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EC" w:rsidRPr="003D237A" w:rsidRDefault="00E31A1A" w:rsidP="003D237A">
      <w:pPr>
        <w:spacing w:after="0" w:line="259" w:lineRule="auto"/>
        <w:ind w:left="360" w:firstLine="0"/>
        <w:jc w:val="center"/>
        <w:rPr>
          <w:rFonts w:ascii="Bradley Hand ITC" w:hAnsi="Bradley Hand ITC"/>
          <w:sz w:val="56"/>
          <w:szCs w:val="56"/>
        </w:rPr>
      </w:pPr>
      <w:r w:rsidRPr="003D237A">
        <w:rPr>
          <w:rFonts w:ascii="Bradley Hand ITC" w:hAnsi="Bradley Hand ITC"/>
          <w:b/>
          <w:sz w:val="56"/>
          <w:szCs w:val="56"/>
        </w:rPr>
        <w:t>Kailash Krishnan</w:t>
      </w:r>
    </w:p>
    <w:p w:rsidR="003640EC" w:rsidRPr="003D237A" w:rsidRDefault="00E31A1A">
      <w:pPr>
        <w:spacing w:after="32"/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</w:rPr>
        <w:t>Boulder, CO</w:t>
      </w:r>
    </w:p>
    <w:p w:rsidR="003640EC" w:rsidRPr="003D237A" w:rsidRDefault="00E31A1A">
      <w:pPr>
        <w:spacing w:after="272"/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</w:rPr>
        <w:t>Kaikrishnan857@gmail.com - 7349454592</w:t>
      </w:r>
    </w:p>
    <w:p w:rsidR="003640EC" w:rsidRDefault="003D237A">
      <w:pPr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</w:rPr>
        <w:t xml:space="preserve">Work History: </w:t>
      </w:r>
    </w:p>
    <w:p w:rsidR="003640EC" w:rsidRPr="003D237A" w:rsidRDefault="00E31A1A">
      <w:pPr>
        <w:spacing w:after="9" w:line="259" w:lineRule="auto"/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b/>
          <w:sz w:val="32"/>
          <w:szCs w:val="32"/>
        </w:rPr>
        <w:t>Panera Bread Associate</w:t>
      </w:r>
    </w:p>
    <w:p w:rsidR="003640EC" w:rsidRDefault="00E31A1A">
      <w:pPr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  <w:u w:val="single"/>
        </w:rPr>
        <w:t>Panera Bread</w:t>
      </w:r>
      <w:r w:rsidRPr="003D237A">
        <w:rPr>
          <w:rFonts w:ascii="Bradley Hand ITC" w:hAnsi="Bradley Hand ITC"/>
          <w:sz w:val="32"/>
          <w:szCs w:val="32"/>
        </w:rPr>
        <w:t xml:space="preserve"> </w:t>
      </w:r>
      <w:r w:rsidR="003D237A">
        <w:rPr>
          <w:rFonts w:ascii="Bradley Hand ITC" w:hAnsi="Bradley Hand ITC"/>
          <w:sz w:val="32"/>
          <w:szCs w:val="32"/>
        </w:rPr>
        <w:tab/>
      </w:r>
      <w:r w:rsidR="003D237A">
        <w:rPr>
          <w:rFonts w:ascii="Bradley Hand ITC" w:hAnsi="Bradley Hand ITC"/>
          <w:sz w:val="32"/>
          <w:szCs w:val="32"/>
        </w:rPr>
        <w:tab/>
      </w:r>
      <w:r w:rsidR="003D237A">
        <w:rPr>
          <w:rFonts w:ascii="Bradley Hand ITC" w:hAnsi="Bradley Hand ITC"/>
          <w:sz w:val="32"/>
          <w:szCs w:val="32"/>
        </w:rPr>
        <w:tab/>
      </w:r>
      <w:r w:rsidR="003D237A">
        <w:rPr>
          <w:rFonts w:ascii="Bradley Hand ITC" w:hAnsi="Bradley Hand ITC"/>
          <w:sz w:val="32"/>
          <w:szCs w:val="32"/>
        </w:rPr>
        <w:tab/>
      </w:r>
      <w:r w:rsidR="003D237A">
        <w:rPr>
          <w:rFonts w:ascii="Bradley Hand ITC" w:hAnsi="Bradley Hand ITC"/>
          <w:sz w:val="32"/>
          <w:szCs w:val="32"/>
        </w:rPr>
        <w:tab/>
        <w:t xml:space="preserve">12/2016 to Current </w:t>
      </w:r>
    </w:p>
    <w:p w:rsid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-Food preparations</w:t>
      </w:r>
    </w:p>
    <w:p w:rsid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-Cashier</w:t>
      </w:r>
    </w:p>
    <w:p w:rsidR="003D237A" w:rsidRP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-Facility sanitizing, maintaining work area clean and organized </w:t>
      </w:r>
    </w:p>
    <w:p w:rsidR="003640EC" w:rsidRPr="003D237A" w:rsidRDefault="00E31A1A">
      <w:pPr>
        <w:spacing w:after="9" w:line="259" w:lineRule="auto"/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b/>
          <w:sz w:val="32"/>
          <w:szCs w:val="32"/>
        </w:rPr>
        <w:t>Crew Member</w:t>
      </w:r>
    </w:p>
    <w:p w:rsidR="003640EC" w:rsidRDefault="003D237A">
      <w:pPr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  <w:u w:val="single"/>
        </w:rPr>
        <w:t>Por Wine H</w:t>
      </w:r>
      <w:r w:rsidR="00E31A1A" w:rsidRPr="003D237A">
        <w:rPr>
          <w:rFonts w:ascii="Bradley Hand ITC" w:hAnsi="Bradley Hand ITC"/>
          <w:sz w:val="32"/>
          <w:szCs w:val="32"/>
          <w:u w:val="single"/>
        </w:rPr>
        <w:t>ouse</w:t>
      </w:r>
      <w:r w:rsidR="00E31A1A" w:rsidRPr="003D237A">
        <w:rPr>
          <w:rFonts w:ascii="Bradley Hand ITC" w:hAnsi="Bradley Hand ITC"/>
          <w:sz w:val="32"/>
          <w:szCs w:val="32"/>
        </w:rPr>
        <w:t xml:space="preserve"> </w:t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  <w:t>8/2016 to 12/2016</w:t>
      </w:r>
    </w:p>
    <w:p w:rsid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-Facility maintenance, cleaning and organizing </w:t>
      </w:r>
    </w:p>
    <w:p w:rsid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 -Food preparation, bartending</w:t>
      </w:r>
    </w:p>
    <w:p w:rsid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-Stocking of wines and keeping record of food storage </w:t>
      </w:r>
    </w:p>
    <w:p w:rsidR="003640EC" w:rsidRPr="003D237A" w:rsidRDefault="00E31A1A">
      <w:pPr>
        <w:pStyle w:val="Heading1"/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</w:rPr>
        <w:t>Sales Associate</w:t>
      </w:r>
    </w:p>
    <w:p w:rsidR="003640EC" w:rsidRDefault="003D237A">
      <w:pPr>
        <w:spacing w:after="398"/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  <w:u w:val="single"/>
        </w:rPr>
        <w:t xml:space="preserve">City Man </w:t>
      </w:r>
      <w:proofErr w:type="spellStart"/>
      <w:r w:rsidRPr="003D237A">
        <w:rPr>
          <w:rFonts w:ascii="Bradley Hand ITC" w:hAnsi="Bradley Hand ITC"/>
          <w:sz w:val="32"/>
          <w:szCs w:val="32"/>
          <w:u w:val="single"/>
        </w:rPr>
        <w:t>Fairlane</w:t>
      </w:r>
      <w:proofErr w:type="spellEnd"/>
      <w:r>
        <w:rPr>
          <w:rFonts w:ascii="Bradley Hand ITC" w:hAnsi="Bradley Hand ITC"/>
          <w:sz w:val="32"/>
          <w:szCs w:val="32"/>
        </w:rPr>
        <w:t xml:space="preserve"> </w:t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</w:r>
      <w:r>
        <w:rPr>
          <w:rFonts w:ascii="Bradley Hand ITC" w:hAnsi="Bradley Hand ITC"/>
          <w:sz w:val="32"/>
          <w:szCs w:val="32"/>
        </w:rPr>
        <w:tab/>
        <w:t>2/2015 to 8/2016</w:t>
      </w:r>
    </w:p>
    <w:p w:rsid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-Costumer service, keeping records, sales, call log</w:t>
      </w:r>
    </w:p>
    <w:p w:rsidR="003D237A" w:rsidRDefault="003D237A" w:rsidP="003D237A">
      <w:pPr>
        <w:spacing w:after="0"/>
        <w:ind w:left="355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-Keeping record of goals met, weekly report, etc. </w:t>
      </w:r>
    </w:p>
    <w:p w:rsidR="003640EC" w:rsidRPr="003D237A" w:rsidRDefault="00E31A1A">
      <w:pPr>
        <w:ind w:left="355"/>
        <w:rPr>
          <w:rFonts w:ascii="Bradley Hand ITC" w:hAnsi="Bradley Hand ITC"/>
          <w:sz w:val="32"/>
          <w:szCs w:val="32"/>
        </w:rPr>
      </w:pPr>
      <w:bookmarkStart w:id="0" w:name="_GoBack"/>
      <w:bookmarkEnd w:id="0"/>
      <w:r w:rsidRPr="003D237A">
        <w:rPr>
          <w:rFonts w:ascii="Bradley Hand ITC" w:hAnsi="Bradley Hand ITC"/>
          <w:sz w:val="32"/>
          <w:szCs w:val="32"/>
        </w:rPr>
        <w:t>EDUCATION</w:t>
      </w:r>
    </w:p>
    <w:p w:rsidR="003640EC" w:rsidRPr="003D237A" w:rsidRDefault="00E31A1A">
      <w:pPr>
        <w:spacing w:after="392"/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</w:rPr>
        <w:t>Front Range Community College</w:t>
      </w:r>
    </w:p>
    <w:p w:rsidR="003640EC" w:rsidRPr="003D237A" w:rsidRDefault="00E31A1A">
      <w:pPr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</w:rPr>
        <w:t>SKILLS</w:t>
      </w:r>
    </w:p>
    <w:p w:rsidR="003640EC" w:rsidRPr="003D237A" w:rsidRDefault="00E31A1A">
      <w:pPr>
        <w:ind w:left="355"/>
        <w:rPr>
          <w:rFonts w:ascii="Bradley Hand ITC" w:hAnsi="Bradley Hand ITC"/>
          <w:sz w:val="32"/>
          <w:szCs w:val="32"/>
        </w:rPr>
      </w:pPr>
      <w:r w:rsidRPr="003D237A">
        <w:rPr>
          <w:rFonts w:ascii="Bradley Hand ITC" w:hAnsi="Bradley Hand ITC"/>
          <w:sz w:val="32"/>
          <w:szCs w:val="32"/>
        </w:rPr>
        <w:t>Social Networking</w:t>
      </w:r>
    </w:p>
    <w:sectPr w:rsidR="003640EC" w:rsidRPr="003D237A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885" w:rsidRDefault="005F4885" w:rsidP="003D237A">
      <w:pPr>
        <w:spacing w:after="0" w:line="240" w:lineRule="auto"/>
      </w:pPr>
      <w:r>
        <w:separator/>
      </w:r>
    </w:p>
  </w:endnote>
  <w:endnote w:type="continuationSeparator" w:id="0">
    <w:p w:rsidR="005F4885" w:rsidRDefault="005F4885" w:rsidP="003D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885" w:rsidRDefault="005F4885" w:rsidP="003D237A">
      <w:pPr>
        <w:spacing w:after="0" w:line="240" w:lineRule="auto"/>
      </w:pPr>
      <w:r>
        <w:separator/>
      </w:r>
    </w:p>
  </w:footnote>
  <w:footnote w:type="continuationSeparator" w:id="0">
    <w:p w:rsidR="005F4885" w:rsidRDefault="005F4885" w:rsidP="003D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37A" w:rsidRDefault="003D237A">
    <w:pPr>
      <w:pStyle w:val="Header"/>
    </w:pPr>
    <w:r>
      <w:rPr>
        <w:noProof/>
        <w:color w:val="1F497D"/>
      </w:rPr>
      <w:drawing>
        <wp:inline distT="0" distB="0" distL="0" distR="0">
          <wp:extent cx="1223682" cy="866775"/>
          <wp:effectExtent l="0" t="0" r="0" b="0"/>
          <wp:docPr id="1" name="Picture 1" descr="CMG logo with tag line for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_x0020_1" descr="CMG logo with tag line for e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356" cy="877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EC"/>
    <w:rsid w:val="003640EC"/>
    <w:rsid w:val="003D237A"/>
    <w:rsid w:val="005F4885"/>
    <w:rsid w:val="00E3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B742"/>
  <w15:docId w15:val="{F6EDCF5B-61D0-4BF5-B840-91507DB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37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3D2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7A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3D2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7A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DAC1.0D514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2017-06-01T16:35:00Z</dcterms:created>
  <dcterms:modified xsi:type="dcterms:W3CDTF">2017-06-01T17:09:00Z</dcterms:modified>
</cp:coreProperties>
</file>