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28" w:rsidRDefault="00D6689E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Mark A. Joyce</w:t>
      </w:r>
    </w:p>
    <w:p w:rsidR="00397628" w:rsidRDefault="00D6689E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284 Duke Street * Saint Paul, MN 55102 * (651) 808-0537</w:t>
      </w:r>
    </w:p>
    <w:p w:rsidR="00397628" w:rsidRDefault="00D6689E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mfour@msn.com</w:t>
      </w:r>
    </w:p>
    <w:p w:rsidR="00397628" w:rsidRDefault="00397628">
      <w:pPr>
        <w:pStyle w:val="Standard"/>
        <w:jc w:val="center"/>
        <w:rPr>
          <w:b/>
          <w:bCs/>
          <w:sz w:val="28"/>
          <w:szCs w:val="28"/>
        </w:rPr>
      </w:pPr>
    </w:p>
    <w:p w:rsidR="00397628" w:rsidRDefault="00D6689E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Overview</w:t>
      </w:r>
    </w:p>
    <w:p w:rsidR="00397628" w:rsidRDefault="00D6689E">
      <w:pPr>
        <w:pStyle w:val="Standard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 team-oriented professional eager and willing to lead and work collaboratively with </w:t>
      </w:r>
      <w:r>
        <w:rPr>
          <w:sz w:val="28"/>
          <w:szCs w:val="28"/>
        </w:rPr>
        <w:t>colleagues to successfully achieve goals and expectations with an extensive background in business ownership and financial acumen with an emphasis in these areas:</w:t>
      </w:r>
    </w:p>
    <w:p w:rsidR="00397628" w:rsidRDefault="00D6689E">
      <w:pPr>
        <w:pStyle w:val="Standard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:rsidR="00397628" w:rsidRDefault="00D6689E">
      <w:pPr>
        <w:pStyle w:val="Standard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* Sales Management and Reporting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 Marketing</w:t>
      </w:r>
    </w:p>
    <w:p w:rsidR="00397628" w:rsidRDefault="00D6689E">
      <w:pPr>
        <w:pStyle w:val="Standard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* Customer/Client Relations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 Merchandisi</w:t>
      </w:r>
      <w:r>
        <w:rPr>
          <w:sz w:val="28"/>
          <w:szCs w:val="28"/>
        </w:rPr>
        <w:t>ng</w:t>
      </w:r>
    </w:p>
    <w:p w:rsidR="00397628" w:rsidRDefault="00D6689E">
      <w:pPr>
        <w:pStyle w:val="Standard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* Sales Negotiations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 Bookkeeping/Accounting</w:t>
      </w:r>
    </w:p>
    <w:p w:rsidR="00397628" w:rsidRDefault="00D6689E">
      <w:pPr>
        <w:pStyle w:val="Standard"/>
      </w:pPr>
      <w:r>
        <w:rPr>
          <w:sz w:val="28"/>
          <w:szCs w:val="28"/>
        </w:rPr>
        <w:tab/>
        <w:t>* Staff Management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 Work Flow Coordination</w:t>
      </w:r>
    </w:p>
    <w:p w:rsidR="00397628" w:rsidRDefault="00397628">
      <w:pPr>
        <w:pStyle w:val="Standard"/>
        <w:jc w:val="center"/>
        <w:rPr>
          <w:b/>
          <w:bCs/>
          <w:sz w:val="36"/>
          <w:szCs w:val="36"/>
        </w:rPr>
      </w:pPr>
    </w:p>
    <w:p w:rsidR="00397628" w:rsidRDefault="00D6689E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Experience</w:t>
      </w:r>
    </w:p>
    <w:p w:rsidR="00397628" w:rsidRDefault="00397628">
      <w:pPr>
        <w:pStyle w:val="Standard"/>
        <w:jc w:val="center"/>
        <w:rPr>
          <w:b/>
          <w:bCs/>
          <w:sz w:val="36"/>
          <w:szCs w:val="36"/>
        </w:rPr>
      </w:pPr>
    </w:p>
    <w:p w:rsidR="00397628" w:rsidRDefault="00D6689E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General Management/Staff Training/Supervision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Managed store operations with key-holding responsibilities; opened and closed stores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Recruit</w:t>
      </w:r>
      <w:r>
        <w:rPr>
          <w:sz w:val="28"/>
          <w:szCs w:val="28"/>
        </w:rPr>
        <w:t>ed, trained, supervised and evaluated teams of up to 28 associates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Observed and coached associates in their daily routines</w:t>
      </w:r>
    </w:p>
    <w:p w:rsidR="00397628" w:rsidRDefault="00D6689E">
      <w:pPr>
        <w:pStyle w:val="Standard"/>
        <w:rPr>
          <w:b/>
          <w:bCs/>
          <w:sz w:val="28"/>
          <w:szCs w:val="28"/>
        </w:rPr>
      </w:pPr>
      <w:r>
        <w:rPr>
          <w:sz w:val="28"/>
          <w:szCs w:val="28"/>
        </w:rPr>
        <w:t>* Implemented customer feedback programs to ensure excellent customer service</w:t>
      </w:r>
    </w:p>
    <w:p w:rsidR="00397628" w:rsidRDefault="00D6689E">
      <w:pPr>
        <w:pStyle w:val="Standard"/>
        <w:rPr>
          <w:b/>
          <w:bCs/>
          <w:sz w:val="28"/>
          <w:szCs w:val="28"/>
        </w:rPr>
      </w:pPr>
      <w:r>
        <w:rPr>
          <w:sz w:val="28"/>
          <w:szCs w:val="28"/>
        </w:rPr>
        <w:t>* Planned/delegated assignments based on workload ass</w:t>
      </w:r>
      <w:r>
        <w:rPr>
          <w:sz w:val="28"/>
          <w:szCs w:val="28"/>
        </w:rPr>
        <w:t>essment</w:t>
      </w:r>
    </w:p>
    <w:p w:rsidR="00397628" w:rsidRDefault="00397628">
      <w:pPr>
        <w:pStyle w:val="Standard"/>
        <w:rPr>
          <w:b/>
          <w:bCs/>
          <w:sz w:val="28"/>
          <w:szCs w:val="28"/>
        </w:rPr>
      </w:pPr>
    </w:p>
    <w:p w:rsidR="00397628" w:rsidRDefault="00D6689E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Sales &amp; Marketing/Customer Management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Built/sustained customer-focused business cultures to facilitate a pleasant experience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Conducted customer needs assessments to identify preferences-increased profitability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* Organized numerous promotional </w:t>
      </w:r>
      <w:r>
        <w:rPr>
          <w:sz w:val="28"/>
          <w:szCs w:val="28"/>
        </w:rPr>
        <w:t>events - both in-store and in public arenas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Managed product merchandising through implementation of creative displays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Met/greeted/assisted diverse clientele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b/>
          <w:bCs/>
          <w:sz w:val="32"/>
          <w:szCs w:val="32"/>
        </w:rPr>
        <w:t>Bookkeeping/Payroll/Inventory Control/Office &amp; Records Management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Performed daily cash rec</w:t>
      </w:r>
      <w:r>
        <w:rPr>
          <w:sz w:val="28"/>
          <w:szCs w:val="28"/>
        </w:rPr>
        <w:t>onciliations to ensure accuracy and to resolve discrepancies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Researched and resolved all customer complaints and concerns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Prepared/verified employee time records for accurate weekly payroll processing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Reduced overhead costs by adhering to budget limi</w:t>
      </w:r>
      <w:r>
        <w:rPr>
          <w:sz w:val="28"/>
          <w:szCs w:val="28"/>
        </w:rPr>
        <w:t>ts and avoiding employee overtime</w:t>
      </w:r>
    </w:p>
    <w:p w:rsidR="00397628" w:rsidRDefault="00D6689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* Performed general office duties (answering phones, typing 45wpm, A/R, A/P)</w:t>
      </w:r>
    </w:p>
    <w:p w:rsidR="00397628" w:rsidRDefault="00397628">
      <w:pPr>
        <w:pStyle w:val="Standard"/>
        <w:rPr>
          <w:sz w:val="28"/>
          <w:szCs w:val="28"/>
        </w:rPr>
      </w:pPr>
    </w:p>
    <w:p w:rsidR="00397628" w:rsidRDefault="00D6689E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B.A. Speech Communications     College of St. Thomas</w:t>
      </w:r>
    </w:p>
    <w:sectPr w:rsidR="00397628" w:rsidSect="0039762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628" w:rsidRDefault="00397628" w:rsidP="00397628">
      <w:r>
        <w:separator/>
      </w:r>
    </w:p>
  </w:endnote>
  <w:endnote w:type="continuationSeparator" w:id="0">
    <w:p w:rsidR="00397628" w:rsidRDefault="00397628" w:rsidP="00397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628" w:rsidRDefault="00D6689E" w:rsidP="00397628">
      <w:r w:rsidRPr="00397628">
        <w:rPr>
          <w:color w:val="000000"/>
        </w:rPr>
        <w:separator/>
      </w:r>
    </w:p>
  </w:footnote>
  <w:footnote w:type="continuationSeparator" w:id="0">
    <w:p w:rsidR="00397628" w:rsidRDefault="00397628" w:rsidP="00397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7628"/>
    <w:rsid w:val="00397628"/>
    <w:rsid w:val="00D6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97628"/>
  </w:style>
  <w:style w:type="paragraph" w:customStyle="1" w:styleId="Heading">
    <w:name w:val="Heading"/>
    <w:basedOn w:val="Standard"/>
    <w:next w:val="Textbody"/>
    <w:rsid w:val="0039762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97628"/>
    <w:pPr>
      <w:spacing w:after="120"/>
    </w:pPr>
  </w:style>
  <w:style w:type="paragraph" w:styleId="List">
    <w:name w:val="List"/>
    <w:basedOn w:val="Textbody"/>
    <w:rsid w:val="00397628"/>
  </w:style>
  <w:style w:type="paragraph" w:styleId="Caption">
    <w:name w:val="caption"/>
    <w:basedOn w:val="Standard"/>
    <w:rsid w:val="003976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97628"/>
    <w:pPr>
      <w:suppressLineNumbers/>
    </w:pPr>
  </w:style>
  <w:style w:type="character" w:customStyle="1" w:styleId="BulletSymbols">
    <w:name w:val="Bullet Symbols"/>
    <w:rsid w:val="00397628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wsprruser</dc:creator>
  <cp:lastModifiedBy>rradmin</cp:lastModifiedBy>
  <cp:revision>1</cp:revision>
  <dcterms:created xsi:type="dcterms:W3CDTF">2013-05-24T15:38:00Z</dcterms:created>
  <dcterms:modified xsi:type="dcterms:W3CDTF">2013-05-31T18:06:00Z</dcterms:modified>
</cp:coreProperties>
</file>