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C9" w:rsidRDefault="003426C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40" w:type="dxa"/>
        <w:tblLayout w:type="fixed"/>
        <w:tblLook w:val="0400" w:firstRow="0" w:lastRow="0" w:firstColumn="0" w:lastColumn="0" w:noHBand="0" w:noVBand="1"/>
      </w:tblPr>
      <w:tblGrid>
        <w:gridCol w:w="1710"/>
        <w:gridCol w:w="6930"/>
      </w:tblGrid>
      <w:tr w:rsidR="003426C9">
        <w:trPr>
          <w:trHeight w:val="1440"/>
        </w:trPr>
        <w:tc>
          <w:tcPr>
            <w:tcW w:w="1710" w:type="dxa"/>
          </w:tcPr>
          <w:p w:rsidR="003426C9" w:rsidRDefault="003426C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30" w:type="dxa"/>
          </w:tcPr>
          <w:p w:rsidR="003426C9" w:rsidRDefault="00342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0"/>
              <w:tblW w:w="4908" w:type="dxa"/>
              <w:tblLayout w:type="fixed"/>
              <w:tblLook w:val="0000" w:firstRow="0" w:lastRow="0" w:firstColumn="0" w:lastColumn="0" w:noHBand="0" w:noVBand="0"/>
            </w:tblPr>
            <w:tblGrid>
              <w:gridCol w:w="2160"/>
              <w:gridCol w:w="2748"/>
            </w:tblGrid>
            <w:tr w:rsidR="003426C9">
              <w:tc>
                <w:tcPr>
                  <w:tcW w:w="2160" w:type="dxa"/>
                </w:tcPr>
                <w:p w:rsidR="003426C9" w:rsidRDefault="00CF23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Hc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02 Box 6604</w:t>
                  </w:r>
                </w:p>
                <w:p w:rsidR="003426C9" w:rsidRDefault="00CF23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Jayuya, PR. 00664</w:t>
                  </w:r>
                </w:p>
              </w:tc>
              <w:tc>
                <w:tcPr>
                  <w:tcW w:w="2748" w:type="dxa"/>
                </w:tcPr>
                <w:p w:rsidR="003426C9" w:rsidRDefault="00CF23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484-354-2319 / 787-943-3660 </w:t>
                  </w:r>
                </w:p>
                <w:p w:rsidR="003426C9" w:rsidRDefault="00CF237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hyperlink r:id="rId7">
                    <w:r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jimenezriveraj@yahoo.com</w:t>
                    </w:r>
                  </w:hyperlink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3426C9" w:rsidRDefault="00CF2371">
            <w:pPr>
              <w:pBdr>
                <w:top w:val="nil"/>
                <w:left w:val="nil"/>
                <w:bottom w:val="single" w:sz="4" w:space="6" w:color="000000"/>
                <w:right w:val="nil"/>
                <w:between w:val="nil"/>
              </w:pBd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José A. Jiménez </w:t>
            </w:r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Rivera  </w:t>
            </w:r>
          </w:p>
        </w:tc>
      </w:tr>
      <w:tr w:rsidR="003426C9">
        <w:tc>
          <w:tcPr>
            <w:tcW w:w="1710" w:type="dxa"/>
          </w:tcPr>
          <w:p w:rsidR="003426C9" w:rsidRDefault="00CF2371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Objetivo</w:t>
            </w:r>
            <w:proofErr w:type="spellEnd"/>
          </w:p>
        </w:tc>
        <w:tc>
          <w:tcPr>
            <w:tcW w:w="6930" w:type="dxa"/>
          </w:tcPr>
          <w:p w:rsidR="003426C9" w:rsidRDefault="00CF23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Obtener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empleo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pueda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desarrollar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habilidades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expandir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conocimientos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mientras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contribuyo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logro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las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empresa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3426C9">
        <w:tc>
          <w:tcPr>
            <w:tcW w:w="1710" w:type="dxa"/>
          </w:tcPr>
          <w:p w:rsidR="003426C9" w:rsidRDefault="003426C9">
            <w:pPr>
              <w:pStyle w:val="Heading1"/>
              <w:rPr>
                <w:rFonts w:ascii="Times New Roman" w:hAnsi="Times New Roman"/>
              </w:rPr>
            </w:pPr>
          </w:p>
          <w:p w:rsidR="003426C9" w:rsidRDefault="00CF2371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Experiencia</w:t>
            </w:r>
            <w:proofErr w:type="spellEnd"/>
          </w:p>
        </w:tc>
        <w:tc>
          <w:tcPr>
            <w:tcW w:w="6930" w:type="dxa"/>
          </w:tcPr>
          <w:p w:rsidR="003426C9" w:rsidRDefault="003426C9">
            <w:pPr>
              <w:pStyle w:val="Heading1"/>
              <w:rPr>
                <w:rFonts w:ascii="Times New Roman" w:hAnsi="Times New Roman"/>
              </w:rPr>
            </w:pPr>
          </w:p>
          <w:p w:rsidR="003426C9" w:rsidRDefault="00CF2371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Soldador</w:t>
            </w:r>
            <w:proofErr w:type="spellEnd"/>
          </w:p>
          <w:p w:rsidR="003426C9" w:rsidRDefault="00CF2371">
            <w:r>
              <w:t xml:space="preserve">JGM Company Coatesville, PA </w:t>
            </w:r>
          </w:p>
          <w:p w:rsidR="003426C9" w:rsidRDefault="00CF2371">
            <w:proofErr w:type="spellStart"/>
            <w:r>
              <w:t>diciembre</w:t>
            </w:r>
            <w:proofErr w:type="spellEnd"/>
            <w:r>
              <w:t xml:space="preserve"> 2017- </w:t>
            </w:r>
            <w:proofErr w:type="spellStart"/>
            <w:r>
              <w:t>enero</w:t>
            </w:r>
            <w:proofErr w:type="spellEnd"/>
            <w:r>
              <w:t xml:space="preserve"> 2018</w:t>
            </w:r>
          </w:p>
          <w:p w:rsidR="003426C9" w:rsidRDefault="00CF23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Soldador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</w:p>
          <w:p w:rsidR="003426C9" w:rsidRDefault="00CF23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Mantener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organización</w:t>
            </w:r>
            <w:proofErr w:type="spellEnd"/>
            <w:r>
              <w:rPr>
                <w:rFonts w:eastAsia="Calibri"/>
                <w:color w:val="000000"/>
              </w:rPr>
              <w:t xml:space="preserve"> de </w:t>
            </w:r>
            <w:proofErr w:type="spellStart"/>
            <w:r>
              <w:rPr>
                <w:rFonts w:eastAsia="Calibri"/>
                <w:color w:val="000000"/>
              </w:rPr>
              <w:t>materiales</w:t>
            </w:r>
            <w:proofErr w:type="spellEnd"/>
          </w:p>
          <w:p w:rsidR="003426C9" w:rsidRDefault="00CF23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Limpieza</w:t>
            </w:r>
            <w:proofErr w:type="spellEnd"/>
            <w:r>
              <w:rPr>
                <w:rFonts w:eastAsia="Calibri"/>
                <w:color w:val="000000"/>
              </w:rPr>
              <w:t xml:space="preserve"> de </w:t>
            </w:r>
            <w:proofErr w:type="spellStart"/>
            <w:r>
              <w:rPr>
                <w:rFonts w:eastAsia="Calibri"/>
                <w:color w:val="000000"/>
              </w:rPr>
              <w:t>área</w:t>
            </w:r>
            <w:proofErr w:type="spellEnd"/>
            <w:r>
              <w:rPr>
                <w:rFonts w:eastAsia="Calibri"/>
                <w:color w:val="000000"/>
              </w:rPr>
              <w:t xml:space="preserve"> de </w:t>
            </w:r>
            <w:proofErr w:type="spellStart"/>
            <w:r>
              <w:rPr>
                <w:rFonts w:eastAsia="Calibri"/>
                <w:color w:val="000000"/>
              </w:rPr>
              <w:t>trabajo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</w:p>
          <w:p w:rsidR="003426C9" w:rsidRDefault="00CF2371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Construcción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mantenimiento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3426C9" w:rsidRDefault="00CF23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Trabajo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temporero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las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farmacéuticas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Baxter 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Abbvie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con 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Compañía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Darbali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 Col</w:t>
            </w:r>
            <w:r>
              <w:t>ó</w:t>
            </w:r>
            <w:r>
              <w:rPr>
                <w:rFonts w:ascii="Times New Roman" w:eastAsia="Times New Roman" w:hAnsi="Times New Roman" w:cs="Times New Roman"/>
              </w:rPr>
              <w:t xml:space="preserve">n Jayuya, P.R. </w:t>
            </w:r>
          </w:p>
          <w:p w:rsidR="003426C9" w:rsidRDefault="00CF23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mayo 2015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julio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2015</w:t>
            </w:r>
          </w:p>
          <w:p w:rsidR="003426C9" w:rsidRDefault="00CF23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Construcción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426C9" w:rsidRDefault="00CF237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Remodelación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industrias</w:t>
            </w:r>
            <w:proofErr w:type="spellEnd"/>
          </w:p>
        </w:tc>
      </w:tr>
      <w:tr w:rsidR="003426C9">
        <w:tc>
          <w:tcPr>
            <w:tcW w:w="1710" w:type="dxa"/>
          </w:tcPr>
          <w:p w:rsidR="003426C9" w:rsidRDefault="003426C9">
            <w:pPr>
              <w:pStyle w:val="Heading1"/>
              <w:rPr>
                <w:rFonts w:ascii="Times New Roman" w:hAnsi="Times New Roman"/>
              </w:rPr>
            </w:pPr>
          </w:p>
        </w:tc>
        <w:tc>
          <w:tcPr>
            <w:tcW w:w="6930" w:type="dxa"/>
          </w:tcPr>
          <w:p w:rsidR="003426C9" w:rsidRDefault="00CF2371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Cajero</w:t>
            </w:r>
            <w:proofErr w:type="spellEnd"/>
            <w:r>
              <w:rPr>
                <w:rFonts w:ascii="Times New Roman" w:hAnsi="Times New Roman"/>
              </w:rPr>
              <w:t xml:space="preserve"> y </w:t>
            </w:r>
            <w:proofErr w:type="spellStart"/>
            <w:r>
              <w:rPr>
                <w:rFonts w:ascii="Times New Roman" w:hAnsi="Times New Roman"/>
              </w:rPr>
              <w:t>mantenimiento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3426C9" w:rsidRDefault="00CF23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Jossie’s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Bar Jayuya, P.R</w:t>
            </w:r>
          </w:p>
          <w:p w:rsidR="003426C9" w:rsidRDefault="00CF23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marzo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2014 – mayo 2016</w:t>
            </w:r>
          </w:p>
          <w:p w:rsidR="003426C9" w:rsidRDefault="00CF23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Cajero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426C9" w:rsidRDefault="00CF23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Limpieza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organización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3426C9" w:rsidRDefault="00CF23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Atención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cliente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3426C9">
        <w:tc>
          <w:tcPr>
            <w:tcW w:w="1710" w:type="dxa"/>
          </w:tcPr>
          <w:p w:rsidR="003426C9" w:rsidRDefault="003426C9">
            <w:pPr>
              <w:pStyle w:val="Heading1"/>
              <w:rPr>
                <w:rFonts w:ascii="Times New Roman" w:hAnsi="Times New Roman"/>
              </w:rPr>
            </w:pPr>
          </w:p>
          <w:p w:rsidR="003426C9" w:rsidRDefault="00CF2371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Educación</w:t>
            </w:r>
            <w:proofErr w:type="spellEnd"/>
          </w:p>
        </w:tc>
        <w:tc>
          <w:tcPr>
            <w:tcW w:w="6930" w:type="dxa"/>
          </w:tcPr>
          <w:p w:rsidR="003426C9" w:rsidRDefault="003426C9">
            <w:pPr>
              <w:pStyle w:val="Heading1"/>
              <w:rPr>
                <w:rFonts w:ascii="Times New Roman" w:hAnsi="Times New Roman"/>
                <w:b w:val="0"/>
              </w:rPr>
            </w:pPr>
          </w:p>
          <w:p w:rsidR="003426C9" w:rsidRDefault="00CF23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2015 Escuela Superior Josefina León Zayas   Jayuya, P.R. </w:t>
            </w:r>
          </w:p>
          <w:p w:rsidR="003426C9" w:rsidRDefault="00CF23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Diploma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escuela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superior</w:t>
            </w:r>
          </w:p>
        </w:tc>
      </w:tr>
      <w:tr w:rsidR="003426C9">
        <w:tc>
          <w:tcPr>
            <w:tcW w:w="1710" w:type="dxa"/>
          </w:tcPr>
          <w:p w:rsidR="003426C9" w:rsidRDefault="003426C9">
            <w:pPr>
              <w:pStyle w:val="Heading1"/>
              <w:rPr>
                <w:rFonts w:ascii="Times New Roman" w:hAnsi="Times New Roman"/>
              </w:rPr>
            </w:pPr>
          </w:p>
          <w:p w:rsidR="003426C9" w:rsidRDefault="003426C9">
            <w:pPr>
              <w:pStyle w:val="Heading1"/>
              <w:rPr>
                <w:rFonts w:ascii="Times New Roman" w:hAnsi="Times New Roman"/>
              </w:rPr>
            </w:pPr>
          </w:p>
          <w:p w:rsidR="003426C9" w:rsidRDefault="00CF2371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Habilidades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930" w:type="dxa"/>
          </w:tcPr>
          <w:p w:rsidR="003426C9" w:rsidRDefault="003426C9">
            <w:pPr>
              <w:tabs>
                <w:tab w:val="left" w:pos="2160"/>
                <w:tab w:val="right" w:pos="6480"/>
              </w:tabs>
              <w:spacing w:before="240" w:after="60"/>
              <w:rPr>
                <w:rFonts w:ascii="Times New Roman" w:eastAsia="Times New Roman" w:hAnsi="Times New Roman" w:cs="Times New Roman"/>
              </w:rPr>
            </w:pPr>
          </w:p>
          <w:p w:rsidR="003426C9" w:rsidRDefault="00CF2371">
            <w:pPr>
              <w:tabs>
                <w:tab w:val="left" w:pos="2160"/>
                <w:tab w:val="right" w:pos="6480"/>
              </w:tabs>
              <w:spacing w:before="240" w:after="6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Rápido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aprendizaje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orientado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trabajo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equipo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excelentes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destrezas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relaciones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interpersonales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comunicación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oral 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escrita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efectiva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3426C9">
        <w:tc>
          <w:tcPr>
            <w:tcW w:w="1710" w:type="dxa"/>
          </w:tcPr>
          <w:p w:rsidR="003426C9" w:rsidRDefault="003426C9">
            <w:pPr>
              <w:pStyle w:val="Heading1"/>
              <w:rPr>
                <w:rFonts w:ascii="Times New Roman" w:hAnsi="Times New Roman"/>
              </w:rPr>
            </w:pPr>
          </w:p>
          <w:p w:rsidR="003426C9" w:rsidRDefault="00CF2371">
            <w:pPr>
              <w:pStyle w:val="Heading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Referencias</w:t>
            </w:r>
            <w:proofErr w:type="spellEnd"/>
          </w:p>
        </w:tc>
        <w:tc>
          <w:tcPr>
            <w:tcW w:w="6930" w:type="dxa"/>
          </w:tcPr>
          <w:p w:rsidR="003426C9" w:rsidRDefault="003426C9">
            <w:pPr>
              <w:rPr>
                <w:rFonts w:ascii="Times New Roman" w:eastAsia="Times New Roman" w:hAnsi="Times New Roman" w:cs="Times New Roman"/>
              </w:rPr>
            </w:pPr>
          </w:p>
          <w:p w:rsidR="003426C9" w:rsidRDefault="00CF237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Disponibles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ser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solicitadas</w:t>
            </w:r>
            <w:proofErr w:type="spellEnd"/>
          </w:p>
        </w:tc>
      </w:tr>
    </w:tbl>
    <w:p w:rsidR="003426C9" w:rsidRDefault="003426C9">
      <w:bookmarkStart w:id="1" w:name="_gjdgxs" w:colFirst="0" w:colLast="0"/>
      <w:bookmarkEnd w:id="1"/>
    </w:p>
    <w:sectPr w:rsidR="003426C9">
      <w:footerReference w:type="default" r:id="rId8"/>
      <w:pgSz w:w="12240" w:h="15840"/>
      <w:pgMar w:top="720" w:right="1800" w:bottom="1584" w:left="180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371" w:rsidRDefault="00CF2371">
      <w:pPr>
        <w:spacing w:after="0" w:line="240" w:lineRule="auto"/>
      </w:pPr>
      <w:r>
        <w:separator/>
      </w:r>
    </w:p>
  </w:endnote>
  <w:endnote w:type="continuationSeparator" w:id="0">
    <w:p w:rsidR="00CF2371" w:rsidRDefault="00CF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6C9" w:rsidRDefault="003426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86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613"/>
      <w:gridCol w:w="7027"/>
    </w:tblGrid>
    <w:tr w:rsidR="003426C9">
      <w:tc>
        <w:tcPr>
          <w:tcW w:w="1613" w:type="dxa"/>
        </w:tcPr>
        <w:p w:rsidR="003426C9" w:rsidRDefault="00CF237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Calibri"/>
              <w:color w:val="000000"/>
            </w:rPr>
          </w:pPr>
          <w:r>
            <w:rPr>
              <w:rFonts w:eastAsia="Calibri"/>
              <w:color w:val="000000"/>
            </w:rPr>
            <w:fldChar w:fldCharType="begin"/>
          </w:r>
          <w:r>
            <w:rPr>
              <w:rFonts w:eastAsia="Calibri"/>
              <w:color w:val="000000"/>
            </w:rPr>
            <w:instrText>PAGE</w:instrText>
          </w:r>
          <w:r w:rsidR="00FF5ECB">
            <w:rPr>
              <w:rFonts w:eastAsia="Calibri"/>
              <w:color w:val="000000"/>
            </w:rPr>
            <w:fldChar w:fldCharType="separate"/>
          </w:r>
          <w:r w:rsidR="00FF5ECB">
            <w:rPr>
              <w:rFonts w:eastAsia="Calibri"/>
              <w:noProof/>
              <w:color w:val="000000"/>
            </w:rPr>
            <w:t>2</w:t>
          </w:r>
          <w:r>
            <w:rPr>
              <w:rFonts w:eastAsia="Calibri"/>
              <w:color w:val="000000"/>
            </w:rPr>
            <w:fldChar w:fldCharType="end"/>
          </w:r>
        </w:p>
      </w:tc>
      <w:tc>
        <w:tcPr>
          <w:tcW w:w="7027" w:type="dxa"/>
          <w:tcBorders>
            <w:top w:val="single" w:sz="4" w:space="0" w:color="7F7F7F"/>
          </w:tcBorders>
        </w:tcPr>
        <w:p w:rsidR="003426C9" w:rsidRDefault="00CF237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Calibri"/>
              <w:color w:val="000000"/>
            </w:rPr>
          </w:pPr>
          <w:r>
            <w:rPr>
              <w:rFonts w:eastAsia="Calibri"/>
              <w:color w:val="000000"/>
            </w:rPr>
            <w:t>moelis</w:t>
          </w:r>
        </w:p>
        <w:p w:rsidR="003426C9" w:rsidRDefault="00CF237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Calibri"/>
              <w:color w:val="000000"/>
            </w:rPr>
          </w:pPr>
          <w:r>
            <w:rPr>
              <w:rFonts w:eastAsia="Calibri"/>
              <w:color w:val="000000"/>
            </w:rPr>
            <w:t xml:space="preserve">      – Telephone –      </w:t>
          </w:r>
        </w:p>
      </w:tc>
    </w:tr>
  </w:tbl>
  <w:p w:rsidR="003426C9" w:rsidRDefault="003426C9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371" w:rsidRDefault="00CF2371">
      <w:pPr>
        <w:spacing w:after="0" w:line="240" w:lineRule="auto"/>
      </w:pPr>
      <w:r>
        <w:separator/>
      </w:r>
    </w:p>
  </w:footnote>
  <w:footnote w:type="continuationSeparator" w:id="0">
    <w:p w:rsidR="00CF2371" w:rsidRDefault="00CF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BCE"/>
    <w:multiLevelType w:val="multilevel"/>
    <w:tmpl w:val="574C9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AB56DB"/>
    <w:multiLevelType w:val="multilevel"/>
    <w:tmpl w:val="D19286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E07794C"/>
    <w:multiLevelType w:val="multilevel"/>
    <w:tmpl w:val="501A4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CE3010"/>
    <w:multiLevelType w:val="multilevel"/>
    <w:tmpl w:val="25E64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C9"/>
    <w:rsid w:val="003426C9"/>
    <w:rsid w:val="00CF2371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528C7-8D17-4060-8872-5972D4BE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18"/>
        <w:szCs w:val="18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CC4"/>
    <w:rPr>
      <w:rFonts w:eastAsiaTheme="minorEastAsia"/>
      <w:color w:val="000000" w:themeColor="text1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CC4"/>
    <w:pPr>
      <w:outlineLvl w:val="0"/>
    </w:pPr>
    <w:rPr>
      <w:rFonts w:asciiTheme="majorHAnsi" w:eastAsia="Times New Roman" w:hAnsiTheme="majorHAnsi" w:cs="Times New Roman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DA5CC4"/>
    <w:rPr>
      <w:rFonts w:asciiTheme="majorHAnsi" w:eastAsia="Times New Roman" w:hAnsiTheme="majorHAnsi" w:cs="Times New Roman"/>
      <w:b/>
      <w:color w:val="000000" w:themeColor="text1"/>
      <w:sz w:val="18"/>
      <w:lang w:eastAsia="ja-JP"/>
    </w:rPr>
  </w:style>
  <w:style w:type="paragraph" w:customStyle="1" w:styleId="ContactInformation">
    <w:name w:val="Contact Information"/>
    <w:basedOn w:val="Normal"/>
    <w:uiPriority w:val="3"/>
    <w:qFormat/>
    <w:rsid w:val="00DA5CC4"/>
    <w:pPr>
      <w:pBdr>
        <w:bottom w:val="single" w:sz="4" w:space="6" w:color="auto"/>
      </w:pBdr>
      <w:spacing w:before="40" w:after="40"/>
    </w:pPr>
    <w:rPr>
      <w:kern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DA5CC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C4"/>
    <w:rPr>
      <w:rFonts w:eastAsiaTheme="minorEastAsia"/>
      <w:color w:val="000000" w:themeColor="text1"/>
      <w:sz w:val="18"/>
      <w:lang w:eastAsia="ja-JP"/>
    </w:rPr>
  </w:style>
  <w:style w:type="table" w:styleId="TableGrid">
    <w:name w:val="Table Grid"/>
    <w:basedOn w:val="TableNormal"/>
    <w:uiPriority w:val="39"/>
    <w:rsid w:val="00DA5CC4"/>
    <w:pPr>
      <w:spacing w:after="0" w:line="240" w:lineRule="auto"/>
    </w:pPr>
    <w:rPr>
      <w:rFonts w:eastAsiaTheme="minorEastAsia" w:cs="Times New Roman"/>
      <w:color w:val="000000" w:themeColor="text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1">
    <w:name w:val="Address 1"/>
    <w:basedOn w:val="Normal"/>
    <w:rsid w:val="00DA5CC4"/>
    <w:pPr>
      <w:spacing w:after="0" w:line="160" w:lineRule="atLeast"/>
      <w:jc w:val="both"/>
    </w:pPr>
    <w:rPr>
      <w:rFonts w:ascii="Arial" w:eastAsia="Batang" w:hAnsi="Arial" w:cs="Times New Roman"/>
      <w:color w:val="auto"/>
      <w:sz w:val="14"/>
      <w:szCs w:val="20"/>
      <w:lang w:eastAsia="en-US"/>
    </w:rPr>
  </w:style>
  <w:style w:type="paragraph" w:customStyle="1" w:styleId="Address2">
    <w:name w:val="Address 2"/>
    <w:basedOn w:val="Normal"/>
    <w:rsid w:val="00DA5CC4"/>
    <w:pPr>
      <w:spacing w:after="0" w:line="160" w:lineRule="atLeast"/>
      <w:jc w:val="both"/>
    </w:pPr>
    <w:rPr>
      <w:rFonts w:ascii="Arial" w:eastAsia="Batang" w:hAnsi="Arial" w:cs="Times New Roman"/>
      <w:color w:val="auto"/>
      <w:sz w:val="14"/>
      <w:szCs w:val="20"/>
      <w:lang w:eastAsia="en-US"/>
    </w:rPr>
  </w:style>
  <w:style w:type="character" w:styleId="Hyperlink">
    <w:name w:val="Hyperlink"/>
    <w:rsid w:val="00DA5CC4"/>
    <w:rPr>
      <w:color w:val="0000FF"/>
      <w:u w:val="single"/>
    </w:rPr>
  </w:style>
  <w:style w:type="paragraph" w:styleId="ListParagraph">
    <w:name w:val="List Paragraph"/>
    <w:basedOn w:val="Normal"/>
    <w:uiPriority w:val="34"/>
    <w:unhideWhenUsed/>
    <w:qFormat/>
    <w:rsid w:val="00DA5C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4" w:type="dxa"/>
        <w:left w:w="0" w:type="dxa"/>
        <w:bottom w:w="72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72" w:type="dxa"/>
        <w:left w:w="0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menezriveraj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moelis</dc:creator>
  <cp:lastModifiedBy>cmg</cp:lastModifiedBy>
  <cp:revision>2</cp:revision>
  <dcterms:created xsi:type="dcterms:W3CDTF">2019-02-26T23:17:00Z</dcterms:created>
  <dcterms:modified xsi:type="dcterms:W3CDTF">2019-02-26T23:17:00Z</dcterms:modified>
</cp:coreProperties>
</file>