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tabs>
          <w:tab w:val="left" w:pos="5760"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Robert A. Johnson</w:t>
      </w:r>
    </w:p>
    <w:p>
      <w:pPr>
        <w:tabs>
          <w:tab w:val="left" w:pos="5760"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13205 58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Ave N, Plymouth, MN 55442</w:t>
      </w:r>
    </w:p>
    <w:p>
      <w:pPr>
        <w:tabs>
          <w:tab w:val="left" w:pos="5760"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(763) 957-2250</w:t>
      </w:r>
    </w:p>
    <w:p>
      <w:pPr>
        <w:tabs>
          <w:tab w:val="left" w:pos="5760"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robertj1@live.com</w:t>
      </w:r>
    </w:p>
    <w:p>
      <w:pPr>
        <w:tabs>
          <w:tab w:val="left" w:pos="5760"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tabs>
          <w:tab w:val="left" w:pos="5760"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keepNext w:val="true"/>
        <w:tabs>
          <w:tab w:val="left" w:pos="5760" w:leader="none"/>
        </w:tabs>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Verdana" w:hAnsi="Verdana" w:cs="Verdana" w:eastAsia="Verdana"/>
          <w:color w:val="000000"/>
          <w:spacing w:val="0"/>
          <w:position w:val="0"/>
          <w:sz w:val="20"/>
          <w:shd w:fill="auto" w:val="clear"/>
        </w:rPr>
        <w:t xml:space="preserve">Goal-oriented and motivated professional offering progressive years of experience in the field of construction, complemented with demonstrated background in sales and customer relations. Possess in-depth capability to manage project assignments and carry through to the end. Talented leader with the capacity to steer team and individuals toward achievement of organizational and individual goals. Apply strong interpersonal and communication skills in rendering outstanding service and support to clients at all levels.</w:t>
      </w:r>
    </w:p>
    <w:p>
      <w:pPr>
        <w:tabs>
          <w:tab w:val="left" w:pos="57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3193"/>
        <w:gridCol w:w="3480"/>
        <w:gridCol w:w="3227"/>
      </w:tblGrid>
      <w:tr>
        <w:trPr>
          <w:trHeight w:val="1" w:hRule="atLeast"/>
          <w:jc w:val="left"/>
        </w:trPr>
        <w:tc>
          <w:tcPr>
            <w:tcW w:w="3193" w:type="dxa"/>
            <w:tcBorders>
              <w:top w:val="single" w:color="000000" w:sz="8"/>
              <w:left w:val="single" w:color="000000" w:sz="8"/>
              <w:bottom w:val="single" w:color="000000" w:sz="8"/>
              <w:right w:val="single" w:color="000000" w:sz="8"/>
            </w:tcBorders>
            <w:shd w:color="000000" w:fill="ffffff" w:val="clear"/>
            <w:tcMar>
              <w:left w:w="10" w:type="dxa"/>
              <w:right w:w="10" w:type="dxa"/>
            </w:tcMar>
            <w:vAlign w:val="top"/>
          </w:tcPr>
          <w:p>
            <w:pPr>
              <w:spacing w:before="0" w:after="200" w:line="276"/>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left"/>
              <w:rPr>
                <w:rFonts w:ascii="Calibri" w:hAnsi="Calibri" w:cs="Calibri" w:eastAsia="Calibri"/>
                <w:spacing w:val="0"/>
                <w:position w:val="0"/>
                <w:sz w:val="22"/>
              </w:rPr>
            </w:pPr>
          </w:p>
        </w:tc>
        <w:tc>
          <w:tcPr>
            <w:tcW w:w="3480" w:type="dxa"/>
            <w:tcBorders>
              <w:top w:val="single" w:color="000000" w:sz="8"/>
              <w:left w:val="single" w:color="000000" w:sz="8"/>
              <w:bottom w:val="single" w:color="000000" w:sz="8"/>
              <w:right w:val="single" w:color="000000" w:sz="8"/>
            </w:tcBorders>
            <w:shd w:color="000000" w:fill="ffffff" w:val="clear"/>
            <w:tcMar>
              <w:left w:w="10" w:type="dxa"/>
              <w:right w:w="10" w:type="dxa"/>
            </w:tcMar>
            <w:vAlign w:val="top"/>
          </w:tcPr>
          <w:p>
            <w:pPr>
              <w:spacing w:before="0" w:after="0" w:line="240"/>
              <w:ind w:right="0" w:left="0" w:firstLine="0"/>
              <w:jc w:val="center"/>
              <w:rPr>
                <w:spacing w:val="0"/>
                <w:position w:val="0"/>
              </w:rPr>
            </w:pPr>
            <w:r>
              <w:rPr>
                <w:rFonts w:ascii="Verdana" w:hAnsi="Verdana" w:cs="Verdana" w:eastAsia="Verdana"/>
                <w:color w:val="000000"/>
                <w:spacing w:val="0"/>
                <w:position w:val="0"/>
                <w:sz w:val="20"/>
                <w:shd w:fill="auto" w:val="clear"/>
              </w:rPr>
              <w:t xml:space="preserve">Career Highlights</w:t>
            </w:r>
          </w:p>
        </w:tc>
        <w:tc>
          <w:tcPr>
            <w:tcW w:w="3227" w:type="dxa"/>
            <w:tcBorders>
              <w:top w:val="single" w:color="000000" w:sz="8"/>
              <w:left w:val="single" w:color="000000" w:sz="8"/>
              <w:bottom w:val="single" w:color="000000" w:sz="8"/>
              <w:right w:val="single" w:color="000000" w:sz="8"/>
            </w:tcBorders>
            <w:shd w:color="000000" w:fill="ffffff" w:val="clear"/>
            <w:tcMar>
              <w:left w:w="10" w:type="dxa"/>
              <w:right w:w="10" w:type="dxa"/>
            </w:tcMar>
            <w:vAlign w:val="top"/>
          </w:tcPr>
          <w:p>
            <w:pPr>
              <w:spacing w:before="0" w:after="200" w:line="276"/>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left"/>
              <w:rPr>
                <w:rFonts w:ascii="Calibri" w:hAnsi="Calibri" w:cs="Calibri" w:eastAsia="Calibri"/>
                <w:spacing w:val="0"/>
                <w:position w:val="0"/>
                <w:sz w:val="22"/>
              </w:rPr>
            </w:pPr>
          </w:p>
        </w:tc>
      </w:tr>
    </w:tbl>
    <w:p>
      <w:pPr>
        <w:spacing w:before="0" w:after="0" w:line="240"/>
        <w:ind w:right="0" w:left="0" w:firstLine="0"/>
        <w:jc w:val="center"/>
        <w:rPr>
          <w:rFonts w:ascii="Calibri" w:hAnsi="Calibri" w:cs="Calibri" w:eastAsia="Calibri"/>
          <w:color w:val="000000"/>
          <w:spacing w:val="0"/>
          <w:position w:val="0"/>
          <w:sz w:val="22"/>
          <w:shd w:fill="auto" w:val="clear"/>
        </w:rPr>
      </w:pPr>
    </w:p>
    <w:p>
      <w:pPr>
        <w:numPr>
          <w:ilvl w:val="0"/>
          <w:numId w:val="12"/>
        </w:numPr>
        <w:tabs>
          <w:tab w:val="left" w:pos="720" w:leader="none"/>
        </w:tabs>
        <w:spacing w:before="0" w:after="0" w:line="240"/>
        <w:ind w:right="0" w:left="720" w:hanging="36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Became a leader and a teacher among the apprentice.</w:t>
      </w:r>
    </w:p>
    <w:p>
      <w:pPr>
        <w:numPr>
          <w:ilvl w:val="0"/>
          <w:numId w:val="12"/>
        </w:numPr>
        <w:tabs>
          <w:tab w:val="left" w:pos="720" w:leader="none"/>
        </w:tabs>
        <w:spacing w:before="0" w:after="0" w:line="240"/>
        <w:ind w:right="0" w:left="720" w:hanging="36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Always willing to go beyond the required work schedule.</w:t>
      </w:r>
    </w:p>
    <w:p>
      <w:pPr>
        <w:numPr>
          <w:ilvl w:val="0"/>
          <w:numId w:val="12"/>
        </w:numPr>
        <w:tabs>
          <w:tab w:val="left" w:pos="720" w:leader="none"/>
        </w:tabs>
        <w:spacing w:before="0" w:after="0" w:line="240"/>
        <w:ind w:right="0" w:left="720" w:hanging="36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Orginized/maintained and recorded materials needed future and ongoing projects.</w:t>
      </w:r>
    </w:p>
    <w:p>
      <w:pPr>
        <w:numPr>
          <w:ilvl w:val="0"/>
          <w:numId w:val="12"/>
        </w:numPr>
        <w:tabs>
          <w:tab w:val="left" w:pos="720" w:leader="none"/>
        </w:tabs>
        <w:spacing w:before="0" w:after="0" w:line="240"/>
        <w:ind w:right="0" w:left="720" w:hanging="36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Received and upheld customer relations during work and after work schedule.</w:t>
      </w:r>
    </w:p>
    <w:p>
      <w:pPr>
        <w:numPr>
          <w:ilvl w:val="0"/>
          <w:numId w:val="12"/>
        </w:numPr>
        <w:tabs>
          <w:tab w:val="left" w:pos="720" w:leader="none"/>
        </w:tabs>
        <w:spacing w:before="0" w:after="0" w:line="240"/>
        <w:ind w:right="0" w:left="720" w:hanging="36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Able to maintain working and friendly relationship with co-workers and management</w:t>
      </w:r>
    </w:p>
    <w:p>
      <w:pPr>
        <w:tabs>
          <w:tab w:val="left" w:pos="720" w:leader="none"/>
        </w:tabs>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tbl>
      <w:tblPr/>
      <w:tblGrid>
        <w:gridCol w:w="3193"/>
        <w:gridCol w:w="3480"/>
        <w:gridCol w:w="3227"/>
      </w:tblGrid>
      <w:tr>
        <w:trPr>
          <w:trHeight w:val="1" w:hRule="atLeast"/>
          <w:jc w:val="left"/>
        </w:trPr>
        <w:tc>
          <w:tcPr>
            <w:tcW w:w="3193" w:type="dxa"/>
            <w:tcBorders>
              <w:top w:val="single" w:color="000000" w:sz="8"/>
              <w:left w:val="single" w:color="000000" w:sz="8"/>
              <w:bottom w:val="single" w:color="000000" w:sz="8"/>
              <w:right w:val="single" w:color="000000" w:sz="8"/>
            </w:tcBorders>
            <w:shd w:color="000000" w:fill="ffffff" w:val="clear"/>
            <w:tcMar>
              <w:left w:w="10" w:type="dxa"/>
              <w:right w:w="10" w:type="dxa"/>
            </w:tcMar>
            <w:vAlign w:val="top"/>
          </w:tcPr>
          <w:p>
            <w:pPr>
              <w:spacing w:before="0" w:after="200" w:line="276"/>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left"/>
              <w:rPr>
                <w:rFonts w:ascii="Calibri" w:hAnsi="Calibri" w:cs="Calibri" w:eastAsia="Calibri"/>
                <w:spacing w:val="0"/>
                <w:position w:val="0"/>
                <w:sz w:val="22"/>
              </w:rPr>
            </w:pPr>
          </w:p>
        </w:tc>
        <w:tc>
          <w:tcPr>
            <w:tcW w:w="3480" w:type="dxa"/>
            <w:tcBorders>
              <w:top w:val="single" w:color="000000" w:sz="8"/>
              <w:left w:val="single" w:color="000000" w:sz="8"/>
              <w:bottom w:val="single" w:color="000000" w:sz="8"/>
              <w:right w:val="single" w:color="000000" w:sz="8"/>
            </w:tcBorders>
            <w:shd w:color="000000" w:fill="ffffff" w:val="clear"/>
            <w:tcMar>
              <w:left w:w="10" w:type="dxa"/>
              <w:right w:w="10" w:type="dxa"/>
            </w:tcMar>
            <w:vAlign w:val="top"/>
          </w:tcPr>
          <w:p>
            <w:pPr>
              <w:spacing w:before="0" w:after="0" w:line="240"/>
              <w:ind w:right="0" w:left="0" w:firstLine="0"/>
              <w:jc w:val="center"/>
              <w:rPr>
                <w:spacing w:val="0"/>
                <w:position w:val="0"/>
              </w:rPr>
            </w:pPr>
            <w:r>
              <w:rPr>
                <w:rFonts w:ascii="Verdana" w:hAnsi="Verdana" w:cs="Verdana" w:eastAsia="Verdana"/>
                <w:color w:val="000000"/>
                <w:spacing w:val="0"/>
                <w:position w:val="0"/>
                <w:sz w:val="20"/>
                <w:shd w:fill="auto" w:val="clear"/>
              </w:rPr>
              <w:t xml:space="preserve">Professional Experience</w:t>
            </w:r>
          </w:p>
        </w:tc>
        <w:tc>
          <w:tcPr>
            <w:tcW w:w="3227" w:type="dxa"/>
            <w:tcBorders>
              <w:top w:val="single" w:color="000000" w:sz="8"/>
              <w:left w:val="single" w:color="000000" w:sz="8"/>
              <w:bottom w:val="single" w:color="000000" w:sz="8"/>
              <w:right w:val="single" w:color="000000" w:sz="8"/>
            </w:tcBorders>
            <w:shd w:color="000000" w:fill="ffffff" w:val="clear"/>
            <w:tcMar>
              <w:left w:w="10" w:type="dxa"/>
              <w:right w:w="10" w:type="dxa"/>
            </w:tcMar>
            <w:vAlign w:val="top"/>
          </w:tcPr>
          <w:p>
            <w:pPr>
              <w:spacing w:before="0" w:after="200" w:line="276"/>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left"/>
              <w:rPr>
                <w:rFonts w:ascii="Calibri" w:hAnsi="Calibri" w:cs="Calibri" w:eastAsia="Calibri"/>
                <w:spacing w:val="0"/>
                <w:position w:val="0"/>
                <w:sz w:val="22"/>
              </w:rPr>
            </w:pPr>
          </w:p>
        </w:tc>
      </w:tr>
    </w:tbl>
    <w:p>
      <w:pPr>
        <w:spacing w:before="0" w:after="0" w:line="240"/>
        <w:ind w:right="0" w:left="0" w:firstLine="0"/>
        <w:jc w:val="center"/>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u w:val="single"/>
          <w:shd w:fill="auto" w:val="clear"/>
        </w:rPr>
        <w:t xml:space="preserve">Proffesional Truck Driver/Customer support| CLV Trucking- Charlotte,NC       |       2010-2012</w:t>
      </w:r>
    </w:p>
    <w:p>
      <w:pPr>
        <w:numPr>
          <w:ilvl w:val="0"/>
          <w:numId w:val="23"/>
        </w:numPr>
        <w:spacing w:before="0" w:after="0" w:line="240"/>
        <w:ind w:right="0" w:left="72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Maintained vehicle inspections. Pre trip/post trip</w:t>
      </w:r>
    </w:p>
    <w:p>
      <w:pPr>
        <w:numPr>
          <w:ilvl w:val="0"/>
          <w:numId w:val="23"/>
        </w:numPr>
        <w:spacing w:before="0" w:after="0" w:line="240"/>
        <w:ind w:right="0" w:left="72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Kept schedule according to customer timeline</w:t>
      </w:r>
    </w:p>
    <w:p>
      <w:pPr>
        <w:numPr>
          <w:ilvl w:val="0"/>
          <w:numId w:val="23"/>
        </w:numPr>
        <w:spacing w:before="0" w:after="0" w:line="240"/>
        <w:ind w:right="0" w:left="72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Succesfully logged log book to DOT standards</w:t>
      </w:r>
    </w:p>
    <w:p>
      <w:pPr>
        <w:numPr>
          <w:ilvl w:val="0"/>
          <w:numId w:val="23"/>
        </w:numPr>
        <w:spacing w:before="0" w:after="0" w:line="240"/>
        <w:ind w:right="0" w:left="72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Withheld customer realtions with company during drop off and after</w:t>
      </w:r>
    </w:p>
    <w:p>
      <w:pPr>
        <w:numPr>
          <w:ilvl w:val="0"/>
          <w:numId w:val="23"/>
        </w:numPr>
        <w:spacing w:before="0" w:after="0" w:line="240"/>
        <w:ind w:right="0" w:left="72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Logged many miles  through south/north east region with no inncidents</w:t>
      </w:r>
    </w:p>
    <w:p>
      <w:pPr>
        <w:numPr>
          <w:ilvl w:val="0"/>
          <w:numId w:val="23"/>
        </w:numPr>
        <w:spacing w:before="0" w:after="0" w:line="240"/>
        <w:ind w:right="0" w:left="72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Drove class B CDL truck to standards</w:t>
      </w:r>
    </w:p>
    <w:p>
      <w:pPr>
        <w:spacing w:before="0" w:after="0" w:line="240"/>
        <w:ind w:right="0" w:left="36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u w:val="single"/>
          <w:shd w:fill="auto" w:val="clear"/>
        </w:rPr>
        <w:t xml:space="preserve">Truck Driver | Aggregate Industries| Grand Forks, ND    |2009-2009</w:t>
      </w:r>
    </w:p>
    <w:p>
      <w:pPr>
        <w:numPr>
          <w:ilvl w:val="0"/>
          <w:numId w:val="26"/>
        </w:numPr>
        <w:spacing w:before="0" w:after="0" w:line="240"/>
        <w:ind w:right="0" w:left="72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Pre/post trip inspections</w:t>
      </w:r>
    </w:p>
    <w:p>
      <w:pPr>
        <w:numPr>
          <w:ilvl w:val="0"/>
          <w:numId w:val="26"/>
        </w:numPr>
        <w:spacing w:before="0" w:after="0" w:line="240"/>
        <w:ind w:right="0" w:left="72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Short notice/emergency work order</w:t>
      </w:r>
    </w:p>
    <w:p>
      <w:pPr>
        <w:numPr>
          <w:ilvl w:val="0"/>
          <w:numId w:val="26"/>
        </w:numPr>
        <w:spacing w:before="0" w:after="0" w:line="240"/>
        <w:ind w:right="0" w:left="72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Maintained and trained the truck to teamsters local 120 standards</w:t>
      </w:r>
    </w:p>
    <w:p>
      <w:pPr>
        <w:numPr>
          <w:ilvl w:val="0"/>
          <w:numId w:val="26"/>
        </w:numPr>
        <w:spacing w:before="0" w:after="0" w:line="240"/>
        <w:ind w:right="0" w:left="72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Correponded work orders and deliveries with local contractors</w:t>
      </w:r>
    </w:p>
    <w:p>
      <w:pPr>
        <w:numPr>
          <w:ilvl w:val="0"/>
          <w:numId w:val="26"/>
        </w:numPr>
        <w:spacing w:before="0" w:after="0" w:line="240"/>
        <w:ind w:right="0" w:left="72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Moved to Grand Forks ND for the opprotunity</w:t>
      </w: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u w:val="single"/>
          <w:shd w:fill="auto" w:val="clear"/>
        </w:rPr>
        <w:t xml:space="preserve">Maintenance/Sales  | KTK Construction  |Blaine, MN  | 2004-2009</w:t>
      </w:r>
    </w:p>
    <w:p>
      <w:pPr>
        <w:numPr>
          <w:ilvl w:val="0"/>
          <w:numId w:val="28"/>
        </w:numPr>
        <w:spacing w:before="0" w:after="0" w:line="240"/>
        <w:ind w:right="0" w:left="72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Eletrical installation to variuos commercial projects</w:t>
      </w:r>
    </w:p>
    <w:p>
      <w:pPr>
        <w:numPr>
          <w:ilvl w:val="0"/>
          <w:numId w:val="28"/>
        </w:numPr>
        <w:spacing w:before="0" w:after="0" w:line="240"/>
        <w:ind w:right="0" w:left="72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Helped with project management under guidence of owner</w:t>
      </w:r>
    </w:p>
    <w:p>
      <w:pPr>
        <w:numPr>
          <w:ilvl w:val="0"/>
          <w:numId w:val="28"/>
        </w:numPr>
        <w:spacing w:before="0" w:after="0" w:line="240"/>
        <w:ind w:right="0" w:left="72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Went along withowner to many project estimations</w:t>
      </w:r>
    </w:p>
    <w:p>
      <w:pPr>
        <w:numPr>
          <w:ilvl w:val="0"/>
          <w:numId w:val="28"/>
        </w:numPr>
        <w:spacing w:before="0" w:after="0" w:line="240"/>
        <w:ind w:right="0" w:left="720"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Howned skills for construction management</w:t>
      </w:r>
    </w:p>
    <w:p>
      <w:pPr>
        <w:spacing w:before="0" w:after="0" w:line="240"/>
        <w:ind w:right="0" w:left="360" w:firstLine="0"/>
        <w:jc w:val="both"/>
        <w:rPr>
          <w:rFonts w:ascii="Calibri" w:hAnsi="Calibri" w:cs="Calibri" w:eastAsia="Calibri"/>
          <w:color w:val="000000"/>
          <w:spacing w:val="0"/>
          <w:position w:val="0"/>
          <w:sz w:val="22"/>
          <w:shd w:fill="auto" w:val="clear"/>
        </w:rPr>
      </w:pPr>
    </w:p>
    <w:tbl>
      <w:tblPr/>
      <w:tblGrid>
        <w:gridCol w:w="3193"/>
        <w:gridCol w:w="3480"/>
        <w:gridCol w:w="3227"/>
      </w:tblGrid>
      <w:tr>
        <w:trPr>
          <w:trHeight w:val="1" w:hRule="atLeast"/>
          <w:jc w:val="left"/>
        </w:trPr>
        <w:tc>
          <w:tcPr>
            <w:tcW w:w="3193" w:type="dxa"/>
            <w:tcBorders>
              <w:top w:val="single" w:color="000000" w:sz="8"/>
              <w:left w:val="single" w:color="000000" w:sz="8"/>
              <w:bottom w:val="single" w:color="000000" w:sz="8"/>
              <w:right w:val="single" w:color="000000" w:sz="8"/>
            </w:tcBorders>
            <w:shd w:color="000000" w:fill="ffffff" w:val="clear"/>
            <w:tcMar>
              <w:left w:w="10" w:type="dxa"/>
              <w:right w:w="10" w:type="dxa"/>
            </w:tcMar>
            <w:vAlign w:val="top"/>
          </w:tcPr>
          <w:p>
            <w:pPr>
              <w:spacing w:before="0" w:after="200" w:line="276"/>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left"/>
              <w:rPr>
                <w:rFonts w:ascii="Calibri" w:hAnsi="Calibri" w:cs="Calibri" w:eastAsia="Calibri"/>
                <w:spacing w:val="0"/>
                <w:position w:val="0"/>
                <w:sz w:val="22"/>
              </w:rPr>
            </w:pPr>
          </w:p>
        </w:tc>
        <w:tc>
          <w:tcPr>
            <w:tcW w:w="3480" w:type="dxa"/>
            <w:tcBorders>
              <w:top w:val="single" w:color="000000" w:sz="8"/>
              <w:left w:val="single" w:color="000000" w:sz="8"/>
              <w:bottom w:val="single" w:color="000000" w:sz="8"/>
              <w:right w:val="single" w:color="000000" w:sz="8"/>
            </w:tcBorders>
            <w:shd w:color="000000" w:fill="ffffff" w:val="clear"/>
            <w:tcMar>
              <w:left w:w="10" w:type="dxa"/>
              <w:right w:w="10" w:type="dxa"/>
            </w:tcMar>
            <w:vAlign w:val="top"/>
          </w:tcPr>
          <w:p>
            <w:pPr>
              <w:spacing w:before="0" w:after="0" w:line="240"/>
              <w:ind w:right="0" w:left="0" w:firstLine="0"/>
              <w:jc w:val="center"/>
              <w:rPr>
                <w:spacing w:val="0"/>
                <w:position w:val="0"/>
              </w:rPr>
            </w:pPr>
            <w:r>
              <w:rPr>
                <w:rFonts w:ascii="Verdana" w:hAnsi="Verdana" w:cs="Verdana" w:eastAsia="Verdana"/>
                <w:color w:val="000000"/>
                <w:spacing w:val="0"/>
                <w:position w:val="0"/>
                <w:sz w:val="20"/>
                <w:shd w:fill="auto" w:val="clear"/>
              </w:rPr>
              <w:t xml:space="preserve">Education</w:t>
            </w:r>
          </w:p>
        </w:tc>
        <w:tc>
          <w:tcPr>
            <w:tcW w:w="3227" w:type="dxa"/>
            <w:tcBorders>
              <w:top w:val="single" w:color="000000" w:sz="8"/>
              <w:left w:val="single" w:color="000000" w:sz="8"/>
              <w:bottom w:val="single" w:color="000000" w:sz="8"/>
              <w:right w:val="single" w:color="000000" w:sz="8"/>
            </w:tcBorders>
            <w:shd w:color="000000" w:fill="ffffff" w:val="clear"/>
            <w:tcMar>
              <w:left w:w="10" w:type="dxa"/>
              <w:right w:w="10" w:type="dxa"/>
            </w:tcMar>
            <w:vAlign w:val="top"/>
          </w:tcPr>
          <w:p>
            <w:pPr>
              <w:spacing w:before="0" w:after="200" w:line="276"/>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left"/>
              <w:rPr>
                <w:rFonts w:ascii="Calibri" w:hAnsi="Calibri" w:cs="Calibri" w:eastAsia="Calibri"/>
                <w:spacing w:val="0"/>
                <w:position w:val="0"/>
                <w:sz w:val="22"/>
              </w:rPr>
            </w:pPr>
          </w:p>
        </w:tc>
      </w:tr>
    </w:tbl>
    <w:p>
      <w:pPr>
        <w:spacing w:before="0" w:after="0" w:line="240"/>
        <w:ind w:right="0" w:left="0" w:firstLine="0"/>
        <w:jc w:val="center"/>
        <w:rPr>
          <w:rFonts w:ascii="Calibri" w:hAnsi="Calibri" w:cs="Calibri" w:eastAsia="Calibri"/>
          <w:color w:val="000000"/>
          <w:spacing w:val="0"/>
          <w:position w:val="0"/>
          <w:sz w:val="22"/>
          <w:shd w:fill="auto" w:val="clear"/>
        </w:rPr>
      </w:pPr>
    </w:p>
    <w:p>
      <w:pPr>
        <w:spacing w:before="0" w:after="0" w:line="240"/>
        <w:ind w:right="0" w:left="0" w:firstLine="0"/>
        <w:jc w:val="left"/>
        <w:rPr>
          <w:rFonts w:ascii="Verdana" w:hAnsi="Verdana" w:cs="Verdana" w:eastAsia="Verdana"/>
          <w:b/>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Diploma in Construction Electrician from Anoka Technical College, Anoka, MN. </w:t>
      </w:r>
    </w:p>
    <w:p>
      <w:pPr>
        <w:spacing w:before="0" w:after="0" w:line="240"/>
        <w:ind w:right="0" w:left="0" w:firstLine="0"/>
        <w:jc w:val="center"/>
        <w:rPr>
          <w:rFonts w:ascii="Verdana" w:hAnsi="Verdana" w:cs="Verdana" w:eastAsia="Verdana"/>
          <w:b/>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Grade point average 3.7, May 2004</w:t>
      </w:r>
    </w:p>
    <w:p>
      <w:pPr>
        <w:spacing w:before="0" w:after="0" w:line="240"/>
        <w:ind w:right="0" w:left="0" w:firstLine="0"/>
        <w:jc w:val="left"/>
        <w:rPr>
          <w:rFonts w:ascii="Verdana" w:hAnsi="Verdana" w:cs="Verdana" w:eastAsia="Verdana"/>
          <w:b/>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Certification from Dakota County Technical College, Rosemount, MN.</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Verdana" w:hAnsi="Verdana" w:cs="Verdana" w:eastAsia="Verdana"/>
          <w:b/>
          <w:color w:val="000000"/>
          <w:spacing w:val="0"/>
          <w:position w:val="0"/>
          <w:sz w:val="20"/>
          <w:shd w:fill="auto" w:val="clear"/>
        </w:rPr>
        <w:t xml:space="preserve">Safety truck driver training program, Feburary 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12">
    <w:abstractNumId w:val="18"/>
  </w:num>
  <w:num w:numId="23">
    <w:abstractNumId w:val="12"/>
  </w:num>
  <w:num w:numId="26">
    <w:abstractNumId w:val="6"/>
  </w:num>
  <w:num w:numId="28">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