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46" w:rsidRPr="0088725C" w:rsidRDefault="00F63C46" w:rsidP="004D6EF3">
      <w:pPr>
        <w:pStyle w:val="Heading1"/>
        <w:spacing w:before="0" w:line="240" w:lineRule="auto"/>
        <w:jc w:val="center"/>
        <w:rPr>
          <w:rFonts w:asciiTheme="minorHAnsi" w:hAnsiTheme="minorHAnsi" w:cstheme="minorHAnsi"/>
          <w:color w:val="000000" w:themeColor="text1"/>
          <w:sz w:val="22"/>
          <w:szCs w:val="22"/>
        </w:rPr>
      </w:pPr>
      <w:r w:rsidRPr="0088725C">
        <w:rPr>
          <w:rFonts w:asciiTheme="minorHAnsi" w:hAnsiTheme="minorHAnsi" w:cstheme="minorHAnsi"/>
          <w:color w:val="000000" w:themeColor="text1"/>
          <w:sz w:val="22"/>
          <w:szCs w:val="22"/>
        </w:rPr>
        <w:t>John August Johnson</w:t>
      </w:r>
    </w:p>
    <w:p w:rsidR="00F63C46" w:rsidRPr="0088725C" w:rsidRDefault="00F63C46" w:rsidP="004D6EF3">
      <w:pPr>
        <w:spacing w:after="0" w:line="240" w:lineRule="auto"/>
        <w:jc w:val="center"/>
        <w:rPr>
          <w:rFonts w:cstheme="minorHAnsi"/>
        </w:rPr>
      </w:pPr>
      <w:r w:rsidRPr="0088725C">
        <w:rPr>
          <w:rFonts w:cstheme="minorHAnsi"/>
        </w:rPr>
        <w:t xml:space="preserve">7914 Westbury Manor </w:t>
      </w:r>
      <w:proofErr w:type="spellStart"/>
      <w:r w:rsidRPr="0088725C">
        <w:rPr>
          <w:rFonts w:cstheme="minorHAnsi"/>
        </w:rPr>
        <w:t>Dr</w:t>
      </w:r>
      <w:proofErr w:type="spellEnd"/>
      <w:r w:rsidR="004D6EF3" w:rsidRPr="0088725C">
        <w:rPr>
          <w:rFonts w:cstheme="minorHAnsi"/>
        </w:rPr>
        <w:t xml:space="preserve">     </w:t>
      </w:r>
      <w:r w:rsidRPr="0088725C">
        <w:rPr>
          <w:rFonts w:cstheme="minorHAnsi"/>
        </w:rPr>
        <w:t>Fredericksburg, VA 22407</w:t>
      </w:r>
    </w:p>
    <w:p w:rsidR="00F63C46" w:rsidRPr="0088725C" w:rsidRDefault="00E57F71" w:rsidP="004D6EF3">
      <w:pPr>
        <w:spacing w:after="0" w:line="240" w:lineRule="auto"/>
        <w:jc w:val="center"/>
        <w:rPr>
          <w:rFonts w:cstheme="minorHAnsi"/>
        </w:rPr>
      </w:pPr>
      <w:hyperlink r:id="rId8" w:history="1">
        <w:r w:rsidR="00BC4D5B" w:rsidRPr="0088725C">
          <w:rPr>
            <w:rStyle w:val="Hyperlink"/>
            <w:rFonts w:cstheme="minorHAnsi"/>
          </w:rPr>
          <w:t>jjohnso2@mail.umw.edu</w:t>
        </w:r>
      </w:hyperlink>
      <w:r w:rsidR="00BC4D5B" w:rsidRPr="0088725C">
        <w:rPr>
          <w:rFonts w:cstheme="minorHAnsi"/>
        </w:rPr>
        <w:t xml:space="preserve"> </w:t>
      </w:r>
      <w:r w:rsidR="004D6EF3" w:rsidRPr="0088725C">
        <w:rPr>
          <w:rFonts w:cstheme="minorHAnsi"/>
        </w:rPr>
        <w:t xml:space="preserve"> </w:t>
      </w:r>
      <w:r w:rsidR="00947234" w:rsidRPr="0088725C">
        <w:rPr>
          <w:rFonts w:cstheme="minorHAnsi"/>
        </w:rPr>
        <w:t>Cell: 540</w:t>
      </w:r>
      <w:r w:rsidR="00F63C46" w:rsidRPr="0088725C">
        <w:rPr>
          <w:rFonts w:cstheme="minorHAnsi"/>
        </w:rPr>
        <w:t>-</w:t>
      </w:r>
      <w:r w:rsidR="00947234" w:rsidRPr="0088725C">
        <w:rPr>
          <w:rFonts w:cstheme="minorHAnsi"/>
        </w:rPr>
        <w:t>735-5454</w:t>
      </w:r>
    </w:p>
    <w:p w:rsidR="00F63C46" w:rsidRPr="0088725C" w:rsidRDefault="00F63C46" w:rsidP="004D6EF3">
      <w:pPr>
        <w:spacing w:after="0" w:line="240" w:lineRule="auto"/>
        <w:rPr>
          <w:rFonts w:cstheme="minorHAnsi"/>
        </w:rPr>
      </w:pPr>
      <w:r w:rsidRPr="0088725C">
        <w:rPr>
          <w:rFonts w:cstheme="minorHAnsi"/>
        </w:rPr>
        <w:t xml:space="preserve">  </w:t>
      </w:r>
    </w:p>
    <w:p w:rsidR="00F63C46" w:rsidRPr="0088725C" w:rsidRDefault="00F63C46" w:rsidP="004D6EF3">
      <w:pPr>
        <w:pStyle w:val="Heading1"/>
        <w:spacing w:before="0" w:line="240" w:lineRule="auto"/>
        <w:rPr>
          <w:rFonts w:asciiTheme="minorHAnsi" w:hAnsiTheme="minorHAnsi" w:cstheme="minorHAnsi"/>
          <w:color w:val="000000" w:themeColor="text1"/>
          <w:sz w:val="22"/>
          <w:szCs w:val="22"/>
        </w:rPr>
      </w:pPr>
      <w:r w:rsidRPr="0088725C">
        <w:rPr>
          <w:rFonts w:asciiTheme="minorHAnsi" w:hAnsiTheme="minorHAnsi" w:cstheme="minorHAnsi"/>
          <w:color w:val="000000" w:themeColor="text1"/>
          <w:sz w:val="22"/>
          <w:szCs w:val="22"/>
        </w:rPr>
        <w:t xml:space="preserve"> Experience:</w:t>
      </w:r>
    </w:p>
    <w:p w:rsidR="00F63C46" w:rsidRPr="0088725C" w:rsidRDefault="00F63C46" w:rsidP="00F63C46">
      <w:pPr>
        <w:spacing w:after="0" w:line="240" w:lineRule="auto"/>
        <w:rPr>
          <w:rFonts w:cstheme="minorHAnsi"/>
        </w:rPr>
      </w:pPr>
      <w:r w:rsidRPr="0088725C">
        <w:rPr>
          <w:rFonts w:cstheme="minorHAnsi"/>
        </w:rPr>
        <w:t xml:space="preserve"> </w:t>
      </w:r>
    </w:p>
    <w:p w:rsidR="00F63C46" w:rsidRPr="0088725C" w:rsidRDefault="00F63C46" w:rsidP="00F63C46">
      <w:pPr>
        <w:spacing w:after="0" w:line="240" w:lineRule="auto"/>
        <w:rPr>
          <w:rFonts w:cstheme="minorHAnsi"/>
          <w:b/>
        </w:rPr>
      </w:pPr>
      <w:r w:rsidRPr="0088725C">
        <w:rPr>
          <w:rFonts w:cstheme="minorHAnsi"/>
          <w:b/>
        </w:rPr>
        <w:t>Program Management:</w:t>
      </w:r>
    </w:p>
    <w:p w:rsidR="00F63C46" w:rsidRPr="0088725C" w:rsidRDefault="00F63C46" w:rsidP="00F63C46">
      <w:pPr>
        <w:spacing w:after="0" w:line="240" w:lineRule="auto"/>
        <w:rPr>
          <w:rFonts w:cstheme="minorHAnsi"/>
        </w:rPr>
      </w:pPr>
      <w:r w:rsidRPr="0088725C">
        <w:rPr>
          <w:rFonts w:cstheme="minorHAnsi"/>
        </w:rPr>
        <w:t xml:space="preserve"> </w:t>
      </w:r>
    </w:p>
    <w:p w:rsidR="00F63C46" w:rsidRPr="0088725C" w:rsidRDefault="00F63C46" w:rsidP="00F63C46">
      <w:pPr>
        <w:spacing w:after="0" w:line="240" w:lineRule="auto"/>
        <w:rPr>
          <w:rFonts w:cstheme="minorHAnsi"/>
        </w:rPr>
      </w:pPr>
      <w:r w:rsidRPr="0088725C">
        <w:rPr>
          <w:rFonts w:cstheme="minorHAnsi"/>
        </w:rPr>
        <w:t xml:space="preserve">Increasingly responsible positions with respect to complexity of contract, dollar volume and number of employees supervised.  </w:t>
      </w:r>
      <w:r w:rsidR="006E6398">
        <w:rPr>
          <w:rFonts w:cstheme="minorHAnsi"/>
        </w:rPr>
        <w:t>I was d</w:t>
      </w:r>
      <w:r w:rsidRPr="0088725C">
        <w:rPr>
          <w:rFonts w:cstheme="minorHAnsi"/>
        </w:rPr>
        <w:t xml:space="preserve">irectly responsible for the correct pricing of proposals, cost and contractual compliance, and the development of all contract deliverables.  Responsible for all personnel assigned from recruitment through hiring, training, promotion, transfer, and termination.  </w:t>
      </w:r>
    </w:p>
    <w:p w:rsidR="00F63C46" w:rsidRPr="0088725C" w:rsidRDefault="00F63C46" w:rsidP="00F63C46">
      <w:pPr>
        <w:spacing w:after="0" w:line="240" w:lineRule="auto"/>
        <w:rPr>
          <w:rFonts w:cstheme="minorHAnsi"/>
        </w:rPr>
      </w:pPr>
      <w:r w:rsidRPr="0088725C">
        <w:rPr>
          <w:rFonts w:cstheme="minorHAnsi"/>
        </w:rPr>
        <w:t xml:space="preserve"> </w:t>
      </w:r>
      <w:bookmarkStart w:id="0" w:name="_GoBack"/>
      <w:bookmarkEnd w:id="0"/>
    </w:p>
    <w:p w:rsidR="00F63C46" w:rsidRPr="0088725C" w:rsidRDefault="00F63C46" w:rsidP="00F63C46">
      <w:pPr>
        <w:spacing w:after="0" w:line="240" w:lineRule="auto"/>
        <w:rPr>
          <w:rFonts w:cstheme="minorHAnsi"/>
        </w:rPr>
      </w:pPr>
      <w:proofErr w:type="spellStart"/>
      <w:r w:rsidRPr="0088725C">
        <w:rPr>
          <w:rFonts w:cstheme="minorHAnsi"/>
        </w:rPr>
        <w:t>Alion</w:t>
      </w:r>
      <w:proofErr w:type="spellEnd"/>
      <w:r w:rsidRPr="0088725C">
        <w:rPr>
          <w:rFonts w:cstheme="minorHAnsi"/>
        </w:rPr>
        <w:t xml:space="preserve"> Science and Technology (09/08 – </w:t>
      </w:r>
      <w:r w:rsidR="004B3B85" w:rsidRPr="0088725C">
        <w:rPr>
          <w:rFonts w:cstheme="minorHAnsi"/>
        </w:rPr>
        <w:t>10/11</w:t>
      </w:r>
      <w:r w:rsidRPr="0088725C">
        <w:rPr>
          <w:rFonts w:cstheme="minorHAnsi"/>
        </w:rPr>
        <w:t xml:space="preserve">): Senior Program Manager in the Shock and Environmental Test Division.  </w:t>
      </w:r>
      <w:r w:rsidR="006E6398">
        <w:rPr>
          <w:rFonts w:cstheme="minorHAnsi"/>
        </w:rPr>
        <w:t>I m</w:t>
      </w:r>
      <w:r w:rsidRPr="0088725C">
        <w:rPr>
          <w:rFonts w:cstheme="minorHAnsi"/>
        </w:rPr>
        <w:t>anage</w:t>
      </w:r>
      <w:r w:rsidR="006E6398">
        <w:rPr>
          <w:rFonts w:cstheme="minorHAnsi"/>
        </w:rPr>
        <w:t>d</w:t>
      </w:r>
      <w:r w:rsidRPr="0088725C">
        <w:rPr>
          <w:rFonts w:cstheme="minorHAnsi"/>
        </w:rPr>
        <w:t xml:space="preserve"> a team of 8 providing technical and programmatic support to US Navy and commercial customers on survivability, shock and environmental testing and certification processes required to enable new equipment and systems to be installed on Navy ships.  </w:t>
      </w:r>
      <w:r w:rsidR="006E6398">
        <w:rPr>
          <w:rFonts w:cstheme="minorHAnsi"/>
        </w:rPr>
        <w:t>I was r</w:t>
      </w:r>
      <w:r w:rsidRPr="0088725C">
        <w:rPr>
          <w:rFonts w:cstheme="minorHAnsi"/>
        </w:rPr>
        <w:t>esponsible for business development and all contract compliance and deliverable issues.</w:t>
      </w:r>
      <w:r w:rsidR="004B3B85" w:rsidRPr="0088725C">
        <w:rPr>
          <w:rFonts w:cstheme="minorHAnsi"/>
        </w:rPr>
        <w:t xml:space="preserve">  Position lost due to lay-off from FY12 contract funding being zeroed by Navy.</w:t>
      </w:r>
    </w:p>
    <w:p w:rsidR="00F63C46" w:rsidRPr="0088725C" w:rsidRDefault="00F63C46" w:rsidP="00F63C46">
      <w:pPr>
        <w:spacing w:after="0" w:line="240" w:lineRule="auto"/>
        <w:rPr>
          <w:rFonts w:cstheme="minorHAnsi"/>
        </w:rPr>
      </w:pPr>
    </w:p>
    <w:p w:rsidR="00F63C46" w:rsidRPr="0088725C" w:rsidRDefault="00F63C46" w:rsidP="00F63C46">
      <w:pPr>
        <w:spacing w:after="0" w:line="240" w:lineRule="auto"/>
        <w:rPr>
          <w:rFonts w:cstheme="minorHAnsi"/>
        </w:rPr>
      </w:pPr>
      <w:r w:rsidRPr="0088725C">
        <w:rPr>
          <w:rFonts w:cstheme="minorHAnsi"/>
        </w:rPr>
        <w:t xml:space="preserve">Lockheed Martin (5/08 – 9/08): Sr. Strategic Planner, supporting the Counterintelligence Field Activity (CIFA) Training and Development Directorate. </w:t>
      </w:r>
    </w:p>
    <w:p w:rsidR="00F63C46" w:rsidRPr="0088725C" w:rsidRDefault="00F63C46" w:rsidP="00F63C46">
      <w:pPr>
        <w:spacing w:after="0" w:line="240" w:lineRule="auto"/>
        <w:rPr>
          <w:rFonts w:cstheme="minorHAnsi"/>
        </w:rPr>
      </w:pPr>
    </w:p>
    <w:p w:rsidR="00F63C46" w:rsidRPr="0088725C" w:rsidRDefault="00F63C46" w:rsidP="00F63C46">
      <w:pPr>
        <w:spacing w:after="0" w:line="240" w:lineRule="auto"/>
        <w:rPr>
          <w:rFonts w:cstheme="minorHAnsi"/>
        </w:rPr>
      </w:pPr>
      <w:r w:rsidRPr="0088725C">
        <w:rPr>
          <w:rFonts w:cstheme="minorHAnsi"/>
        </w:rPr>
        <w:t xml:space="preserve">Capstone Corp (8/07 – 5/08): Project </w:t>
      </w:r>
      <w:proofErr w:type="gramStart"/>
      <w:r w:rsidRPr="0088725C">
        <w:rPr>
          <w:rFonts w:cstheme="minorHAnsi"/>
        </w:rPr>
        <w:t>Manager,</w:t>
      </w:r>
      <w:proofErr w:type="gramEnd"/>
      <w:r w:rsidRPr="0088725C">
        <w:rPr>
          <w:rFonts w:cstheme="minorHAnsi"/>
        </w:rPr>
        <w:t xml:space="preserve"> managed 2 contracts; supervised 17 direct reports and 105 personnel world-wide.  Annual contract values exceed $14M supporting the Commander, Navy Installations Command and all Navy Regions providing Battle Watch Team watch standers for 24-7-365 coverage at 11 Navy Region Operations Centers.</w:t>
      </w:r>
    </w:p>
    <w:p w:rsidR="00F63C46" w:rsidRPr="0088725C" w:rsidRDefault="00F63C46" w:rsidP="00F63C46">
      <w:pPr>
        <w:spacing w:after="0" w:line="240" w:lineRule="auto"/>
        <w:rPr>
          <w:rFonts w:cstheme="minorHAnsi"/>
        </w:rPr>
      </w:pPr>
      <w:r w:rsidRPr="0088725C">
        <w:rPr>
          <w:rFonts w:cstheme="minorHAnsi"/>
        </w:rPr>
        <w:t xml:space="preserve"> </w:t>
      </w:r>
    </w:p>
    <w:p w:rsidR="00D01EF4" w:rsidRPr="0088725C" w:rsidRDefault="00F63C46" w:rsidP="00F63C46">
      <w:pPr>
        <w:spacing w:after="0" w:line="240" w:lineRule="auto"/>
        <w:rPr>
          <w:rFonts w:cstheme="minorHAnsi"/>
        </w:rPr>
      </w:pPr>
      <w:proofErr w:type="spellStart"/>
      <w:r w:rsidRPr="0088725C">
        <w:rPr>
          <w:rFonts w:cstheme="minorHAnsi"/>
        </w:rPr>
        <w:t>Alion</w:t>
      </w:r>
      <w:proofErr w:type="spellEnd"/>
      <w:r w:rsidRPr="0088725C">
        <w:rPr>
          <w:rFonts w:cstheme="minorHAnsi"/>
        </w:rPr>
        <w:t xml:space="preserve"> Science and Technology (7/06 – 8</w:t>
      </w:r>
      <w:r w:rsidR="00D01EF4" w:rsidRPr="0088725C">
        <w:rPr>
          <w:rFonts w:cstheme="minorHAnsi"/>
        </w:rPr>
        <w:t xml:space="preserve">/07; Anteon Corp 11/97 – 06/06)  Assigned on-site as the </w:t>
      </w:r>
      <w:r w:rsidR="001206C5" w:rsidRPr="0088725C">
        <w:rPr>
          <w:rFonts w:cstheme="minorHAnsi"/>
        </w:rPr>
        <w:t>Littoral Combat</w:t>
      </w:r>
      <w:r w:rsidR="00D01EF4" w:rsidRPr="0088725C">
        <w:rPr>
          <w:rFonts w:cstheme="minorHAnsi"/>
        </w:rPr>
        <w:t xml:space="preserve"> Ship (LCS) Maintenance/Logistics/Fleet Introduction Action Officer (N863L8) to ensure the successful acquisition and delivery of the Navy's newest class of surface warship. Routinely coordinated with NAVSEA, Commander, Navy Surface Forces and other OPNAV N-codes to ensure approved ship design requirements met customer (CNSF) needs and were being adhered to by the ship builders during construction.  As a Requirements Office and Resource Sponsor AO, had hands-on experience with the Planning, Programming, Budgeting and Execution System (PPBES).  </w:t>
      </w:r>
      <w:r w:rsidR="003D17AD" w:rsidRPr="0088725C">
        <w:rPr>
          <w:rFonts w:cstheme="minorHAnsi"/>
        </w:rPr>
        <w:t xml:space="preserve"> I worked with OPNAV N1 in developing and resourcing manpower and training requirements for the LCS program.  </w:t>
      </w:r>
      <w:r w:rsidR="00D01EF4" w:rsidRPr="0088725C">
        <w:rPr>
          <w:rFonts w:cstheme="minorHAnsi"/>
        </w:rPr>
        <w:t>As Sr. Program Manager, lead a team of 7 Senior Military Analysts supporting OPNAV N86.</w:t>
      </w:r>
    </w:p>
    <w:p w:rsidR="00D01EF4" w:rsidRPr="0088725C" w:rsidRDefault="00D01EF4" w:rsidP="00F63C46">
      <w:pPr>
        <w:spacing w:after="0" w:line="240" w:lineRule="auto"/>
        <w:rPr>
          <w:rFonts w:cstheme="minorHAnsi"/>
        </w:rPr>
      </w:pPr>
    </w:p>
    <w:p w:rsidR="00F63C46" w:rsidRPr="0088725C" w:rsidRDefault="00F63C46" w:rsidP="00F63C46">
      <w:pPr>
        <w:spacing w:after="0" w:line="240" w:lineRule="auto"/>
        <w:rPr>
          <w:rFonts w:eastAsia="Times New Roman" w:cstheme="minorHAnsi"/>
        </w:rPr>
      </w:pPr>
      <w:r w:rsidRPr="0088725C">
        <w:rPr>
          <w:rFonts w:cstheme="minorHAnsi"/>
        </w:rPr>
        <w:t xml:space="preserve">Provided programmatic support to NAVSEA PMS 450 (VIRGINIA Class Submarine) and PMS 398 (SSGN Conversion) Design/Build Offices in their Submarine Shock Qualification System Integration Teams.  As  Principal Analyst supporting NAVSEA PMS 400D5, </w:t>
      </w:r>
      <w:proofErr w:type="spellStart"/>
      <w:r w:rsidRPr="0088725C">
        <w:rPr>
          <w:rFonts w:cstheme="minorHAnsi"/>
        </w:rPr>
        <w:t>Arleigh</w:t>
      </w:r>
      <w:proofErr w:type="spellEnd"/>
      <w:r w:rsidRPr="0088725C">
        <w:rPr>
          <w:rFonts w:cstheme="minorHAnsi"/>
        </w:rPr>
        <w:t xml:space="preserve"> Burke/DDG 51-Class Combat Systems Integration and Tests Division (1997-1999).  Provided on-site Program Office liaison for DDG-51 AEGIS Weapon System Y-2K testing and </w:t>
      </w:r>
      <w:r w:rsidR="00E87039" w:rsidRPr="0088725C">
        <w:rPr>
          <w:rFonts w:cstheme="minorHAnsi"/>
        </w:rPr>
        <w:t>p</w:t>
      </w:r>
      <w:r w:rsidR="00E87039" w:rsidRPr="0088725C">
        <w:rPr>
          <w:rFonts w:eastAsia="Times New Roman" w:cstheme="minorHAnsi"/>
        </w:rPr>
        <w:t>articipated in the All Services Combat Identification Evaluation Team (ASCIET 98).</w:t>
      </w:r>
    </w:p>
    <w:p w:rsidR="00F63C46" w:rsidRPr="0088725C" w:rsidRDefault="00F63C46" w:rsidP="00F63C46">
      <w:pPr>
        <w:spacing w:after="0" w:line="240" w:lineRule="auto"/>
        <w:rPr>
          <w:rFonts w:cstheme="minorHAnsi"/>
        </w:rPr>
      </w:pPr>
    </w:p>
    <w:p w:rsidR="00F63C46" w:rsidRPr="0088725C" w:rsidRDefault="00F63C46" w:rsidP="00F63C46">
      <w:pPr>
        <w:spacing w:after="0" w:line="240" w:lineRule="auto"/>
        <w:rPr>
          <w:rFonts w:cstheme="minorHAnsi"/>
          <w:b/>
        </w:rPr>
      </w:pPr>
      <w:r w:rsidRPr="0088725C">
        <w:rPr>
          <w:rFonts w:cstheme="minorHAnsi"/>
          <w:b/>
        </w:rPr>
        <w:t>Military:</w:t>
      </w:r>
    </w:p>
    <w:p w:rsidR="00F63C46" w:rsidRPr="0088725C" w:rsidRDefault="00F63C46" w:rsidP="00F63C46">
      <w:pPr>
        <w:spacing w:after="0" w:line="240" w:lineRule="auto"/>
        <w:rPr>
          <w:rFonts w:cstheme="minorHAnsi"/>
        </w:rPr>
      </w:pPr>
      <w:r w:rsidRPr="0088725C">
        <w:rPr>
          <w:rFonts w:cstheme="minorHAnsi"/>
        </w:rPr>
        <w:t xml:space="preserve"> </w:t>
      </w:r>
    </w:p>
    <w:p w:rsidR="00F63C46" w:rsidRPr="0088725C" w:rsidRDefault="00F63C46" w:rsidP="00F63C46">
      <w:pPr>
        <w:spacing w:after="0" w:line="240" w:lineRule="auto"/>
        <w:rPr>
          <w:rFonts w:cstheme="minorHAnsi"/>
        </w:rPr>
      </w:pPr>
      <w:proofErr w:type="gramStart"/>
      <w:r w:rsidRPr="0088725C">
        <w:rPr>
          <w:rFonts w:cstheme="minorHAnsi"/>
        </w:rPr>
        <w:t>30-years in U.S. Navy and Navy Reserve.</w:t>
      </w:r>
      <w:proofErr w:type="gramEnd"/>
      <w:r w:rsidRPr="0088725C">
        <w:rPr>
          <w:rFonts w:cstheme="minorHAnsi"/>
        </w:rPr>
        <w:t xml:space="preserve">  I held progressively more responsible positions culminating in assuming the billet as Commander, Afloat Prepositioning Ships Squadron Four (COMAPSRON 4).  As Commodore, I maintained tactical control of 5 Government-Owned, Contractor-Operated, LMSRs (Large, Medium Speed, Roll-On/Roll-Off Merchant vessels) with cargoes of Army Prepositioned Stocks (heavy Armored Brigade).  As Commander, Task Group 53.9, I reported operationally to Commander, Logistics Forces Navy Central Command while forward deployed in the Persian Gulf in support of Operations Southern Watch and Vigilant Sentinel from </w:t>
      </w:r>
      <w:r w:rsidRPr="0088725C">
        <w:rPr>
          <w:rFonts w:cstheme="minorHAnsi"/>
        </w:rPr>
        <w:lastRenderedPageBreak/>
        <w:t xml:space="preserve">October 1996 to September 1997.  </w:t>
      </w:r>
      <w:r w:rsidR="003D17AD" w:rsidRPr="0088725C">
        <w:rPr>
          <w:rFonts w:cstheme="minorHAnsi"/>
        </w:rPr>
        <w:t>Upon demobilization, I returned to Commander, Military Sealift Command to consult on the manpower requirements for establishment of MSC’s planned regional command in Bahrain.</w:t>
      </w:r>
    </w:p>
    <w:p w:rsidR="00F63C46" w:rsidRPr="0088725C" w:rsidRDefault="00F63C46" w:rsidP="00F63C46">
      <w:pPr>
        <w:spacing w:after="0" w:line="240" w:lineRule="auto"/>
        <w:rPr>
          <w:rFonts w:cstheme="minorHAnsi"/>
        </w:rPr>
      </w:pPr>
      <w:r w:rsidRPr="0088725C">
        <w:rPr>
          <w:rFonts w:cstheme="minorHAnsi"/>
        </w:rPr>
        <w:t xml:space="preserve"> </w:t>
      </w:r>
    </w:p>
    <w:p w:rsidR="00F63C46" w:rsidRPr="0088725C" w:rsidRDefault="00F63C46" w:rsidP="00F63C46">
      <w:pPr>
        <w:spacing w:after="0" w:line="240" w:lineRule="auto"/>
        <w:rPr>
          <w:rFonts w:cstheme="minorHAnsi"/>
        </w:rPr>
      </w:pPr>
      <w:r w:rsidRPr="0088725C">
        <w:rPr>
          <w:rFonts w:cstheme="minorHAnsi"/>
        </w:rPr>
        <w:t xml:space="preserve">As Director, Navy Organization and Management Services (OPNAV N09B1; Jun – Nov 2002): directed, coordinated and supervised the budgeting, planning, and administrative activities of the Vice Chief of Naval Operations (VCNO) staff responsible for the direct organization and management of personnel assigned to CNO’s staff.  Navy Awards Program, FOIA, Records Management, and Management of the Standard Navy Distribution List (SNDL) reported to this position.  I drafted, solicited comments, and routed for signature the CNO’s Statement of Assurance to meet the Federal Managers’ Financial Integrity Act (FMFIA) requirements. </w:t>
      </w:r>
    </w:p>
    <w:p w:rsidR="00F63C46" w:rsidRPr="0088725C" w:rsidRDefault="00F63C46" w:rsidP="00F63C46">
      <w:pPr>
        <w:spacing w:after="0" w:line="240" w:lineRule="auto"/>
        <w:rPr>
          <w:rFonts w:cstheme="minorHAnsi"/>
        </w:rPr>
      </w:pPr>
    </w:p>
    <w:p w:rsidR="00F63C46" w:rsidRPr="0088725C" w:rsidRDefault="00F63C46" w:rsidP="00F63C46">
      <w:pPr>
        <w:spacing w:after="0" w:line="240" w:lineRule="auto"/>
        <w:rPr>
          <w:rFonts w:cstheme="minorHAnsi"/>
        </w:rPr>
      </w:pPr>
      <w:r w:rsidRPr="0088725C">
        <w:rPr>
          <w:rFonts w:cstheme="minorHAnsi"/>
        </w:rPr>
        <w:t>Served as the Senior Liaison Officer for Commander, US Naval Forces Europe to the Commander, US Forces Europe Crisis Action Team (Jan – May 2003) providing coordination with US 6th Fleet and situational  awareness of the maritime operations picture in EUCOM area of responsibility in support of Operations Enduring Freedom and Iraqi Freedom.</w:t>
      </w:r>
      <w:r w:rsidR="00F16C15" w:rsidRPr="0088725C">
        <w:rPr>
          <w:rFonts w:cstheme="minorHAnsi"/>
        </w:rPr>
        <w:t xml:space="preserve">  Upon detaching from COMNAVEUR, transferred to OPNAV as OPNAV Liaison to JTF Tribute to Freedom whose mission was to organize local and national events to recognize returning service members from OEF/OIF (May – Nov 2003).</w:t>
      </w:r>
    </w:p>
    <w:p w:rsidR="00F63C46" w:rsidRPr="0088725C" w:rsidRDefault="00F63C46" w:rsidP="00F63C46">
      <w:pPr>
        <w:spacing w:after="0" w:line="240" w:lineRule="auto"/>
        <w:rPr>
          <w:rFonts w:cstheme="minorHAnsi"/>
        </w:rPr>
      </w:pPr>
    </w:p>
    <w:p w:rsidR="004D6EF3" w:rsidRPr="0088725C" w:rsidRDefault="004D6EF3" w:rsidP="004D6EF3">
      <w:pPr>
        <w:pStyle w:val="Heading1"/>
        <w:spacing w:before="0" w:line="240" w:lineRule="auto"/>
        <w:rPr>
          <w:rFonts w:asciiTheme="minorHAnsi" w:hAnsiTheme="minorHAnsi" w:cstheme="minorHAnsi"/>
          <w:color w:val="000000" w:themeColor="text1"/>
          <w:sz w:val="22"/>
          <w:szCs w:val="22"/>
        </w:rPr>
      </w:pPr>
      <w:r w:rsidRPr="0088725C">
        <w:rPr>
          <w:rFonts w:asciiTheme="minorHAnsi" w:hAnsiTheme="minorHAnsi" w:cstheme="minorHAnsi"/>
          <w:color w:val="000000" w:themeColor="text1"/>
          <w:sz w:val="22"/>
          <w:szCs w:val="22"/>
        </w:rPr>
        <w:t xml:space="preserve"> Skills:</w:t>
      </w:r>
    </w:p>
    <w:p w:rsidR="004D6EF3" w:rsidRPr="0088725C" w:rsidRDefault="004D6EF3" w:rsidP="004D6EF3">
      <w:pPr>
        <w:spacing w:after="0" w:line="240" w:lineRule="auto"/>
        <w:rPr>
          <w:rFonts w:cstheme="minorHAnsi"/>
        </w:rPr>
      </w:pPr>
    </w:p>
    <w:p w:rsidR="0089381D" w:rsidRPr="0088725C" w:rsidRDefault="0089381D" w:rsidP="004D6EF3">
      <w:pPr>
        <w:pStyle w:val="ListParagraph"/>
        <w:numPr>
          <w:ilvl w:val="0"/>
          <w:numId w:val="3"/>
        </w:numPr>
        <w:spacing w:after="0" w:line="240" w:lineRule="auto"/>
        <w:rPr>
          <w:rFonts w:cstheme="minorHAnsi"/>
        </w:rPr>
      </w:pPr>
      <w:r w:rsidRPr="0088725C">
        <w:rPr>
          <w:rFonts w:cstheme="minorHAnsi"/>
        </w:rPr>
        <w:t xml:space="preserve">Leadership and leadership training/mentoring – over 30-years of experience in leadership positions in and out of the US Navy leading men and women and providing an environment for the individual to succeed to their </w:t>
      </w:r>
      <w:r w:rsidR="00D8194E" w:rsidRPr="0088725C">
        <w:rPr>
          <w:rFonts w:cstheme="minorHAnsi"/>
        </w:rPr>
        <w:t xml:space="preserve">chosen level.  </w:t>
      </w:r>
    </w:p>
    <w:p w:rsidR="004D6EF3" w:rsidRPr="0088725C" w:rsidRDefault="004D6EF3" w:rsidP="004D6EF3">
      <w:pPr>
        <w:pStyle w:val="ListParagraph"/>
        <w:numPr>
          <w:ilvl w:val="0"/>
          <w:numId w:val="3"/>
        </w:numPr>
        <w:spacing w:after="0" w:line="240" w:lineRule="auto"/>
        <w:rPr>
          <w:rFonts w:cstheme="minorHAnsi"/>
        </w:rPr>
      </w:pPr>
      <w:r w:rsidRPr="0088725C">
        <w:rPr>
          <w:rFonts w:cstheme="minorHAnsi"/>
        </w:rPr>
        <w:t>Sales – direct sales to Fortune 1000 (Control Data Corp/Service Bureau Comp.) and small-medium sized companies (Automatic Data Processing).  Completed Xerox S</w:t>
      </w:r>
      <w:r w:rsidR="0089381D" w:rsidRPr="0088725C">
        <w:rPr>
          <w:rFonts w:cstheme="minorHAnsi"/>
        </w:rPr>
        <w:t>trategic Sales course (CDC/SBC).</w:t>
      </w:r>
      <w:r w:rsidR="000976EF" w:rsidRPr="0088725C">
        <w:rPr>
          <w:rFonts w:cstheme="minorHAnsi"/>
        </w:rPr>
        <w:t xml:space="preserve"> Business Development as Senior Program Manager (</w:t>
      </w:r>
      <w:proofErr w:type="spellStart"/>
      <w:r w:rsidR="000976EF" w:rsidRPr="0088725C">
        <w:rPr>
          <w:rFonts w:cstheme="minorHAnsi"/>
        </w:rPr>
        <w:t>Alion</w:t>
      </w:r>
      <w:proofErr w:type="spellEnd"/>
      <w:r w:rsidR="000976EF" w:rsidRPr="0088725C">
        <w:rPr>
          <w:rFonts w:cstheme="minorHAnsi"/>
        </w:rPr>
        <w:t xml:space="preserve"> Science and Technology).</w:t>
      </w:r>
    </w:p>
    <w:p w:rsidR="000976EF" w:rsidRPr="0088725C" w:rsidRDefault="004D6EF3" w:rsidP="000976EF">
      <w:pPr>
        <w:pStyle w:val="ListParagraph"/>
        <w:numPr>
          <w:ilvl w:val="0"/>
          <w:numId w:val="3"/>
        </w:numPr>
        <w:spacing w:after="0" w:line="240" w:lineRule="auto"/>
        <w:rPr>
          <w:rFonts w:cstheme="minorHAnsi"/>
        </w:rPr>
      </w:pPr>
      <w:r w:rsidRPr="0088725C">
        <w:rPr>
          <w:rFonts w:cstheme="minorHAnsi"/>
        </w:rPr>
        <w:t xml:space="preserve">Customer Service </w:t>
      </w:r>
      <w:r w:rsidR="0089381D" w:rsidRPr="0088725C">
        <w:rPr>
          <w:rFonts w:cstheme="minorHAnsi"/>
        </w:rPr>
        <w:t>- Technical</w:t>
      </w:r>
      <w:r w:rsidRPr="0088725C">
        <w:rPr>
          <w:rFonts w:cstheme="minorHAnsi"/>
        </w:rPr>
        <w:t xml:space="preserve"> Representative, Milliken Carpets, consulted with facility managers and interior designers to </w:t>
      </w:r>
      <w:r w:rsidR="0089381D" w:rsidRPr="0088725C">
        <w:rPr>
          <w:rFonts w:cstheme="minorHAnsi"/>
        </w:rPr>
        <w:t>educate them to the differences in product qualities of competing products and recommendations for proper selection for heavily trafficked or challenging flooring areas.</w:t>
      </w:r>
      <w:r w:rsidR="000976EF" w:rsidRPr="0088725C">
        <w:rPr>
          <w:rFonts w:cstheme="minorHAnsi"/>
        </w:rPr>
        <w:t xml:space="preserve"> </w:t>
      </w:r>
    </w:p>
    <w:p w:rsidR="000976EF" w:rsidRPr="0088725C" w:rsidRDefault="000976EF" w:rsidP="000976EF">
      <w:pPr>
        <w:pStyle w:val="ListParagraph"/>
        <w:numPr>
          <w:ilvl w:val="0"/>
          <w:numId w:val="3"/>
        </w:numPr>
        <w:spacing w:after="0" w:line="240" w:lineRule="auto"/>
        <w:rPr>
          <w:rFonts w:cstheme="minorHAnsi"/>
        </w:rPr>
      </w:pPr>
      <w:r w:rsidRPr="0088725C">
        <w:rPr>
          <w:rFonts w:cstheme="minorHAnsi"/>
        </w:rPr>
        <w:t xml:space="preserve">Total Quality Management (TQM) – with Milliken &amp; Company (1989 Malcolm </w:t>
      </w:r>
      <w:proofErr w:type="spellStart"/>
      <w:r w:rsidRPr="0088725C">
        <w:rPr>
          <w:rFonts w:cstheme="minorHAnsi"/>
        </w:rPr>
        <w:t>Baldrige</w:t>
      </w:r>
      <w:proofErr w:type="spellEnd"/>
      <w:r w:rsidRPr="0088725C">
        <w:rPr>
          <w:rFonts w:cstheme="minorHAnsi"/>
        </w:rPr>
        <w:t xml:space="preserve"> National Quality Award winner</w:t>
      </w:r>
      <w:r w:rsidR="00BC4D5B" w:rsidRPr="0088725C">
        <w:rPr>
          <w:rFonts w:cstheme="minorHAnsi"/>
        </w:rPr>
        <w:t>) thorough</w:t>
      </w:r>
      <w:r w:rsidRPr="0088725C">
        <w:rPr>
          <w:rFonts w:cstheme="minorHAnsi"/>
        </w:rPr>
        <w:t xml:space="preserve"> grounding in principles of TQM and Continuous Improvement in the manufacturing and sales environments.</w:t>
      </w:r>
    </w:p>
    <w:p w:rsidR="00D8194E" w:rsidRPr="0088725C" w:rsidRDefault="00D8194E" w:rsidP="004D6EF3">
      <w:pPr>
        <w:pStyle w:val="ListParagraph"/>
        <w:numPr>
          <w:ilvl w:val="0"/>
          <w:numId w:val="3"/>
        </w:numPr>
        <w:spacing w:after="0" w:line="240" w:lineRule="auto"/>
        <w:rPr>
          <w:rFonts w:cstheme="minorHAnsi"/>
        </w:rPr>
      </w:pPr>
      <w:r w:rsidRPr="0088725C">
        <w:rPr>
          <w:rFonts w:cstheme="minorHAnsi"/>
        </w:rPr>
        <w:t>IT applications:</w:t>
      </w:r>
    </w:p>
    <w:p w:rsidR="00D8194E" w:rsidRPr="0088725C" w:rsidRDefault="00D8194E" w:rsidP="00D8194E">
      <w:pPr>
        <w:pStyle w:val="ListParagraph"/>
        <w:numPr>
          <w:ilvl w:val="1"/>
          <w:numId w:val="3"/>
        </w:numPr>
        <w:spacing w:after="0" w:line="240" w:lineRule="auto"/>
        <w:rPr>
          <w:rFonts w:cstheme="minorHAnsi"/>
        </w:rPr>
      </w:pPr>
      <w:proofErr w:type="spellStart"/>
      <w:r w:rsidRPr="0088725C">
        <w:rPr>
          <w:rFonts w:cstheme="minorHAnsi"/>
        </w:rPr>
        <w:t>MicroSoft</w:t>
      </w:r>
      <w:proofErr w:type="spellEnd"/>
      <w:r w:rsidRPr="0088725C">
        <w:rPr>
          <w:rFonts w:cstheme="minorHAnsi"/>
        </w:rPr>
        <w:t xml:space="preserve"> Office Suite – Word, Excel, </w:t>
      </w:r>
      <w:proofErr w:type="spellStart"/>
      <w:r w:rsidRPr="0088725C">
        <w:rPr>
          <w:rFonts w:cstheme="minorHAnsi"/>
        </w:rPr>
        <w:t>Powerpoint</w:t>
      </w:r>
      <w:proofErr w:type="spellEnd"/>
      <w:r w:rsidRPr="0088725C">
        <w:rPr>
          <w:rFonts w:cstheme="minorHAnsi"/>
        </w:rPr>
        <w:t>, and Access</w:t>
      </w:r>
    </w:p>
    <w:p w:rsidR="00D8194E" w:rsidRPr="0088725C" w:rsidRDefault="00D8194E" w:rsidP="00D8194E">
      <w:pPr>
        <w:pStyle w:val="ListParagraph"/>
        <w:numPr>
          <w:ilvl w:val="2"/>
          <w:numId w:val="3"/>
        </w:numPr>
        <w:spacing w:after="0" w:line="240" w:lineRule="auto"/>
        <w:rPr>
          <w:rFonts w:cstheme="minorHAnsi"/>
        </w:rPr>
      </w:pPr>
      <w:r w:rsidRPr="0088725C">
        <w:rPr>
          <w:rFonts w:cstheme="minorHAnsi"/>
        </w:rPr>
        <w:t>Developed the Virginia Class submarine Shock Qualification Action Item dat</w:t>
      </w:r>
      <w:r w:rsidR="000976EF" w:rsidRPr="0088725C">
        <w:rPr>
          <w:rFonts w:cstheme="minorHAnsi"/>
        </w:rPr>
        <w:t>a base in Access</w:t>
      </w:r>
      <w:r w:rsidR="006C78D9" w:rsidRPr="0088725C">
        <w:rPr>
          <w:rFonts w:cstheme="minorHAnsi"/>
        </w:rPr>
        <w:t xml:space="preserve"> and with Adobe </w:t>
      </w:r>
      <w:r w:rsidR="00BB1E17" w:rsidRPr="0088725C">
        <w:rPr>
          <w:rFonts w:cstheme="minorHAnsi"/>
        </w:rPr>
        <w:t>Acrobat/</w:t>
      </w:r>
      <w:r w:rsidR="006C78D9" w:rsidRPr="0088725C">
        <w:rPr>
          <w:rFonts w:cstheme="minorHAnsi"/>
        </w:rPr>
        <w:t>Capture is the</w:t>
      </w:r>
      <w:r w:rsidR="000976EF" w:rsidRPr="0088725C">
        <w:rPr>
          <w:rFonts w:cstheme="minorHAnsi"/>
        </w:rPr>
        <w:t xml:space="preserve"> single-</w:t>
      </w:r>
      <w:r w:rsidRPr="0088725C">
        <w:rPr>
          <w:rFonts w:cstheme="minorHAnsi"/>
        </w:rPr>
        <w:t>source document management system of all shock qualification-related documents and action requests.</w:t>
      </w:r>
    </w:p>
    <w:p w:rsidR="00D8194E" w:rsidRPr="0088725C" w:rsidRDefault="00D8194E" w:rsidP="00D8194E">
      <w:pPr>
        <w:pStyle w:val="ListParagraph"/>
        <w:numPr>
          <w:ilvl w:val="1"/>
          <w:numId w:val="3"/>
        </w:numPr>
        <w:spacing w:after="0" w:line="240" w:lineRule="auto"/>
        <w:rPr>
          <w:rFonts w:eastAsia="Times New Roman" w:cstheme="minorHAnsi"/>
        </w:rPr>
      </w:pPr>
      <w:r w:rsidRPr="0088725C">
        <w:rPr>
          <w:rFonts w:cstheme="minorHAnsi"/>
        </w:rPr>
        <w:t>Relational Data Base Management Systems – CDC/SBC introduced a proprietary 4</w:t>
      </w:r>
      <w:r w:rsidRPr="0088725C">
        <w:rPr>
          <w:rFonts w:cstheme="minorHAnsi"/>
          <w:vertAlign w:val="superscript"/>
        </w:rPr>
        <w:t>th</w:t>
      </w:r>
      <w:r w:rsidRPr="0088725C">
        <w:rPr>
          <w:rFonts w:cstheme="minorHAnsi"/>
        </w:rPr>
        <w:t xml:space="preserve"> generation RDBMS to </w:t>
      </w:r>
      <w:r w:rsidR="000976EF" w:rsidRPr="0088725C">
        <w:rPr>
          <w:rFonts w:cstheme="minorHAnsi"/>
        </w:rPr>
        <w:t>customize</w:t>
      </w:r>
      <w:r w:rsidRPr="0088725C">
        <w:rPr>
          <w:rFonts w:cstheme="minorHAnsi"/>
        </w:rPr>
        <w:t xml:space="preserve"> </w:t>
      </w:r>
      <w:r w:rsidRPr="0088725C">
        <w:rPr>
          <w:rFonts w:eastAsia="Times New Roman" w:cstheme="minorHAnsi"/>
        </w:rPr>
        <w:t>user-defined Manufacturing and Marketing Information System</w:t>
      </w:r>
      <w:r w:rsidR="000976EF" w:rsidRPr="0088725C">
        <w:rPr>
          <w:rFonts w:eastAsia="Times New Roman" w:cstheme="minorHAnsi"/>
        </w:rPr>
        <w:t>, integrating internal data with external data bases and providing customized reports to the functional managers</w:t>
      </w:r>
      <w:r w:rsidRPr="0088725C">
        <w:rPr>
          <w:rFonts w:eastAsia="Times New Roman" w:cstheme="minorHAnsi"/>
        </w:rPr>
        <w:t>.</w:t>
      </w:r>
    </w:p>
    <w:p w:rsidR="004D6EF3" w:rsidRPr="0088725C" w:rsidRDefault="004D6EF3" w:rsidP="004D6EF3">
      <w:pPr>
        <w:spacing w:after="0" w:line="240" w:lineRule="auto"/>
        <w:rPr>
          <w:rFonts w:cstheme="minorHAnsi"/>
        </w:rPr>
      </w:pPr>
    </w:p>
    <w:p w:rsidR="006E6398" w:rsidRPr="00F63C46" w:rsidRDefault="006E6398" w:rsidP="006E6398">
      <w:pPr>
        <w:spacing w:after="0" w:line="240" w:lineRule="auto"/>
        <w:rPr>
          <w:b/>
        </w:rPr>
      </w:pPr>
      <w:r w:rsidRPr="00F63C46">
        <w:rPr>
          <w:b/>
        </w:rPr>
        <w:t>Education:</w:t>
      </w:r>
    </w:p>
    <w:p w:rsidR="006E6398" w:rsidRDefault="006E6398" w:rsidP="006E6398">
      <w:pPr>
        <w:spacing w:after="0" w:line="240" w:lineRule="auto"/>
      </w:pPr>
      <w:r>
        <w:t xml:space="preserve"> </w:t>
      </w:r>
    </w:p>
    <w:p w:rsidR="006E6398" w:rsidRDefault="006E6398" w:rsidP="006E6398">
      <w:pPr>
        <w:spacing w:after="0" w:line="240" w:lineRule="auto"/>
      </w:pPr>
      <w:r>
        <w:t xml:space="preserve">• Currently pursuing MBA (Organization and Human Resource Development), U of Mary Washington (completion, </w:t>
      </w:r>
      <w:proofErr w:type="gramStart"/>
      <w:r>
        <w:t>Spring</w:t>
      </w:r>
      <w:proofErr w:type="gramEnd"/>
      <w:r>
        <w:t>, 2012)</w:t>
      </w:r>
    </w:p>
    <w:p w:rsidR="006E6398" w:rsidRDefault="006E6398" w:rsidP="006E6398">
      <w:pPr>
        <w:spacing w:after="0" w:line="240" w:lineRule="auto"/>
        <w:ind w:left="720"/>
      </w:pPr>
      <w:proofErr w:type="spellStart"/>
      <w:r>
        <w:t>o</w:t>
      </w:r>
      <w:proofErr w:type="spellEnd"/>
      <w:r>
        <w:t xml:space="preserve"> Coursework: Organization Theory &amp; Design, Financial Decision Making for Managers, Marketing Strategy, Quantitative Business Modeling, Organizational Behavior, Negotiation &amp; Persuasion, Visionary Leadership; Organization Change &amp; Transformation; Human Resource Management</w:t>
      </w:r>
    </w:p>
    <w:p w:rsidR="006E6398" w:rsidRDefault="006E6398" w:rsidP="006E6398">
      <w:pPr>
        <w:spacing w:after="0" w:line="240" w:lineRule="auto"/>
      </w:pPr>
      <w:r>
        <w:t xml:space="preserve">• Naval War College (College of Continuing Ed., Non-Resident Program), Graduate, May 1996. </w:t>
      </w:r>
    </w:p>
    <w:p w:rsidR="006E6398" w:rsidRPr="00721284" w:rsidRDefault="006E6398" w:rsidP="006E6398">
      <w:pPr>
        <w:pStyle w:val="NoSpacing"/>
        <w:numPr>
          <w:ilvl w:val="0"/>
          <w:numId w:val="7"/>
        </w:numPr>
        <w:ind w:left="180" w:hanging="180"/>
      </w:pPr>
      <w:r w:rsidRPr="00721284">
        <w:t>Appalachian State University (1980 – 1983) M.A. program, Clinical Psychology.  56 graduate semester hours and 1000-hour Clinical Internship completed.</w:t>
      </w:r>
    </w:p>
    <w:p w:rsidR="006E6398" w:rsidRDefault="006E6398" w:rsidP="006E6398">
      <w:pPr>
        <w:spacing w:after="0" w:line="240" w:lineRule="auto"/>
      </w:pPr>
      <w:r>
        <w:t>• Pennsylvania State University:  B.S. Secondary Education (English), June, 1974.</w:t>
      </w:r>
    </w:p>
    <w:p w:rsidR="004810EC" w:rsidRPr="0088725C" w:rsidRDefault="004810EC" w:rsidP="004810EC">
      <w:pPr>
        <w:spacing w:after="0" w:line="240" w:lineRule="auto"/>
        <w:rPr>
          <w:rFonts w:eastAsia="Times New Roman" w:cstheme="minorHAnsi"/>
        </w:rPr>
      </w:pPr>
      <w:r w:rsidRPr="0088725C">
        <w:rPr>
          <w:rFonts w:eastAsia="Times New Roman" w:cstheme="minorHAnsi"/>
          <w:b/>
          <w:bCs/>
        </w:rPr>
        <w:lastRenderedPageBreak/>
        <w:t>Emergency Management Training:</w:t>
      </w:r>
    </w:p>
    <w:p w:rsidR="004810EC" w:rsidRPr="0088725C" w:rsidRDefault="004810EC" w:rsidP="004810EC">
      <w:pPr>
        <w:spacing w:after="0" w:line="240" w:lineRule="auto"/>
        <w:rPr>
          <w:rFonts w:eastAsia="Times New Roman" w:cstheme="minorHAnsi"/>
        </w:rPr>
      </w:pPr>
      <w:r w:rsidRPr="0088725C">
        <w:rPr>
          <w:rFonts w:eastAsia="Times New Roman" w:cstheme="minorHAnsi"/>
        </w:rPr>
        <w:t xml:space="preserve">Introduction to Incident Command System (IS-100) </w:t>
      </w:r>
    </w:p>
    <w:p w:rsidR="004810EC" w:rsidRPr="0088725C" w:rsidRDefault="004810EC" w:rsidP="004810EC">
      <w:pPr>
        <w:spacing w:after="0" w:line="240" w:lineRule="auto"/>
        <w:rPr>
          <w:rFonts w:eastAsia="Times New Roman" w:cstheme="minorHAnsi"/>
        </w:rPr>
      </w:pPr>
      <w:r w:rsidRPr="0088725C">
        <w:rPr>
          <w:rFonts w:eastAsia="Times New Roman" w:cstheme="minorHAnsi"/>
        </w:rPr>
        <w:t xml:space="preserve">ICS for Single Resources and Initial Action Incidents (IS-200) </w:t>
      </w:r>
    </w:p>
    <w:p w:rsidR="004810EC" w:rsidRPr="0088725C" w:rsidRDefault="004810EC" w:rsidP="004810EC">
      <w:pPr>
        <w:spacing w:after="0" w:line="240" w:lineRule="auto"/>
        <w:rPr>
          <w:rFonts w:eastAsia="Times New Roman" w:cstheme="minorHAnsi"/>
        </w:rPr>
      </w:pPr>
      <w:r w:rsidRPr="0088725C">
        <w:rPr>
          <w:rFonts w:eastAsia="Times New Roman" w:cstheme="minorHAnsi"/>
        </w:rPr>
        <w:t xml:space="preserve">State Disaster Management (IS-208) </w:t>
      </w:r>
    </w:p>
    <w:p w:rsidR="004810EC" w:rsidRPr="0088725C" w:rsidRDefault="004810EC" w:rsidP="004810EC">
      <w:pPr>
        <w:spacing w:after="0" w:line="240" w:lineRule="auto"/>
        <w:rPr>
          <w:rFonts w:eastAsia="Times New Roman" w:cstheme="minorHAnsi"/>
        </w:rPr>
      </w:pPr>
      <w:r w:rsidRPr="0088725C">
        <w:rPr>
          <w:rFonts w:eastAsia="Times New Roman" w:cstheme="minorHAnsi"/>
        </w:rPr>
        <w:t xml:space="preserve">National Incident Management System (NIMS), </w:t>
      </w:r>
      <w:proofErr w:type="gramStart"/>
      <w:r w:rsidRPr="0088725C">
        <w:rPr>
          <w:rFonts w:eastAsia="Times New Roman" w:cstheme="minorHAnsi"/>
        </w:rPr>
        <w:t>An</w:t>
      </w:r>
      <w:proofErr w:type="gramEnd"/>
      <w:r w:rsidRPr="0088725C">
        <w:rPr>
          <w:rFonts w:eastAsia="Times New Roman" w:cstheme="minorHAnsi"/>
        </w:rPr>
        <w:t xml:space="preserve"> Introduction (IS-700) </w:t>
      </w:r>
    </w:p>
    <w:p w:rsidR="004810EC" w:rsidRPr="0088725C" w:rsidRDefault="004810EC" w:rsidP="004810EC">
      <w:pPr>
        <w:spacing w:after="0" w:line="240" w:lineRule="auto"/>
        <w:rPr>
          <w:rFonts w:eastAsia="Times New Roman" w:cstheme="minorHAnsi"/>
        </w:rPr>
      </w:pPr>
      <w:r w:rsidRPr="0088725C">
        <w:rPr>
          <w:rFonts w:eastAsia="Times New Roman" w:cstheme="minorHAnsi"/>
        </w:rPr>
        <w:t xml:space="preserve">National Response Plan (NRP), </w:t>
      </w:r>
      <w:proofErr w:type="gramStart"/>
      <w:r w:rsidRPr="0088725C">
        <w:rPr>
          <w:rFonts w:eastAsia="Times New Roman" w:cstheme="minorHAnsi"/>
        </w:rPr>
        <w:t>An</w:t>
      </w:r>
      <w:proofErr w:type="gramEnd"/>
      <w:r w:rsidRPr="0088725C">
        <w:rPr>
          <w:rFonts w:eastAsia="Times New Roman" w:cstheme="minorHAnsi"/>
        </w:rPr>
        <w:t xml:space="preserve"> Introduction (IS-800)</w:t>
      </w:r>
    </w:p>
    <w:p w:rsidR="004810EC" w:rsidRPr="0088725C" w:rsidRDefault="004810EC" w:rsidP="0089381D">
      <w:pPr>
        <w:spacing w:after="0" w:line="240" w:lineRule="auto"/>
        <w:rPr>
          <w:rFonts w:cstheme="minorHAnsi"/>
        </w:rPr>
      </w:pPr>
    </w:p>
    <w:p w:rsidR="0089381D" w:rsidRPr="0088725C" w:rsidRDefault="0089381D" w:rsidP="0089381D">
      <w:pPr>
        <w:pStyle w:val="Heading1"/>
        <w:spacing w:before="0" w:line="240" w:lineRule="auto"/>
        <w:rPr>
          <w:rFonts w:asciiTheme="minorHAnsi" w:hAnsiTheme="minorHAnsi" w:cstheme="minorHAnsi"/>
          <w:color w:val="000000" w:themeColor="text1"/>
          <w:sz w:val="22"/>
          <w:szCs w:val="22"/>
        </w:rPr>
      </w:pPr>
      <w:r w:rsidRPr="0088725C">
        <w:rPr>
          <w:rFonts w:asciiTheme="minorHAnsi" w:hAnsiTheme="minorHAnsi" w:cstheme="minorHAnsi"/>
          <w:color w:val="000000" w:themeColor="text1"/>
          <w:sz w:val="22"/>
          <w:szCs w:val="22"/>
        </w:rPr>
        <w:t>Personal:</w:t>
      </w:r>
    </w:p>
    <w:p w:rsidR="0089381D" w:rsidRPr="0088725C" w:rsidRDefault="0089381D" w:rsidP="000976EF">
      <w:pPr>
        <w:pStyle w:val="ListParagraph"/>
        <w:numPr>
          <w:ilvl w:val="0"/>
          <w:numId w:val="5"/>
        </w:numPr>
        <w:spacing w:after="0" w:line="240" w:lineRule="auto"/>
        <w:rPr>
          <w:rFonts w:cstheme="minorHAnsi"/>
        </w:rPr>
      </w:pPr>
      <w:r w:rsidRPr="0088725C">
        <w:rPr>
          <w:rFonts w:cstheme="minorHAnsi"/>
        </w:rPr>
        <w:t>Retired, U.S. Navy Reserve: 01 July 2004.  Rank: CAPT</w:t>
      </w:r>
    </w:p>
    <w:p w:rsidR="004D6EF3" w:rsidRPr="0088725C" w:rsidRDefault="0089381D" w:rsidP="000976EF">
      <w:pPr>
        <w:pStyle w:val="ListParagraph"/>
        <w:numPr>
          <w:ilvl w:val="0"/>
          <w:numId w:val="5"/>
        </w:numPr>
        <w:spacing w:after="0" w:line="240" w:lineRule="auto"/>
        <w:rPr>
          <w:rFonts w:cstheme="minorHAnsi"/>
        </w:rPr>
      </w:pPr>
      <w:r w:rsidRPr="0088725C">
        <w:rPr>
          <w:rFonts w:cstheme="minorHAnsi"/>
        </w:rPr>
        <w:t>Security Clearance: TOP SECRET (PPR; 2010-09-20)</w:t>
      </w:r>
    </w:p>
    <w:sectPr w:rsidR="004D6EF3" w:rsidRPr="0088725C" w:rsidSect="006C78D9">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71" w:rsidRDefault="00E57F71" w:rsidP="009854BF">
      <w:pPr>
        <w:spacing w:after="0" w:line="240" w:lineRule="auto"/>
      </w:pPr>
      <w:r>
        <w:separator/>
      </w:r>
    </w:p>
  </w:endnote>
  <w:endnote w:type="continuationSeparator" w:id="0">
    <w:p w:rsidR="00E57F71" w:rsidRDefault="00E57F71" w:rsidP="0098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90388"/>
      <w:docPartObj>
        <w:docPartGallery w:val="Page Numbers (Bottom of Page)"/>
        <w:docPartUnique/>
      </w:docPartObj>
    </w:sdtPr>
    <w:sdtEndPr>
      <w:rPr>
        <w:noProof/>
      </w:rPr>
    </w:sdtEndPr>
    <w:sdtContent>
      <w:p w:rsidR="000976EF" w:rsidRDefault="000976EF">
        <w:pPr>
          <w:pStyle w:val="Footer"/>
          <w:jc w:val="right"/>
        </w:pPr>
        <w:r>
          <w:fldChar w:fldCharType="begin"/>
        </w:r>
        <w:r>
          <w:instrText xml:space="preserve"> PAGE   \* MERGEFORMAT </w:instrText>
        </w:r>
        <w:r>
          <w:fldChar w:fldCharType="separate"/>
        </w:r>
        <w:r w:rsidR="006E6398">
          <w:rPr>
            <w:noProof/>
          </w:rPr>
          <w:t>3</w:t>
        </w:r>
        <w:r>
          <w:rPr>
            <w:noProof/>
          </w:rPr>
          <w:fldChar w:fldCharType="end"/>
        </w:r>
      </w:p>
    </w:sdtContent>
  </w:sdt>
  <w:p w:rsidR="009854BF" w:rsidRDefault="00985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71" w:rsidRDefault="00E57F71" w:rsidP="009854BF">
      <w:pPr>
        <w:spacing w:after="0" w:line="240" w:lineRule="auto"/>
      </w:pPr>
      <w:r>
        <w:separator/>
      </w:r>
    </w:p>
  </w:footnote>
  <w:footnote w:type="continuationSeparator" w:id="0">
    <w:p w:rsidR="00E57F71" w:rsidRDefault="00E57F71" w:rsidP="00985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C9E"/>
    <w:multiLevelType w:val="hybridMultilevel"/>
    <w:tmpl w:val="83F4A9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0F2CB8"/>
    <w:multiLevelType w:val="hybridMultilevel"/>
    <w:tmpl w:val="946692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BE1A9F"/>
    <w:multiLevelType w:val="hybridMultilevel"/>
    <w:tmpl w:val="2B62D79C"/>
    <w:lvl w:ilvl="0" w:tplc="FC5AA208">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B7F697A"/>
    <w:multiLevelType w:val="hybridMultilevel"/>
    <w:tmpl w:val="2D2082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8A599E"/>
    <w:multiLevelType w:val="hybridMultilevel"/>
    <w:tmpl w:val="91144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EF6356"/>
    <w:multiLevelType w:val="hybridMultilevel"/>
    <w:tmpl w:val="A62685B8"/>
    <w:lvl w:ilvl="0" w:tplc="FC5AA2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3102E5"/>
    <w:multiLevelType w:val="hybridMultilevel"/>
    <w:tmpl w:val="8DA67ED0"/>
    <w:lvl w:ilvl="0" w:tplc="FC5AA20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46"/>
    <w:rsid w:val="00005419"/>
    <w:rsid w:val="00007428"/>
    <w:rsid w:val="000976EF"/>
    <w:rsid w:val="000A01E3"/>
    <w:rsid w:val="001206C5"/>
    <w:rsid w:val="00196358"/>
    <w:rsid w:val="002C784B"/>
    <w:rsid w:val="003175F2"/>
    <w:rsid w:val="003453DE"/>
    <w:rsid w:val="003D17AD"/>
    <w:rsid w:val="00443789"/>
    <w:rsid w:val="004810EC"/>
    <w:rsid w:val="004B3B85"/>
    <w:rsid w:val="004C76AD"/>
    <w:rsid w:val="004D6EF3"/>
    <w:rsid w:val="005D6CF1"/>
    <w:rsid w:val="00613AA4"/>
    <w:rsid w:val="00634CEB"/>
    <w:rsid w:val="0063578E"/>
    <w:rsid w:val="00647D39"/>
    <w:rsid w:val="006726E4"/>
    <w:rsid w:val="00681D1F"/>
    <w:rsid w:val="006C78D9"/>
    <w:rsid w:val="006E6398"/>
    <w:rsid w:val="006F344D"/>
    <w:rsid w:val="00796D45"/>
    <w:rsid w:val="007E65CC"/>
    <w:rsid w:val="007E7C22"/>
    <w:rsid w:val="008462BE"/>
    <w:rsid w:val="0088725C"/>
    <w:rsid w:val="0089381D"/>
    <w:rsid w:val="00947234"/>
    <w:rsid w:val="009854BF"/>
    <w:rsid w:val="00A46651"/>
    <w:rsid w:val="00BB1E17"/>
    <w:rsid w:val="00BC4D5B"/>
    <w:rsid w:val="00CE1F2E"/>
    <w:rsid w:val="00D01EF4"/>
    <w:rsid w:val="00D257FC"/>
    <w:rsid w:val="00D8194E"/>
    <w:rsid w:val="00E57F71"/>
    <w:rsid w:val="00E87039"/>
    <w:rsid w:val="00EA33D3"/>
    <w:rsid w:val="00F16C15"/>
    <w:rsid w:val="00F6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4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63C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3C4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8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BF"/>
  </w:style>
  <w:style w:type="paragraph" w:styleId="Footer">
    <w:name w:val="footer"/>
    <w:basedOn w:val="Normal"/>
    <w:link w:val="FooterChar"/>
    <w:uiPriority w:val="99"/>
    <w:unhideWhenUsed/>
    <w:rsid w:val="0098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BF"/>
  </w:style>
  <w:style w:type="character" w:styleId="Hyperlink">
    <w:name w:val="Hyperlink"/>
    <w:basedOn w:val="DefaultParagraphFont"/>
    <w:uiPriority w:val="99"/>
    <w:unhideWhenUsed/>
    <w:rsid w:val="004D6EF3"/>
    <w:rPr>
      <w:color w:val="0000FF" w:themeColor="hyperlink"/>
      <w:u w:val="single"/>
    </w:rPr>
  </w:style>
  <w:style w:type="paragraph" w:styleId="ListParagraph">
    <w:name w:val="List Paragraph"/>
    <w:basedOn w:val="Normal"/>
    <w:uiPriority w:val="34"/>
    <w:qFormat/>
    <w:rsid w:val="004D6EF3"/>
    <w:pPr>
      <w:ind w:left="720"/>
      <w:contextualSpacing/>
    </w:pPr>
  </w:style>
  <w:style w:type="paragraph" w:styleId="NoSpacing">
    <w:name w:val="No Spacing"/>
    <w:uiPriority w:val="1"/>
    <w:qFormat/>
    <w:rsid w:val="006E63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4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63C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3C4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8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BF"/>
  </w:style>
  <w:style w:type="paragraph" w:styleId="Footer">
    <w:name w:val="footer"/>
    <w:basedOn w:val="Normal"/>
    <w:link w:val="FooterChar"/>
    <w:uiPriority w:val="99"/>
    <w:unhideWhenUsed/>
    <w:rsid w:val="0098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BF"/>
  </w:style>
  <w:style w:type="character" w:styleId="Hyperlink">
    <w:name w:val="Hyperlink"/>
    <w:basedOn w:val="DefaultParagraphFont"/>
    <w:uiPriority w:val="99"/>
    <w:unhideWhenUsed/>
    <w:rsid w:val="004D6EF3"/>
    <w:rPr>
      <w:color w:val="0000FF" w:themeColor="hyperlink"/>
      <w:u w:val="single"/>
    </w:rPr>
  </w:style>
  <w:style w:type="paragraph" w:styleId="ListParagraph">
    <w:name w:val="List Paragraph"/>
    <w:basedOn w:val="Normal"/>
    <w:uiPriority w:val="34"/>
    <w:qFormat/>
    <w:rsid w:val="004D6EF3"/>
    <w:pPr>
      <w:ind w:left="720"/>
      <w:contextualSpacing/>
    </w:pPr>
  </w:style>
  <w:style w:type="paragraph" w:styleId="NoSpacing">
    <w:name w:val="No Spacing"/>
    <w:uiPriority w:val="1"/>
    <w:qFormat/>
    <w:rsid w:val="006E6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ohnso2@mail.umw.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Johnson</dc:creator>
  <cp:lastModifiedBy>John Johnson</cp:lastModifiedBy>
  <cp:revision>5</cp:revision>
  <dcterms:created xsi:type="dcterms:W3CDTF">2011-12-30T15:38:00Z</dcterms:created>
  <dcterms:modified xsi:type="dcterms:W3CDTF">2012-02-15T13:30:00Z</dcterms:modified>
</cp:coreProperties>
</file>