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45D" w:rsidRDefault="00DD6334">
      <w:pPr>
        <w:spacing w:after="0" w:line="240" w:lineRule="auto"/>
        <w:jc w:val="center"/>
        <w:rPr>
          <w:rFonts w:ascii="Garamond" w:eastAsia="Garamond" w:hAnsi="Garamond" w:cs="Garamond"/>
          <w:b/>
          <w:sz w:val="40"/>
        </w:rPr>
      </w:pPr>
      <w:bookmarkStart w:id="0" w:name="_GoBack"/>
      <w:bookmarkEnd w:id="0"/>
      <w:r>
        <w:rPr>
          <w:rFonts w:ascii="Garamond" w:eastAsia="Garamond" w:hAnsi="Garamond" w:cs="Garamond"/>
          <w:b/>
          <w:sz w:val="40"/>
        </w:rPr>
        <w:t>Jason Rowland</w:t>
      </w:r>
    </w:p>
    <w:p w:rsidR="0045145D" w:rsidRDefault="0045145D">
      <w:pPr>
        <w:spacing w:after="0" w:line="240" w:lineRule="auto"/>
        <w:jc w:val="center"/>
        <w:rPr>
          <w:rFonts w:ascii="Garamond" w:eastAsia="Garamond" w:hAnsi="Garamond" w:cs="Garamond"/>
          <w:sz w:val="24"/>
        </w:rPr>
      </w:pPr>
    </w:p>
    <w:p w:rsidR="0045145D" w:rsidRDefault="00DD6334">
      <w:pPr>
        <w:spacing w:after="0" w:line="240" w:lineRule="auto"/>
        <w:jc w:val="center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sz w:val="24"/>
        </w:rPr>
        <w:t>(970) 889-1446</w:t>
      </w:r>
    </w:p>
    <w:p w:rsidR="0045145D" w:rsidRDefault="00DD6334">
      <w:pPr>
        <w:spacing w:after="0" w:line="240" w:lineRule="auto"/>
        <w:jc w:val="center"/>
        <w:rPr>
          <w:rFonts w:ascii="Garamond" w:eastAsia="Garamond" w:hAnsi="Garamond" w:cs="Garamond"/>
          <w:sz w:val="24"/>
        </w:rPr>
      </w:pPr>
      <w:hyperlink r:id="rId5">
        <w:r>
          <w:rPr>
            <w:rFonts w:ascii="Garamond" w:eastAsia="Garamond" w:hAnsi="Garamond" w:cs="Garamond"/>
            <w:color w:val="0000FF"/>
            <w:sz w:val="24"/>
            <w:u w:val="single"/>
          </w:rPr>
          <w:t>Deadhead122882@yahoo.com</w:t>
        </w:r>
      </w:hyperlink>
    </w:p>
    <w:p w:rsidR="0045145D" w:rsidRDefault="0045145D">
      <w:pPr>
        <w:spacing w:after="0" w:line="240" w:lineRule="auto"/>
        <w:jc w:val="center"/>
        <w:rPr>
          <w:rFonts w:ascii="Garamond" w:eastAsia="Garamond" w:hAnsi="Garamond" w:cs="Garamond"/>
          <w:sz w:val="24"/>
        </w:rPr>
      </w:pPr>
    </w:p>
    <w:p w:rsidR="0045145D" w:rsidRDefault="00DD6334">
      <w:pPr>
        <w:spacing w:after="200" w:line="240" w:lineRule="auto"/>
        <w:rPr>
          <w:rFonts w:ascii="Garamond" w:eastAsia="Garamond" w:hAnsi="Garamond" w:cs="Garamond"/>
          <w:b/>
          <w:sz w:val="24"/>
          <w:u w:val="single"/>
        </w:rPr>
      </w:pPr>
      <w:r>
        <w:rPr>
          <w:rFonts w:ascii="Garamond" w:eastAsia="Garamond" w:hAnsi="Garamond" w:cs="Garamond"/>
          <w:b/>
          <w:sz w:val="24"/>
          <w:u w:val="single"/>
        </w:rPr>
        <w:t>Objective:</w:t>
      </w:r>
    </w:p>
    <w:p w:rsidR="0045145D" w:rsidRDefault="00DD6334">
      <w:pPr>
        <w:spacing w:after="200" w:line="240" w:lineRule="auto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sz w:val="24"/>
        </w:rPr>
        <w:t xml:space="preserve">I am a resourceful, quick thinker with exceptional organizational skills and keen attention to detail.  I am an excellent problem solver and make corrections to avoid future issue.  I have 10 </w:t>
      </w:r>
      <w:proofErr w:type="spellStart"/>
      <w:r>
        <w:rPr>
          <w:rFonts w:ascii="Garamond" w:eastAsia="Garamond" w:hAnsi="Garamond" w:cs="Garamond"/>
          <w:sz w:val="24"/>
        </w:rPr>
        <w:t>years experience</w:t>
      </w:r>
      <w:proofErr w:type="spellEnd"/>
      <w:r>
        <w:rPr>
          <w:rFonts w:ascii="Garamond" w:eastAsia="Garamond" w:hAnsi="Garamond" w:cs="Garamond"/>
          <w:sz w:val="24"/>
        </w:rPr>
        <w:t xml:space="preserve"> as a warehouse worker.  This all applied along </w:t>
      </w:r>
      <w:r>
        <w:rPr>
          <w:rFonts w:ascii="Garamond" w:eastAsia="Garamond" w:hAnsi="Garamond" w:cs="Garamond"/>
          <w:sz w:val="24"/>
        </w:rPr>
        <w:t xml:space="preserve">with my strong leadership ability, enables me to improve shipping and receiving efficiency and accuracy.  I am a </w:t>
      </w:r>
      <w:proofErr w:type="spellStart"/>
      <w:r>
        <w:rPr>
          <w:rFonts w:ascii="Garamond" w:eastAsia="Garamond" w:hAnsi="Garamond" w:cs="Garamond"/>
          <w:sz w:val="24"/>
        </w:rPr>
        <w:t>self motivated</w:t>
      </w:r>
      <w:proofErr w:type="spellEnd"/>
      <w:r>
        <w:rPr>
          <w:rFonts w:ascii="Garamond" w:eastAsia="Garamond" w:hAnsi="Garamond" w:cs="Garamond"/>
          <w:sz w:val="24"/>
        </w:rPr>
        <w:t xml:space="preserve"> hard worker and a fast learner.  I believe my experience and talents as an employee would make me an asset to this company.  I w</w:t>
      </w:r>
      <w:r>
        <w:rPr>
          <w:rFonts w:ascii="Garamond" w:eastAsia="Garamond" w:hAnsi="Garamond" w:cs="Garamond"/>
          <w:sz w:val="24"/>
        </w:rPr>
        <w:t>ould like to further prove this and build my abilities with this opportunity for advancement.  Also, I have:</w:t>
      </w:r>
    </w:p>
    <w:p w:rsidR="0045145D" w:rsidRDefault="00DD6334">
      <w:pPr>
        <w:numPr>
          <w:ilvl w:val="0"/>
          <w:numId w:val="1"/>
        </w:numPr>
        <w:spacing w:after="200" w:line="240" w:lineRule="auto"/>
        <w:ind w:left="720" w:hanging="360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sz w:val="24"/>
        </w:rPr>
        <w:t xml:space="preserve">Experience driving Forklift trucks </w:t>
      </w:r>
      <w:r>
        <w:rPr>
          <w:rFonts w:ascii="Garamond" w:eastAsia="Garamond" w:hAnsi="Garamond" w:cs="Garamond"/>
          <w:sz w:val="24"/>
        </w:rPr>
        <w:tab/>
      </w:r>
    </w:p>
    <w:p w:rsidR="0045145D" w:rsidRDefault="00DD6334">
      <w:pPr>
        <w:numPr>
          <w:ilvl w:val="0"/>
          <w:numId w:val="1"/>
        </w:numPr>
        <w:spacing w:after="200" w:line="240" w:lineRule="auto"/>
        <w:ind w:left="720" w:hanging="360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sz w:val="24"/>
        </w:rPr>
        <w:t xml:space="preserve">Knowledge of the AS400 System, </w:t>
      </w:r>
      <w:proofErr w:type="gramStart"/>
      <w:r>
        <w:rPr>
          <w:rFonts w:ascii="Garamond" w:eastAsia="Garamond" w:hAnsi="Garamond" w:cs="Garamond"/>
          <w:sz w:val="24"/>
        </w:rPr>
        <w:t>Word</w:t>
      </w:r>
      <w:proofErr w:type="gramEnd"/>
      <w:r>
        <w:rPr>
          <w:rFonts w:ascii="Garamond" w:eastAsia="Garamond" w:hAnsi="Garamond" w:cs="Garamond"/>
          <w:sz w:val="24"/>
        </w:rPr>
        <w:t xml:space="preserve"> and Excel </w:t>
      </w:r>
    </w:p>
    <w:p w:rsidR="0045145D" w:rsidRDefault="00DD6334">
      <w:pPr>
        <w:numPr>
          <w:ilvl w:val="0"/>
          <w:numId w:val="1"/>
        </w:numPr>
        <w:spacing w:after="200" w:line="240" w:lineRule="auto"/>
        <w:ind w:left="720" w:hanging="360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sz w:val="24"/>
        </w:rPr>
        <w:t xml:space="preserve">Experience with Quality Inspection </w:t>
      </w:r>
      <w:r>
        <w:rPr>
          <w:rFonts w:ascii="Garamond" w:eastAsia="Garamond" w:hAnsi="Garamond" w:cs="Garamond"/>
          <w:sz w:val="24"/>
        </w:rPr>
        <w:tab/>
      </w:r>
    </w:p>
    <w:p w:rsidR="0045145D" w:rsidRDefault="00DD6334">
      <w:pPr>
        <w:spacing w:after="200" w:line="240" w:lineRule="auto"/>
        <w:rPr>
          <w:rFonts w:ascii="Garamond" w:eastAsia="Garamond" w:hAnsi="Garamond" w:cs="Garamond"/>
          <w:b/>
          <w:sz w:val="24"/>
          <w:u w:val="single"/>
        </w:rPr>
      </w:pPr>
      <w:r>
        <w:rPr>
          <w:rFonts w:ascii="Garamond" w:eastAsia="Garamond" w:hAnsi="Garamond" w:cs="Garamond"/>
          <w:b/>
          <w:sz w:val="24"/>
          <w:u w:val="single"/>
        </w:rPr>
        <w:t xml:space="preserve">Employment History- </w:t>
      </w:r>
    </w:p>
    <w:p w:rsidR="0045145D" w:rsidRDefault="00DD6334">
      <w:pPr>
        <w:spacing w:after="200" w:line="240" w:lineRule="auto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b/>
          <w:sz w:val="24"/>
        </w:rPr>
        <w:t>Bunzl</w:t>
      </w:r>
      <w:r>
        <w:rPr>
          <w:rFonts w:ascii="Garamond" w:eastAsia="Garamond" w:hAnsi="Garamond" w:cs="Garamond"/>
          <w:b/>
          <w:sz w:val="24"/>
        </w:rPr>
        <w:t xml:space="preserve"> New England</w:t>
      </w:r>
      <w:r>
        <w:rPr>
          <w:rFonts w:ascii="Garamond" w:eastAsia="Garamond" w:hAnsi="Garamond" w:cs="Garamond"/>
          <w:sz w:val="24"/>
        </w:rPr>
        <w:tab/>
      </w:r>
      <w:r>
        <w:rPr>
          <w:rFonts w:ascii="Garamond" w:eastAsia="Garamond" w:hAnsi="Garamond" w:cs="Garamond"/>
          <w:sz w:val="24"/>
        </w:rPr>
        <w:tab/>
      </w:r>
      <w:r>
        <w:rPr>
          <w:rFonts w:ascii="Garamond" w:eastAsia="Garamond" w:hAnsi="Garamond" w:cs="Garamond"/>
          <w:sz w:val="24"/>
        </w:rPr>
        <w:tab/>
      </w:r>
      <w:r>
        <w:rPr>
          <w:rFonts w:ascii="Garamond" w:eastAsia="Garamond" w:hAnsi="Garamond" w:cs="Garamond"/>
          <w:sz w:val="24"/>
        </w:rPr>
        <w:tab/>
      </w:r>
      <w:r>
        <w:rPr>
          <w:rFonts w:ascii="Garamond" w:eastAsia="Garamond" w:hAnsi="Garamond" w:cs="Garamond"/>
          <w:sz w:val="24"/>
        </w:rPr>
        <w:tab/>
      </w:r>
      <w:r>
        <w:rPr>
          <w:rFonts w:ascii="Garamond" w:eastAsia="Garamond" w:hAnsi="Garamond" w:cs="Garamond"/>
          <w:sz w:val="24"/>
        </w:rPr>
        <w:tab/>
      </w:r>
      <w:r>
        <w:rPr>
          <w:rFonts w:ascii="Garamond" w:eastAsia="Garamond" w:hAnsi="Garamond" w:cs="Garamond"/>
          <w:sz w:val="24"/>
        </w:rPr>
        <w:tab/>
        <w:t>Dec. 2006- April 2017</w:t>
      </w:r>
    </w:p>
    <w:p w:rsidR="0045145D" w:rsidRDefault="00DD6334">
      <w:pPr>
        <w:spacing w:after="200" w:line="240" w:lineRule="auto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sz w:val="24"/>
        </w:rPr>
        <w:t xml:space="preserve">Warehouse Laborer </w:t>
      </w:r>
    </w:p>
    <w:p w:rsidR="0045145D" w:rsidRDefault="00DD6334">
      <w:pPr>
        <w:spacing w:after="200" w:line="240" w:lineRule="auto"/>
        <w:rPr>
          <w:rFonts w:ascii="Garamond" w:eastAsia="Garamond" w:hAnsi="Garamond" w:cs="Garamond"/>
          <w:sz w:val="24"/>
          <w:u w:val="single"/>
        </w:rPr>
      </w:pPr>
      <w:r>
        <w:rPr>
          <w:rFonts w:ascii="Garamond" w:eastAsia="Garamond" w:hAnsi="Garamond" w:cs="Garamond"/>
          <w:sz w:val="24"/>
          <w:u w:val="single"/>
        </w:rPr>
        <w:t>Responsibilities-</w:t>
      </w:r>
    </w:p>
    <w:p w:rsidR="0045145D" w:rsidRDefault="00DD6334">
      <w:pPr>
        <w:numPr>
          <w:ilvl w:val="0"/>
          <w:numId w:val="2"/>
        </w:numPr>
        <w:spacing w:after="200" w:line="240" w:lineRule="auto"/>
        <w:ind w:left="720" w:hanging="360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sz w:val="24"/>
        </w:rPr>
        <w:t xml:space="preserve">Forklift Operation </w:t>
      </w:r>
    </w:p>
    <w:p w:rsidR="0045145D" w:rsidRDefault="00DD6334">
      <w:pPr>
        <w:numPr>
          <w:ilvl w:val="0"/>
          <w:numId w:val="2"/>
        </w:numPr>
        <w:spacing w:after="200" w:line="240" w:lineRule="auto"/>
        <w:ind w:left="720" w:hanging="360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sz w:val="24"/>
        </w:rPr>
        <w:t>Pick products (weighing up to 75 pounds) from designated bin locations.</w:t>
      </w:r>
    </w:p>
    <w:p w:rsidR="0045145D" w:rsidRDefault="00DD6334">
      <w:pPr>
        <w:numPr>
          <w:ilvl w:val="0"/>
          <w:numId w:val="2"/>
        </w:numPr>
        <w:spacing w:after="200" w:line="240" w:lineRule="auto"/>
        <w:ind w:left="720" w:hanging="360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sz w:val="24"/>
        </w:rPr>
        <w:t xml:space="preserve">Organizing product orders onto pallets.  Then wrap securely and load pallets onto appropriate trailers for shipment. </w:t>
      </w:r>
    </w:p>
    <w:p w:rsidR="0045145D" w:rsidRDefault="00DD6334">
      <w:pPr>
        <w:numPr>
          <w:ilvl w:val="0"/>
          <w:numId w:val="2"/>
        </w:numPr>
        <w:spacing w:after="200" w:line="240" w:lineRule="auto"/>
        <w:ind w:left="720" w:hanging="360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sz w:val="24"/>
        </w:rPr>
        <w:t>Selecting customer orders in an accurate and timely fashion using the AS400.</w:t>
      </w:r>
    </w:p>
    <w:p w:rsidR="0045145D" w:rsidRDefault="00DD6334">
      <w:pPr>
        <w:numPr>
          <w:ilvl w:val="0"/>
          <w:numId w:val="2"/>
        </w:numPr>
        <w:spacing w:after="200" w:line="240" w:lineRule="auto"/>
        <w:ind w:left="720" w:hanging="360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sz w:val="24"/>
        </w:rPr>
        <w:t xml:space="preserve">Receiving of incoming freight and placement into correct bin </w:t>
      </w:r>
      <w:r>
        <w:rPr>
          <w:rFonts w:ascii="Garamond" w:eastAsia="Garamond" w:hAnsi="Garamond" w:cs="Garamond"/>
          <w:sz w:val="24"/>
        </w:rPr>
        <w:t xml:space="preserve">locations for future electronic selection and shipping. </w:t>
      </w:r>
    </w:p>
    <w:p w:rsidR="0045145D" w:rsidRDefault="00DD6334">
      <w:pPr>
        <w:numPr>
          <w:ilvl w:val="0"/>
          <w:numId w:val="2"/>
        </w:numPr>
        <w:spacing w:after="200" w:line="240" w:lineRule="auto"/>
        <w:ind w:left="720" w:hanging="360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sz w:val="24"/>
        </w:rPr>
        <w:t xml:space="preserve">Training of incoming employees. </w:t>
      </w:r>
    </w:p>
    <w:p w:rsidR="0045145D" w:rsidRDefault="00DD6334">
      <w:pPr>
        <w:numPr>
          <w:ilvl w:val="0"/>
          <w:numId w:val="2"/>
        </w:numPr>
        <w:spacing w:after="200" w:line="240" w:lineRule="auto"/>
        <w:ind w:left="720" w:hanging="360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sz w:val="24"/>
        </w:rPr>
        <w:t xml:space="preserve">Stacking of pallets at shift end, keeping warehouse clean and organized. </w:t>
      </w:r>
    </w:p>
    <w:p w:rsidR="0045145D" w:rsidRDefault="00DD6334">
      <w:pPr>
        <w:numPr>
          <w:ilvl w:val="0"/>
          <w:numId w:val="2"/>
        </w:numPr>
        <w:spacing w:after="200" w:line="240" w:lineRule="auto"/>
        <w:ind w:left="720" w:hanging="360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sz w:val="24"/>
        </w:rPr>
        <w:t>Compliance with OSHA safety standards; daily checks assuring all fire exits are clear from h</w:t>
      </w:r>
      <w:r>
        <w:rPr>
          <w:rFonts w:ascii="Garamond" w:eastAsia="Garamond" w:hAnsi="Garamond" w:cs="Garamond"/>
          <w:sz w:val="24"/>
        </w:rPr>
        <w:t xml:space="preserve">azard, per Safety Manager. </w:t>
      </w:r>
    </w:p>
    <w:p w:rsidR="0045145D" w:rsidRDefault="00DD6334">
      <w:pPr>
        <w:numPr>
          <w:ilvl w:val="0"/>
          <w:numId w:val="2"/>
        </w:numPr>
        <w:spacing w:after="200" w:line="240" w:lineRule="auto"/>
        <w:ind w:left="720" w:hanging="360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sz w:val="24"/>
        </w:rPr>
        <w:t xml:space="preserve">Conduct inventories, re-package damaged containers daily.  Working directly with Inventory Control Supervisor. </w:t>
      </w:r>
    </w:p>
    <w:p w:rsidR="0045145D" w:rsidRDefault="00DD6334">
      <w:pPr>
        <w:spacing w:after="200" w:line="240" w:lineRule="auto"/>
        <w:rPr>
          <w:rFonts w:ascii="Century" w:eastAsia="Century" w:hAnsi="Century" w:cs="Century"/>
          <w:sz w:val="24"/>
        </w:rPr>
      </w:pPr>
      <w:r>
        <w:rPr>
          <w:rFonts w:ascii="Century" w:eastAsia="Century" w:hAnsi="Century" w:cs="Century"/>
          <w:sz w:val="24"/>
        </w:rPr>
        <w:lastRenderedPageBreak/>
        <w:t>Education-</w:t>
      </w:r>
    </w:p>
    <w:p w:rsidR="0045145D" w:rsidRDefault="00DD6334">
      <w:pPr>
        <w:spacing w:after="200" w:line="240" w:lineRule="auto"/>
        <w:rPr>
          <w:rFonts w:ascii="Century" w:eastAsia="Century" w:hAnsi="Century" w:cs="Century"/>
          <w:sz w:val="24"/>
        </w:rPr>
      </w:pPr>
      <w:r>
        <w:rPr>
          <w:rFonts w:ascii="Century" w:eastAsia="Century" w:hAnsi="Century" w:cs="Century"/>
          <w:sz w:val="24"/>
        </w:rPr>
        <w:t>Bethel High School</w:t>
      </w:r>
      <w:r>
        <w:rPr>
          <w:rFonts w:ascii="Century" w:eastAsia="Century" w:hAnsi="Century" w:cs="Century"/>
          <w:sz w:val="24"/>
        </w:rPr>
        <w:tab/>
        <w:t xml:space="preserve">- Graduate </w:t>
      </w:r>
      <w:r>
        <w:rPr>
          <w:rFonts w:ascii="Century" w:eastAsia="Century" w:hAnsi="Century" w:cs="Century"/>
          <w:sz w:val="24"/>
        </w:rPr>
        <w:tab/>
      </w:r>
      <w:r>
        <w:rPr>
          <w:rFonts w:ascii="Century" w:eastAsia="Century" w:hAnsi="Century" w:cs="Century"/>
          <w:sz w:val="24"/>
        </w:rPr>
        <w:tab/>
      </w:r>
      <w:r>
        <w:rPr>
          <w:rFonts w:ascii="Century" w:eastAsia="Century" w:hAnsi="Century" w:cs="Century"/>
          <w:sz w:val="24"/>
        </w:rPr>
        <w:tab/>
      </w:r>
      <w:r>
        <w:rPr>
          <w:rFonts w:ascii="Century" w:eastAsia="Century" w:hAnsi="Century" w:cs="Century"/>
          <w:sz w:val="24"/>
        </w:rPr>
        <w:tab/>
      </w:r>
      <w:r>
        <w:rPr>
          <w:rFonts w:ascii="Century" w:eastAsia="Century" w:hAnsi="Century" w:cs="Century"/>
          <w:sz w:val="24"/>
        </w:rPr>
        <w:tab/>
      </w:r>
      <w:r>
        <w:rPr>
          <w:rFonts w:ascii="Century" w:eastAsia="Century" w:hAnsi="Century" w:cs="Century"/>
          <w:sz w:val="24"/>
        </w:rPr>
        <w:tab/>
        <w:t>Class of 2001</w:t>
      </w:r>
    </w:p>
    <w:p w:rsidR="0045145D" w:rsidRDefault="00DD6334">
      <w:pPr>
        <w:spacing w:after="200" w:line="240" w:lineRule="auto"/>
        <w:rPr>
          <w:rFonts w:ascii="Century" w:eastAsia="Century" w:hAnsi="Century" w:cs="Century"/>
          <w:sz w:val="24"/>
        </w:rPr>
      </w:pPr>
      <w:r>
        <w:rPr>
          <w:rFonts w:ascii="Century" w:eastAsia="Century" w:hAnsi="Century" w:cs="Century"/>
          <w:sz w:val="24"/>
        </w:rPr>
        <w:t>Bethel, CT</w:t>
      </w:r>
    </w:p>
    <w:sectPr w:rsidR="004514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3177E"/>
    <w:multiLevelType w:val="multilevel"/>
    <w:tmpl w:val="C3C629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E3C22FF"/>
    <w:multiLevelType w:val="multilevel"/>
    <w:tmpl w:val="A1BE93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5145D"/>
    <w:rsid w:val="0045145D"/>
    <w:rsid w:val="00DD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888CA0-10AB-4D9A-B8FE-7CE59899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adhead122882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Lauren</cp:lastModifiedBy>
  <cp:revision>2</cp:revision>
  <dcterms:created xsi:type="dcterms:W3CDTF">2017-05-31T15:42:00Z</dcterms:created>
  <dcterms:modified xsi:type="dcterms:W3CDTF">2017-05-31T15:42:00Z</dcterms:modified>
</cp:coreProperties>
</file>