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1E6" w:rsidRDefault="00895F99">
      <w:pPr>
        <w:spacing w:after="0"/>
        <w:ind w:left="397" w:firstLine="0"/>
        <w:jc w:val="center"/>
      </w:pPr>
      <w:bookmarkStart w:id="0" w:name="_GoBack"/>
      <w:r>
        <w:rPr>
          <w:b/>
          <w:sz w:val="36"/>
        </w:rPr>
        <w:t>Jaime Gonzalez</w:t>
      </w:r>
    </w:p>
    <w:bookmarkEnd w:id="0"/>
    <w:p w:rsidR="006841E6" w:rsidRDefault="00895F99">
      <w:pPr>
        <w:spacing w:after="0"/>
        <w:jc w:val="center"/>
      </w:pPr>
      <w:r>
        <w:t>Volo, IL 60073</w:t>
      </w:r>
    </w:p>
    <w:p w:rsidR="006841E6" w:rsidRDefault="00895F99">
      <w:pPr>
        <w:spacing w:after="0"/>
        <w:ind w:right="3"/>
        <w:jc w:val="center"/>
      </w:pPr>
      <w:r>
        <w:t>Jimmy.Gonzalez111@yahoo.com • 847.293.4007</w:t>
      </w:r>
    </w:p>
    <w:p w:rsidR="006841E6" w:rsidRDefault="00895F99">
      <w:pPr>
        <w:spacing w:after="272"/>
        <w:ind w:left="-2" w:right="-392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19050"/>
                <wp:effectExtent l="0" t="0" r="0" b="0"/>
                <wp:docPr id="801" name="Group 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19050"/>
                          <a:chOff x="0" y="0"/>
                          <a:chExt cx="6856731" cy="1905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68567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19050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" style="width:539.9pt;height:1.5pt;mso-position-horizontal-relative:char;mso-position-vertical-relative:line" coordsize="68567,190">
                <v:shape id="Shape 1112" style="position:absolute;width:68567;height:190;left:0;top:0;" coordsize="6856731,19050" path="m0,0l6856731,0l6856731,19050l0,19050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6841E6" w:rsidRDefault="00895F99">
      <w:pPr>
        <w:pStyle w:val="Heading1"/>
        <w:spacing w:after="222"/>
        <w:jc w:val="center"/>
      </w:pPr>
      <w:r>
        <w:t>SUMMARY</w:t>
      </w:r>
    </w:p>
    <w:p w:rsidR="006841E6" w:rsidRDefault="00895F99">
      <w:pPr>
        <w:numPr>
          <w:ilvl w:val="0"/>
          <w:numId w:val="1"/>
        </w:numPr>
        <w:ind w:hanging="360"/>
      </w:pPr>
      <w:r>
        <w:t>Experienced, action-oriented team leader, production/machine operator, overhead crane operator and material handler with 20 years’ experience in the manufacturing industry</w:t>
      </w:r>
    </w:p>
    <w:p w:rsidR="006841E6" w:rsidRDefault="00895F99">
      <w:pPr>
        <w:numPr>
          <w:ilvl w:val="0"/>
          <w:numId w:val="1"/>
        </w:numPr>
        <w:ind w:hanging="360"/>
      </w:pPr>
      <w:r>
        <w:t>Well organized hands-on troubleshooter with the ability to handle multiple projects simultaneously and meet production goals</w:t>
      </w:r>
    </w:p>
    <w:p w:rsidR="006841E6" w:rsidRDefault="00895F99">
      <w:pPr>
        <w:numPr>
          <w:ilvl w:val="0"/>
          <w:numId w:val="1"/>
        </w:numPr>
        <w:spacing w:after="52"/>
        <w:ind w:hanging="360"/>
      </w:pPr>
      <w:r>
        <w:t>Exceedingly adaptable to ever changing environments</w:t>
      </w:r>
    </w:p>
    <w:p w:rsidR="006841E6" w:rsidRDefault="00895F99">
      <w:pPr>
        <w:numPr>
          <w:ilvl w:val="0"/>
          <w:numId w:val="1"/>
        </w:numPr>
        <w:ind w:hanging="360"/>
      </w:pPr>
      <w:r>
        <w:t>Excellent communication skills with the ability to interact effectively with al</w:t>
      </w:r>
      <w:r>
        <w:t>l levels of management</w:t>
      </w:r>
    </w:p>
    <w:p w:rsidR="006841E6" w:rsidRDefault="00895F99">
      <w:pPr>
        <w:spacing w:after="256"/>
        <w:ind w:left="-2" w:right="-392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856731" cy="20320"/>
                <wp:effectExtent l="0" t="0" r="0" b="0"/>
                <wp:docPr id="802" name="Group 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731" cy="20320"/>
                          <a:chOff x="0" y="0"/>
                          <a:chExt cx="6856731" cy="20320"/>
                        </a:xfrm>
                      </wpg:grpSpPr>
                      <wps:wsp>
                        <wps:cNvPr id="1113" name="Shape 1113"/>
                        <wps:cNvSpPr/>
                        <wps:spPr>
                          <a:xfrm>
                            <a:off x="0" y="0"/>
                            <a:ext cx="6856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9144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12700"/>
                            <a:ext cx="68567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31" h="9144">
                                <a:moveTo>
                                  <a:pt x="0" y="0"/>
                                </a:moveTo>
                                <a:lnTo>
                                  <a:pt x="6856731" y="0"/>
                                </a:lnTo>
                                <a:lnTo>
                                  <a:pt x="68567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2" style="width:539.9pt;height:1.60004pt;mso-position-horizontal-relative:char;mso-position-vertical-relative:line" coordsize="68567,203">
                <v:shape id="Shape 1115" style="position:absolute;width:68567;height:91;left:0;top:0;" coordsize="6856731,9144" path="m0,0l6856731,0l6856731,9144l0,9144l0,0">
                  <v:stroke weight="0pt" endcap="flat" joinstyle="miter" miterlimit="10" on="false" color="#000000" opacity="0"/>
                  <v:fill on="true" color="#00000a"/>
                </v:shape>
                <v:shape id="Shape 1116" style="position:absolute;width:68567;height:91;left:0;top:127;" coordsize="6856731,9144" path="m0,0l6856731,0l68567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6841E6" w:rsidRDefault="00895F99">
      <w:pPr>
        <w:spacing w:after="222"/>
        <w:ind w:left="406" w:right="1"/>
        <w:jc w:val="center"/>
      </w:pPr>
      <w:r>
        <w:rPr>
          <w:b/>
        </w:rPr>
        <w:t>PROFESSIONAL EXPERIENCE</w:t>
      </w:r>
    </w:p>
    <w:p w:rsidR="006841E6" w:rsidRDefault="00895F99">
      <w:pPr>
        <w:spacing w:after="6"/>
        <w:ind w:left="-5"/>
      </w:pPr>
      <w:r>
        <w:rPr>
          <w:b/>
        </w:rPr>
        <w:t>Aleris, Inc., Lincolnshire, IL • 1999 - Present</w:t>
      </w:r>
    </w:p>
    <w:p w:rsidR="006841E6" w:rsidRDefault="00895F99">
      <w:pPr>
        <w:spacing w:after="10"/>
        <w:ind w:left="720" w:firstLine="0"/>
      </w:pPr>
      <w:r>
        <w:t xml:space="preserve">        </w:t>
      </w:r>
      <w:r>
        <w:tab/>
        <w:t xml:space="preserve">   </w:t>
      </w:r>
    </w:p>
    <w:p w:rsidR="006841E6" w:rsidRDefault="00895F99">
      <w:pPr>
        <w:pStyle w:val="Heading1"/>
        <w:ind w:left="370"/>
      </w:pPr>
      <w:r>
        <w:t>Cold Mill Operator / Team Leader</w:t>
      </w:r>
    </w:p>
    <w:p w:rsidR="006841E6" w:rsidRDefault="00895F99">
      <w:pPr>
        <w:numPr>
          <w:ilvl w:val="0"/>
          <w:numId w:val="2"/>
        </w:numPr>
        <w:ind w:hanging="360"/>
      </w:pPr>
      <w:r>
        <w:t>Set up, operate, and tend to machine to roll aluminum</w:t>
      </w:r>
    </w:p>
    <w:p w:rsidR="006841E6" w:rsidRDefault="00895F99">
      <w:pPr>
        <w:numPr>
          <w:ilvl w:val="0"/>
          <w:numId w:val="2"/>
        </w:numPr>
        <w:ind w:hanging="360"/>
      </w:pPr>
      <w:r>
        <w:t>Turns controls to adjust roll speed, bending, and tilting</w:t>
      </w:r>
    </w:p>
    <w:p w:rsidR="006841E6" w:rsidRDefault="00895F99">
      <w:pPr>
        <w:numPr>
          <w:ilvl w:val="0"/>
          <w:numId w:val="2"/>
        </w:numPr>
        <w:ind w:hanging="360"/>
      </w:pPr>
      <w:r>
        <w:t xml:space="preserve">Moves controls to start production rolling of aluminum </w:t>
      </w:r>
    </w:p>
    <w:p w:rsidR="006841E6" w:rsidRDefault="00895F99">
      <w:pPr>
        <w:numPr>
          <w:ilvl w:val="0"/>
          <w:numId w:val="2"/>
        </w:numPr>
        <w:ind w:hanging="360"/>
      </w:pPr>
      <w:r>
        <w:t>Examines aluminum for surface defects, such as welts, bruises, chatter and scratches</w:t>
      </w:r>
    </w:p>
    <w:p w:rsidR="006841E6" w:rsidRDefault="00895F99">
      <w:pPr>
        <w:numPr>
          <w:ilvl w:val="0"/>
          <w:numId w:val="2"/>
        </w:numPr>
        <w:ind w:hanging="360"/>
      </w:pPr>
      <w:r>
        <w:t>Verifies dimensions of aluminum for conformance to specifications, using micrometers, thickness gauges, and tape me</w:t>
      </w:r>
      <w:r>
        <w:t>asure</w:t>
      </w:r>
    </w:p>
    <w:p w:rsidR="006841E6" w:rsidRDefault="00895F99">
      <w:pPr>
        <w:numPr>
          <w:ilvl w:val="0"/>
          <w:numId w:val="2"/>
        </w:numPr>
        <w:ind w:hanging="360"/>
      </w:pPr>
      <w:r>
        <w:t xml:space="preserve">Directs other workers in changing rolls, operating mill equipment, removing coils, and banding and loading aluminum </w:t>
      </w:r>
    </w:p>
    <w:p w:rsidR="006841E6" w:rsidRDefault="00895F99">
      <w:pPr>
        <w:numPr>
          <w:ilvl w:val="0"/>
          <w:numId w:val="2"/>
        </w:numPr>
        <w:ind w:hanging="360"/>
      </w:pPr>
      <w:r>
        <w:t>Conduct workplace exams, reporting and correcting all hazardous conditions</w:t>
      </w:r>
    </w:p>
    <w:p w:rsidR="006841E6" w:rsidRDefault="00895F99">
      <w:pPr>
        <w:numPr>
          <w:ilvl w:val="0"/>
          <w:numId w:val="2"/>
        </w:numPr>
        <w:ind w:hanging="360"/>
      </w:pPr>
      <w:r>
        <w:t>Collect and analyze samples for in process quality control</w:t>
      </w:r>
    </w:p>
    <w:p w:rsidR="006841E6" w:rsidRDefault="00895F99">
      <w:pPr>
        <w:numPr>
          <w:ilvl w:val="0"/>
          <w:numId w:val="2"/>
        </w:numPr>
        <w:ind w:hanging="360"/>
      </w:pPr>
      <w:r>
        <w:t>Ensure mill is running at its top production rate</w:t>
      </w:r>
    </w:p>
    <w:p w:rsidR="006841E6" w:rsidRDefault="00895F99">
      <w:pPr>
        <w:numPr>
          <w:ilvl w:val="0"/>
          <w:numId w:val="2"/>
        </w:numPr>
        <w:ind w:hanging="360"/>
      </w:pPr>
      <w:r>
        <w:t>Ensure that all other bearings are checked and lubricated appropriately</w:t>
      </w:r>
    </w:p>
    <w:p w:rsidR="006841E6" w:rsidRDefault="00895F99">
      <w:pPr>
        <w:numPr>
          <w:ilvl w:val="0"/>
          <w:numId w:val="2"/>
        </w:numPr>
        <w:ind w:hanging="360"/>
      </w:pPr>
      <w:r>
        <w:t>Make certain that the mill and surrounding area is kept clean and orderly</w:t>
      </w:r>
    </w:p>
    <w:p w:rsidR="006841E6" w:rsidRDefault="00895F99">
      <w:pPr>
        <w:numPr>
          <w:ilvl w:val="0"/>
          <w:numId w:val="2"/>
        </w:numPr>
        <w:ind w:hanging="360"/>
      </w:pPr>
      <w:r>
        <w:t>Correctly document relevant information on production repor</w:t>
      </w:r>
      <w:r>
        <w:t>ts</w:t>
      </w:r>
    </w:p>
    <w:p w:rsidR="006841E6" w:rsidRDefault="00895F99">
      <w:pPr>
        <w:numPr>
          <w:ilvl w:val="0"/>
          <w:numId w:val="2"/>
        </w:numPr>
        <w:spacing w:after="337"/>
        <w:ind w:hanging="360"/>
      </w:pPr>
      <w:r>
        <w:t>Assist co-workers with their assigned duties when appropriate</w:t>
      </w:r>
    </w:p>
    <w:p w:rsidR="006841E6" w:rsidRDefault="00895F99">
      <w:pPr>
        <w:spacing w:after="290"/>
        <w:ind w:left="-5"/>
      </w:pPr>
      <w:proofErr w:type="spellStart"/>
      <w:r>
        <w:rPr>
          <w:b/>
        </w:rPr>
        <w:t>Intrupa</w:t>
      </w:r>
      <w:proofErr w:type="spellEnd"/>
      <w:r>
        <w:rPr>
          <w:b/>
        </w:rPr>
        <w:t xml:space="preserve"> Manufacturing, Inc., Grayslake, IL • 1997-1999   </w:t>
      </w:r>
    </w:p>
    <w:p w:rsidR="006841E6" w:rsidRDefault="00895F99">
      <w:pPr>
        <w:pStyle w:val="Heading1"/>
        <w:ind w:left="370"/>
      </w:pPr>
      <w:r>
        <w:t>Material Handler</w:t>
      </w:r>
    </w:p>
    <w:p w:rsidR="006841E6" w:rsidRDefault="00895F99">
      <w:pPr>
        <w:numPr>
          <w:ilvl w:val="0"/>
          <w:numId w:val="3"/>
        </w:numPr>
        <w:ind w:hanging="360"/>
      </w:pPr>
      <w:r>
        <w:t>Maintains inventory by identifying, labeling, and placing materials and supplies in stock</w:t>
      </w:r>
    </w:p>
    <w:p w:rsidR="006841E6" w:rsidRDefault="00895F99">
      <w:pPr>
        <w:numPr>
          <w:ilvl w:val="0"/>
          <w:numId w:val="3"/>
        </w:numPr>
        <w:ind w:hanging="360"/>
      </w:pPr>
      <w:r>
        <w:t>Located materials and supp</w:t>
      </w:r>
      <w:r>
        <w:t xml:space="preserve">lies by pulling and confirming materials and supplies </w:t>
      </w:r>
    </w:p>
    <w:p w:rsidR="006841E6" w:rsidRDefault="00895F99">
      <w:pPr>
        <w:numPr>
          <w:ilvl w:val="0"/>
          <w:numId w:val="3"/>
        </w:numPr>
        <w:ind w:hanging="360"/>
      </w:pPr>
      <w:r>
        <w:t>Prepared finished stock for shipment by finding, packing, loading, and securing product</w:t>
      </w:r>
    </w:p>
    <w:p w:rsidR="006841E6" w:rsidRDefault="00895F99">
      <w:pPr>
        <w:spacing w:after="322"/>
        <w:ind w:left="358" w:right="-392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28131" cy="20320"/>
                <wp:effectExtent l="0" t="0" r="0" b="0"/>
                <wp:docPr id="800" name="Group 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1" cy="20320"/>
                          <a:chOff x="0" y="0"/>
                          <a:chExt cx="6628131" cy="20320"/>
                        </a:xfrm>
                      </wpg:grpSpPr>
                      <wps:wsp>
                        <wps:cNvPr id="1117" name="Shape 1117"/>
                        <wps:cNvSpPr/>
                        <wps:spPr>
                          <a:xfrm>
                            <a:off x="0" y="12700"/>
                            <a:ext cx="6628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8131" h="9144">
                                <a:moveTo>
                                  <a:pt x="0" y="0"/>
                                </a:moveTo>
                                <a:lnTo>
                                  <a:pt x="6628131" y="0"/>
                                </a:lnTo>
                                <a:lnTo>
                                  <a:pt x="6628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0" y="0"/>
                            <a:ext cx="6628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8131" h="9144">
                                <a:moveTo>
                                  <a:pt x="0" y="0"/>
                                </a:moveTo>
                                <a:lnTo>
                                  <a:pt x="6628131" y="0"/>
                                </a:lnTo>
                                <a:lnTo>
                                  <a:pt x="6628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0" y="12700"/>
                            <a:ext cx="6628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8131" h="9144">
                                <a:moveTo>
                                  <a:pt x="0" y="0"/>
                                </a:moveTo>
                                <a:lnTo>
                                  <a:pt x="6628131" y="0"/>
                                </a:lnTo>
                                <a:lnTo>
                                  <a:pt x="6628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0" style="width:521.9pt;height:1.59998pt;mso-position-horizontal-relative:char;mso-position-vertical-relative:line" coordsize="66281,203">
                <v:shape id="Shape 1120" style="position:absolute;width:66281;height:91;left:0;top:127;" coordsize="6628131,9144" path="m0,0l6628131,0l6628131,9144l0,9144l0,0">
                  <v:stroke weight="0pt" endcap="flat" joinstyle="miter" miterlimit="10" on="false" color="#000000" opacity="0"/>
                  <v:fill on="true" color="#00000a"/>
                </v:shape>
                <v:shape id="Shape 1121" style="position:absolute;width:66281;height:91;left:0;top:0;" coordsize="6628131,9144" path="m0,0l6628131,0l6628131,9144l0,9144l0,0">
                  <v:stroke weight="0pt" endcap="flat" joinstyle="miter" miterlimit="10" on="false" color="#000000" opacity="0"/>
                  <v:fill on="true" color="#00000a"/>
                </v:shape>
                <v:shape id="Shape 1122" style="position:absolute;width:66281;height:91;left:0;top:127;" coordsize="6628131,9144" path="m0,0l6628131,0l6628131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6841E6" w:rsidRDefault="00895F99">
      <w:pPr>
        <w:spacing w:after="276"/>
        <w:ind w:left="406"/>
        <w:jc w:val="center"/>
      </w:pPr>
      <w:r>
        <w:rPr>
          <w:b/>
        </w:rPr>
        <w:lastRenderedPageBreak/>
        <w:t>EDUCATION</w:t>
      </w:r>
    </w:p>
    <w:p w:rsidR="006841E6" w:rsidRDefault="00895F99">
      <w:pPr>
        <w:spacing w:after="290"/>
        <w:ind w:left="10"/>
      </w:pPr>
      <w:r>
        <w:t>High School Diploma, Round Lake Senior High School, Round Lake, IL (1996)</w:t>
      </w:r>
    </w:p>
    <w:p w:rsidR="006841E6" w:rsidRDefault="00895F99">
      <w:pPr>
        <w:pStyle w:val="Heading1"/>
        <w:ind w:left="-5"/>
      </w:pPr>
      <w:r>
        <w:t>References Available on Request</w:t>
      </w:r>
    </w:p>
    <w:sectPr w:rsidR="006841E6">
      <w:pgSz w:w="12240" w:h="15840"/>
      <w:pgMar w:top="1440" w:right="1114" w:bottom="144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B5273"/>
    <w:multiLevelType w:val="hybridMultilevel"/>
    <w:tmpl w:val="AF18BC2E"/>
    <w:lvl w:ilvl="0" w:tplc="B0AA06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2BC7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4104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E178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45C1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E66F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61F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6522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CF4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83657E"/>
    <w:multiLevelType w:val="hybridMultilevel"/>
    <w:tmpl w:val="99666B4C"/>
    <w:lvl w:ilvl="0" w:tplc="9FE0E8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478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0EC5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EFA5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8F18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40AB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E0793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276F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A0C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831B7B"/>
    <w:multiLevelType w:val="hybridMultilevel"/>
    <w:tmpl w:val="E954EB26"/>
    <w:lvl w:ilvl="0" w:tplc="A7C0DE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C417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A4C0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CCFB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8F5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B02EE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A32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FC63C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5C332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E6"/>
    <w:rsid w:val="006841E6"/>
    <w:rsid w:val="0089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ED504-3DA4-4061-8A4A-144BDEE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/>
      <w:ind w:left="40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"/>
      <w:ind w:left="406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9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Lando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Lando</dc:title>
  <dc:subject/>
  <dc:creator>boris</dc:creator>
  <cp:keywords/>
  <cp:lastModifiedBy>cmg</cp:lastModifiedBy>
  <cp:revision>2</cp:revision>
  <cp:lastPrinted>2017-08-03T15:34:00Z</cp:lastPrinted>
  <dcterms:created xsi:type="dcterms:W3CDTF">2017-08-03T15:34:00Z</dcterms:created>
  <dcterms:modified xsi:type="dcterms:W3CDTF">2017-08-03T15:34:00Z</dcterms:modified>
</cp:coreProperties>
</file>