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0"/>
          <w:sz-cs w:val="20"/>
        </w:rPr>
        <w:t xml:space="preserve">Julion C. Jackson</w:t>
      </w:r>
    </w:p>
    <w:p>
      <w:pPr/>
      <w:r>
        <w:rPr>
          <w:rFonts w:ascii="Times" w:hAnsi="Times" w:cs="Times"/>
          <w:sz w:val="20"/>
          <w:sz-cs w:val="20"/>
        </w:rPr>
        <w:t xml:space="preserve">2552 Chattering Lane</w:t>
      </w:r>
    </w:p>
    <w:p>
      <w:pPr/>
      <w:r>
        <w:rPr>
          <w:rFonts w:ascii="Times" w:hAnsi="Times" w:cs="Times"/>
          <w:sz w:val="20"/>
          <w:sz-cs w:val="20"/>
        </w:rPr>
        <w:t xml:space="preserve">Memphis, TN 38127</w:t>
      </w:r>
    </w:p>
    <w:p>
      <w:pPr/>
      <w:r>
        <w:rPr>
          <w:rFonts w:ascii="Times" w:hAnsi="Times" w:cs="Times"/>
          <w:sz w:val="20"/>
          <w:sz-cs w:val="20"/>
        </w:rPr>
        <w:t xml:space="preserve">901-505-9524</w:t>
      </w:r>
    </w:p>
    <w:p>
      <w:pPr/>
      <w:r>
        <w:rPr>
          <w:rFonts w:ascii="Times" w:hAnsi="Times" w:cs="Times"/>
          <w:sz w:val="20"/>
          <w:sz-cs w:val="20"/>
        </w:rPr>
        <w:t xml:space="preserve">Email Address: </w:t>
      </w:r>
      <w:r>
        <w:rPr>
          <w:rFonts w:ascii="Times" w:hAnsi="Times" w:cs="Times"/>
          <w:sz w:val="20"/>
          <w:sz-cs w:val="20"/>
          <w:b/>
        </w:rPr>
        <w:t xml:space="preserve">julion.jackson@yahoo.com</w:t>
      </w:r>
    </w:p>
    <w:p>
      <w:pPr/>
      <w:r>
        <w:rPr>
          <w:rFonts w:ascii="Times" w:hAnsi="Times" w:cs="Times"/>
          <w:sz w:val="20"/>
          <w:sz-cs w:val="20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Objective:</w:t>
        <w:tab/>
        <w:t xml:space="preserve"/>
      </w:r>
      <w:r>
        <w:rPr>
          <w:rFonts w:ascii="Times" w:hAnsi="Times" w:cs="Times"/>
          <w:sz w:val="24"/>
          <w:sz-cs w:val="24"/>
          <w:color w:val="000000"/>
        </w:rPr>
        <w:t xml:space="preserve">Seeking entry-level position with a progressive company offering opportunities for growth and a chance to gain hands-on experience in Computer or Electrical Engineering field. 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Education</w:t>
        <w:tab/>
        <w:t xml:space="preserve"/>
      </w:r>
      <w:r>
        <w:rPr>
          <w:rFonts w:ascii="Times" w:hAnsi="Times" w:cs="Times"/>
          <w:sz w:val="24"/>
          <w:sz-cs w:val="24"/>
          <w:color w:val="000000"/>
        </w:rPr>
        <w:t xml:space="preserve">Southwest Tennessee Community College, Memphis TN</w:t>
      </w:r>
    </w:p>
    <w:p>
      <w:pPr>
        <w:ind w:left="1440"/>
      </w:pPr>
      <w:r>
        <w:rPr>
          <w:rFonts w:ascii="Times" w:hAnsi="Times" w:cs="Times"/>
          <w:sz w:val="24"/>
          <w:sz-cs w:val="24"/>
          <w:i/>
          <w:color w:val="000000"/>
        </w:rPr>
        <w:t xml:space="preserve">Computer Engineering Technology/Electrical Engineering Technology</w:t>
      </w:r>
    </w:p>
    <w:p>
      <w:pPr>
        <w:ind w:left="1440"/>
      </w:pPr>
      <w:r>
        <w:rPr>
          <w:rFonts w:ascii="Times" w:hAnsi="Times" w:cs="Times"/>
          <w:sz w:val="24"/>
          <w:sz-cs w:val="24"/>
          <w:color w:val="000000"/>
        </w:rPr>
        <w:t xml:space="preserve">Associate of Applied Science (2010-2013)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  <w:i/>
          <w:color w:val="000000"/>
        </w:rPr>
        <w:t xml:space="preserve">Industrial Fundamentals Certificate</w:t>
      </w:r>
      <w:r>
        <w:rPr>
          <w:rFonts w:ascii="Times" w:hAnsi="Times" w:cs="Times"/>
          <w:sz w:val="24"/>
          <w:sz-cs w:val="24"/>
          <w:color w:val="000000"/>
        </w:rPr>
        <w:t xml:space="preserve">:  Fall 2010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  <w:color w:val="000000"/>
        </w:rPr>
        <w:t xml:space="preserve"> Electrical/Electronic Fundamentals Certificate</w:t>
      </w:r>
      <w:r>
        <w:rPr>
          <w:rFonts w:ascii="Times" w:hAnsi="Times" w:cs="Times"/>
          <w:sz w:val="24"/>
          <w:sz-cs w:val="24"/>
          <w:color w:val="000000"/>
        </w:rPr>
        <w:t xml:space="preserve">: Spring 2010</w:t>
      </w:r>
    </w:p>
    <w:p>
      <w:pPr>
        <w:ind w:left="1440"/>
      </w:pPr>
      <w:r>
        <w:rPr>
          <w:rFonts w:ascii="Times" w:hAnsi="Times" w:cs="Times"/>
          <w:sz w:val="24"/>
          <w:sz-cs w:val="24"/>
          <w:color w:val="000000"/>
        </w:rPr>
        <w:t xml:space="preserve">General Equivalency Diploma, 2003</w:t>
      </w:r>
    </w:p>
    <w:p>
      <w:pPr>
        <w:ind w:left="1440"/>
      </w:pPr>
      <w:r>
        <w:rPr>
          <w:rFonts w:ascii="Times" w:hAnsi="Times" w:cs="Times"/>
          <w:sz w:val="24"/>
          <w:sz-cs w:val="24"/>
          <w:color w:val="000000"/>
        </w:rPr>
        <w:t xml:space="preserve">Trezevant High School, Memphis, TN. 2001</w:t>
      </w:r>
    </w:p>
    <w:p>
      <w:pPr>
        <w:ind w:left="1440"/>
      </w:pP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Experience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All Medical Staffing (Hospital Service Technician)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Sanitize medical equipment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Deliver clean equipment to patient’s room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Scan equipment to patient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Keep a clean work area</w:t>
      </w:r>
    </w:p>
    <w:p>
      <w:pPr>
        <w:ind w:left="1440"/>
      </w:pPr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 Napa Auto Parts (Part time Stocker) Memphis TN 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  <w:tab/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Load and unload auto parts to and from designated storage area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Maintain condition of the work area (free of trash, product in correct location, etc)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Stacked pallets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Followed company’s safety policies and procedures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Audited incoming materials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Aerotek Employment Services (Assembler) Memphis TN 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/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Operated production line machinery and computers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Troubleshoot production line machinery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>•</w:t>
        <w:tab/>
        <w:t xml:space="preserve">Clean and maintain work area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> 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Certifications:  </w:t>
      </w:r>
    </w:p>
    <w:p>
      <w:pPr/>
      <w:r>
        <w:rPr>
          <w:rFonts w:ascii="Times" w:hAnsi="Times" w:cs="Times"/>
          <w:sz w:val="24"/>
          <w:sz-cs w:val="24"/>
          <w:b/>
          <w:color w:val="000000"/>
        </w:rPr>
        <w:t xml:space="preserve"> </w:t>
        <w:tab/>
        <w:t xml:space="preserve"/>
        <w:tab/>
        <w:t xml:space="preserve"/>
      </w:r>
      <w:r>
        <w:rPr>
          <w:rFonts w:ascii="Times" w:hAnsi="Times" w:cs="Times"/>
          <w:sz w:val="24"/>
          <w:sz-cs w:val="24"/>
          <w:color w:val="000000"/>
        </w:rPr>
        <w:t xml:space="preserve">National Career Readiness Certification 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>Forklift License, Delta Materials Handling Inc.  (6/25/09)</w:t>
      </w:r>
    </w:p>
    <w:p>
      <w:pPr/>
      <w:r>
        <w:rPr>
          <w:rFonts w:ascii="Times" w:hAnsi="Times" w:cs="Times"/>
          <w:sz w:val="24"/>
          <w:sz-cs w:val="24"/>
          <w:color w:val="000000"/>
        </w:rPr>
        <w:t xml:space="preserve"/>
      </w:r>
    </w:p>
    <w:p>
      <w:pPr/>
      <w:r>
        <w:rPr>
          <w:rFonts w:ascii="Times" w:hAnsi="Times" w:cs="Times"/>
          <w:sz w:val="24"/>
          <w:sz-cs w:val="24"/>
          <w:i/>
          <w:color w:val="000000"/>
        </w:rPr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  <w:i/>
          <w:color w:val="000000"/>
        </w:rPr>
        <w:t xml:space="preserve"/>
      </w:r>
    </w:p>
    <w:p>
      <w:pPr>
        <w:ind w:left="1440"/>
      </w:pPr>
      <w:r>
        <w:rPr>
          <w:rFonts w:ascii="Times" w:hAnsi="Times" w:cs="Times"/>
          <w:sz w:val="24"/>
          <w:sz-cs w:val="24"/>
          <w:color w:val="000000"/>
        </w:rPr>
        <w:t xml:space="preserve"/>
        <w:tab/>
        <w:t xml:space="preserve"/>
        <w:tab/>
        <w:t xml:space="preserve"/>
      </w:r>
    </w:p>
    <w:p>
      <w:pPr>
        <w:ind w:left="720"/>
      </w:pPr>
      <w:r>
        <w:rPr>
          <w:rFonts w:ascii="Times" w:hAnsi="Times" w:cs="Times"/>
          <w:sz w:val="24"/>
          <w:sz-cs w:val="24"/>
          <w:color w:val="000000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BLACK EDITION - tum0r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Julion C.</dc:creator>
</cp:coreProperties>
</file>

<file path=docProps/meta.xml><?xml version="1.0" encoding="utf-8"?>
<meta xmlns="http://schemas.apple.com/cocoa/2006/metadata">
  <generator>CocoaOOXMLWriter/1265</generator>
</meta>
</file>