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279" w:rsidRDefault="00FE1D34">
      <w:pPr>
        <w:spacing w:after="0" w:line="259" w:lineRule="auto"/>
        <w:ind w:left="0" w:right="0" w:firstLine="0"/>
      </w:pPr>
      <w:bookmarkStart w:id="0" w:name="_GoBack"/>
      <w:r>
        <w:rPr>
          <w:sz w:val="34"/>
        </w:rPr>
        <w:t>Irene Ng Chee</w:t>
      </w:r>
    </w:p>
    <w:bookmarkEnd w:id="0"/>
    <w:p w:rsidR="00C20279" w:rsidRDefault="00FE1D34">
      <w:pPr>
        <w:spacing w:after="180"/>
        <w:ind w:left="0" w:firstLine="0"/>
        <w:jc w:val="both"/>
      </w:pPr>
      <w:r>
        <w:rPr>
          <w:b/>
        </w:rPr>
        <w:t xml:space="preserve">Production Operator II </w:t>
      </w:r>
      <w:r>
        <w:t xml:space="preserve">Azusa, CA 91702 </w:t>
      </w:r>
      <w:r>
        <w:rPr>
          <w:color w:val="0000CC"/>
        </w:rPr>
        <w:t xml:space="preserve">ngcheeirene@gmail.com </w:t>
      </w:r>
      <w:r>
        <w:t>(626) 429-4328</w:t>
      </w:r>
    </w:p>
    <w:p w:rsidR="00C20279" w:rsidRDefault="00FE1D34">
      <w:pPr>
        <w:spacing w:after="460"/>
        <w:ind w:left="-5" w:right="40"/>
      </w:pPr>
      <w:r>
        <w:t>Authorized to work in the US for any employer</w:t>
      </w:r>
    </w:p>
    <w:p w:rsidR="00C20279" w:rsidRDefault="00FE1D34">
      <w:pPr>
        <w:pStyle w:val="Heading1"/>
        <w:ind w:left="-5"/>
      </w:pPr>
      <w:r>
        <w:t>Work Experience</w:t>
      </w:r>
    </w:p>
    <w:p w:rsidR="00C20279" w:rsidRDefault="00FE1D34">
      <w:pPr>
        <w:spacing w:after="180" w:line="259" w:lineRule="auto"/>
        <w:ind w:left="0" w:right="0" w:firstLine="0"/>
      </w:pPr>
      <w:r>
        <w:rPr>
          <w:rFonts w:ascii="Calibri" w:eastAsia="Calibri" w:hAnsi="Calibri" w:cs="Calibri"/>
          <w:noProof/>
          <w:sz w:val="22"/>
        </w:rPr>
        <mc:AlternateContent>
          <mc:Choice Requires="wpg">
            <w:drawing>
              <wp:inline distT="0" distB="0" distL="0" distR="0">
                <wp:extent cx="5943600" cy="12700"/>
                <wp:effectExtent l="0" t="0" r="0" b="0"/>
                <wp:docPr id="1875" name="Group 187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5" style="width:468pt;height:1pt;mso-position-horizontal-relative:char;mso-position-vertical-relative:line" coordsize="59436,127">
                <v:shape id="Shape 12" style="position:absolute;width:59436;height:0;left:0;top:0;" coordsize="5943600,0" path="m0,0l5943600,0">
                  <v:stroke weight="1pt" endcap="flat" joinstyle="miter" miterlimit="10" on="true" color="#cccccc"/>
                  <v:fill on="false" color="#000000" opacity="0"/>
                </v:shape>
              </v:group>
            </w:pict>
          </mc:Fallback>
        </mc:AlternateContent>
      </w:r>
    </w:p>
    <w:p w:rsidR="00C20279" w:rsidRDefault="00FE1D34">
      <w:pPr>
        <w:pStyle w:val="Heading2"/>
        <w:ind w:left="-5"/>
      </w:pPr>
      <w:r>
        <w:t>Production Operator II</w:t>
      </w:r>
    </w:p>
    <w:p w:rsidR="00C20279" w:rsidRDefault="00FE1D34">
      <w:pPr>
        <w:spacing w:after="35" w:line="265" w:lineRule="auto"/>
        <w:ind w:left="-5" w:right="2523"/>
      </w:pPr>
      <w:proofErr w:type="spellStart"/>
      <w:r>
        <w:rPr>
          <w:color w:val="666666"/>
        </w:rPr>
        <w:t>Staar</w:t>
      </w:r>
      <w:proofErr w:type="spellEnd"/>
      <w:r>
        <w:rPr>
          <w:color w:val="666666"/>
        </w:rPr>
        <w:t xml:space="preserve"> Surgical </w:t>
      </w:r>
      <w:proofErr w:type="gramStart"/>
      <w:r>
        <w:rPr>
          <w:color w:val="666666"/>
        </w:rPr>
        <w:t>Company</w:t>
      </w:r>
      <w:r>
        <w:t xml:space="preserve"> </w:t>
      </w:r>
      <w:r>
        <w:rPr>
          <w:color w:val="666666"/>
        </w:rPr>
        <w:t xml:space="preserve"> -</w:t>
      </w:r>
      <w:proofErr w:type="gramEnd"/>
      <w:r>
        <w:rPr>
          <w:color w:val="666666"/>
        </w:rPr>
        <w:t xml:space="preserve"> </w:t>
      </w:r>
      <w:r>
        <w:t xml:space="preserve"> </w:t>
      </w:r>
      <w:r>
        <w:rPr>
          <w:color w:val="666666"/>
        </w:rPr>
        <w:t>Monrovia, CA</w:t>
      </w:r>
    </w:p>
    <w:p w:rsidR="00C20279" w:rsidRDefault="00FE1D34">
      <w:pPr>
        <w:spacing w:after="123" w:line="265" w:lineRule="auto"/>
        <w:ind w:left="-5" w:right="2523"/>
      </w:pPr>
      <w:r>
        <w:rPr>
          <w:color w:val="666666"/>
        </w:rPr>
        <w:t>October 2013 to November 2018</w:t>
      </w:r>
    </w:p>
    <w:p w:rsidR="00C20279" w:rsidRDefault="00FE1D34">
      <w:pPr>
        <w:spacing w:after="188"/>
        <w:ind w:left="-5" w:right="40"/>
      </w:pPr>
      <w:r>
        <w:t xml:space="preserve">Final Inspection of intraocular </w:t>
      </w:r>
      <w:proofErr w:type="spellStart"/>
      <w:r>
        <w:t>collamer</w:t>
      </w:r>
      <w:proofErr w:type="spellEnd"/>
      <w:r>
        <w:t xml:space="preserve"> lenses in a cleanroom environment- Responsibilities include beginning and end of day testing and calibration of machines for production use. Measurement and testing of resolution, dimen</w:t>
      </w:r>
      <w:r>
        <w:t>sion and diopter of lenses. Primary packaging and Final packaging of lenses that passed all material and visual inspections. All pertinent jobs are consistently done in accordance with MSOP and GDP.</w:t>
      </w:r>
    </w:p>
    <w:p w:rsidR="00C20279" w:rsidRDefault="00FE1D34">
      <w:pPr>
        <w:pStyle w:val="Heading2"/>
        <w:ind w:left="-5"/>
      </w:pPr>
      <w:r>
        <w:t>Electromechanical Assembler</w:t>
      </w:r>
    </w:p>
    <w:p w:rsidR="00C20279" w:rsidRDefault="00FE1D34">
      <w:pPr>
        <w:spacing w:after="123" w:line="265" w:lineRule="auto"/>
        <w:ind w:left="-5" w:right="3600"/>
      </w:pPr>
      <w:proofErr w:type="spellStart"/>
      <w:r>
        <w:rPr>
          <w:color w:val="666666"/>
        </w:rPr>
        <w:t>Biosense</w:t>
      </w:r>
      <w:proofErr w:type="spellEnd"/>
      <w:r>
        <w:rPr>
          <w:color w:val="666666"/>
        </w:rPr>
        <w:t xml:space="preserve"> Webster, Extrusion </w:t>
      </w:r>
      <w:proofErr w:type="gramStart"/>
      <w:r>
        <w:rPr>
          <w:color w:val="666666"/>
        </w:rPr>
        <w:t>D</w:t>
      </w:r>
      <w:r>
        <w:rPr>
          <w:color w:val="666666"/>
        </w:rPr>
        <w:t>epartment</w:t>
      </w:r>
      <w:r>
        <w:t xml:space="preserve"> </w:t>
      </w:r>
      <w:r>
        <w:rPr>
          <w:color w:val="666666"/>
        </w:rPr>
        <w:t xml:space="preserve"> -</w:t>
      </w:r>
      <w:proofErr w:type="gramEnd"/>
      <w:r>
        <w:rPr>
          <w:color w:val="666666"/>
        </w:rPr>
        <w:t xml:space="preserve"> </w:t>
      </w:r>
      <w:r>
        <w:t xml:space="preserve"> </w:t>
      </w:r>
      <w:r>
        <w:rPr>
          <w:color w:val="666666"/>
        </w:rPr>
        <w:t>Irwindale, CA May 2011 to May 2013</w:t>
      </w:r>
    </w:p>
    <w:p w:rsidR="00C20279" w:rsidRDefault="00FE1D34">
      <w:pPr>
        <w:spacing w:after="188"/>
        <w:ind w:left="-5" w:right="40"/>
      </w:pPr>
      <w:r>
        <w:t xml:space="preserve">Responsible for inspecting materials direct from extrusion before placing in stock inventory ready for assembly. Employs various procedures to test materials for quality based on approved standard operating </w:t>
      </w:r>
      <w:r>
        <w:t>procedures and prescribed quality standards, using scopes and other testing equipment to ascertain that materials passed on to different assembly lines are ready to use and free of any defects.</w:t>
      </w:r>
    </w:p>
    <w:p w:rsidR="00C20279" w:rsidRDefault="00FE1D34">
      <w:pPr>
        <w:pStyle w:val="Heading2"/>
        <w:ind w:left="-5"/>
      </w:pPr>
      <w:r>
        <w:t>Assembler</w:t>
      </w:r>
    </w:p>
    <w:p w:rsidR="00C20279" w:rsidRDefault="00FE1D34">
      <w:pPr>
        <w:spacing w:after="35" w:line="265" w:lineRule="auto"/>
        <w:ind w:left="-5" w:right="2523"/>
      </w:pPr>
      <w:r>
        <w:rPr>
          <w:color w:val="666666"/>
        </w:rPr>
        <w:t xml:space="preserve">3M </w:t>
      </w:r>
      <w:proofErr w:type="spellStart"/>
      <w:proofErr w:type="gramStart"/>
      <w:r>
        <w:rPr>
          <w:color w:val="666666"/>
        </w:rPr>
        <w:t>Unitek</w:t>
      </w:r>
      <w:proofErr w:type="spellEnd"/>
      <w:r>
        <w:t xml:space="preserve"> </w:t>
      </w:r>
      <w:r>
        <w:rPr>
          <w:color w:val="666666"/>
        </w:rPr>
        <w:t xml:space="preserve"> -</w:t>
      </w:r>
      <w:proofErr w:type="gramEnd"/>
      <w:r>
        <w:rPr>
          <w:color w:val="666666"/>
        </w:rPr>
        <w:t xml:space="preserve"> </w:t>
      </w:r>
      <w:r>
        <w:t xml:space="preserve"> </w:t>
      </w:r>
      <w:r>
        <w:rPr>
          <w:color w:val="666666"/>
        </w:rPr>
        <w:t>Monrovia, CA</w:t>
      </w:r>
    </w:p>
    <w:p w:rsidR="00C20279" w:rsidRDefault="00FE1D34">
      <w:pPr>
        <w:spacing w:after="123" w:line="265" w:lineRule="auto"/>
        <w:ind w:left="-5" w:right="2523"/>
      </w:pPr>
      <w:r>
        <w:rPr>
          <w:color w:val="666666"/>
        </w:rPr>
        <w:t>February 2011 to March 2011</w:t>
      </w:r>
    </w:p>
    <w:p w:rsidR="00C20279" w:rsidRDefault="00FE1D34">
      <w:pPr>
        <w:spacing w:after="188"/>
        <w:ind w:left="-5" w:right="40"/>
      </w:pPr>
      <w:r>
        <w:t>Checked work orders from the system at the beginning of a shift to determine work to be done. Assembled required orthodontic parts using various machines according to manufacturing specifications and procedures, giving special a</w:t>
      </w:r>
      <w:r>
        <w:t>ttention to the quality of products and the quantity to be produced within a specified time frame. Checked the quality of the products assembled using scopes based on the products' specifications.</w:t>
      </w:r>
    </w:p>
    <w:p w:rsidR="00C20279" w:rsidRDefault="00FE1D34">
      <w:pPr>
        <w:pStyle w:val="Heading2"/>
        <w:ind w:left="-5"/>
      </w:pPr>
      <w:r>
        <w:t>Owner/General Manager</w:t>
      </w:r>
    </w:p>
    <w:p w:rsidR="00C20279" w:rsidRDefault="00FE1D34">
      <w:pPr>
        <w:spacing w:after="35" w:line="265" w:lineRule="auto"/>
        <w:ind w:left="-5" w:right="2523"/>
      </w:pPr>
      <w:r>
        <w:rPr>
          <w:color w:val="666666"/>
        </w:rPr>
        <w:t xml:space="preserve">Sunny Skies Travel </w:t>
      </w:r>
      <w:proofErr w:type="gramStart"/>
      <w:r>
        <w:rPr>
          <w:color w:val="666666"/>
        </w:rPr>
        <w:t>Agency</w:t>
      </w:r>
      <w:r>
        <w:t xml:space="preserve"> </w:t>
      </w:r>
      <w:r>
        <w:rPr>
          <w:color w:val="666666"/>
        </w:rPr>
        <w:t xml:space="preserve"> -</w:t>
      </w:r>
      <w:proofErr w:type="gramEnd"/>
      <w:r>
        <w:rPr>
          <w:color w:val="666666"/>
        </w:rPr>
        <w:t xml:space="preserve"> </w:t>
      </w:r>
      <w:r>
        <w:t xml:space="preserve"> </w:t>
      </w:r>
      <w:r>
        <w:rPr>
          <w:color w:val="666666"/>
        </w:rPr>
        <w:t>Manila</w:t>
      </w:r>
    </w:p>
    <w:p w:rsidR="00C20279" w:rsidRDefault="00FE1D34">
      <w:pPr>
        <w:spacing w:after="123" w:line="265" w:lineRule="auto"/>
        <w:ind w:left="-5" w:right="2523"/>
      </w:pPr>
      <w:r>
        <w:rPr>
          <w:color w:val="666666"/>
        </w:rPr>
        <w:t>March 2008 to September 2010</w:t>
      </w:r>
    </w:p>
    <w:p w:rsidR="00C20279" w:rsidRDefault="00FE1D34">
      <w:pPr>
        <w:spacing w:after="188"/>
        <w:ind w:left="-5" w:right="40"/>
      </w:pPr>
      <w:r>
        <w:t xml:space="preserve">Established business from the ground up, quickly building a client base, providing a full range of travel and concierge services to US customers seeking less expensive medical treatment in the Philippines, as well as arranging </w:t>
      </w:r>
      <w:r>
        <w:t>educational tours for the students of several schools. Received Certificate of Distinction upon completing the Basic Amadeus International Reservation System course.</w:t>
      </w:r>
    </w:p>
    <w:p w:rsidR="00C20279" w:rsidRDefault="00FE1D34">
      <w:pPr>
        <w:pStyle w:val="Heading2"/>
        <w:ind w:left="-5"/>
      </w:pPr>
      <w:r>
        <w:lastRenderedPageBreak/>
        <w:t>Clearing Supervisor - Operations Support Unit-Clearing</w:t>
      </w:r>
    </w:p>
    <w:p w:rsidR="00C20279" w:rsidRDefault="00FE1D34">
      <w:pPr>
        <w:spacing w:after="123" w:line="265" w:lineRule="auto"/>
        <w:ind w:left="-5" w:right="2523"/>
      </w:pPr>
      <w:r>
        <w:rPr>
          <w:color w:val="666666"/>
        </w:rPr>
        <w:t>Banco de Oro Universal Bank, Mandal</w:t>
      </w:r>
      <w:r>
        <w:rPr>
          <w:color w:val="666666"/>
        </w:rPr>
        <w:t>uyong City</w:t>
      </w:r>
    </w:p>
    <w:p w:rsidR="00C20279" w:rsidRDefault="00FE1D34">
      <w:pPr>
        <w:spacing w:after="123" w:line="265" w:lineRule="auto"/>
        <w:ind w:left="-5" w:right="2523"/>
      </w:pPr>
      <w:r>
        <w:rPr>
          <w:color w:val="666666"/>
        </w:rPr>
        <w:t>September 2003 to December 2007</w:t>
      </w:r>
    </w:p>
    <w:p w:rsidR="00C20279" w:rsidRDefault="00FE1D34">
      <w:pPr>
        <w:spacing w:after="188"/>
        <w:ind w:left="-5" w:right="40"/>
      </w:pPr>
      <w:r>
        <w:t>Supervised signature verifiers and processors and approved transactions beyond staff members' limits. Trained staff for new assignments and functions. Coordinated with branch officers on clients' accounts and inco</w:t>
      </w:r>
      <w:r>
        <w:t>ming items. Balanced total actual incoming checks and amounts against report generated by the Philippine Clearing House. Did accounting entries at close of the clearing day.</w:t>
      </w:r>
    </w:p>
    <w:p w:rsidR="00C20279" w:rsidRDefault="00FE1D34">
      <w:pPr>
        <w:pStyle w:val="Heading2"/>
        <w:ind w:left="-5"/>
      </w:pPr>
      <w:r>
        <w:t>Junior Teller, Senior Teller</w:t>
      </w:r>
    </w:p>
    <w:p w:rsidR="00C20279" w:rsidRDefault="00FE1D34">
      <w:pPr>
        <w:spacing w:after="35" w:line="265" w:lineRule="auto"/>
        <w:ind w:left="-5" w:right="2523"/>
      </w:pPr>
      <w:r>
        <w:rPr>
          <w:color w:val="666666"/>
        </w:rPr>
        <w:t>Signature Verifier, Operations Support Unit</w:t>
      </w:r>
    </w:p>
    <w:p w:rsidR="00C20279" w:rsidRDefault="00FE1D34">
      <w:pPr>
        <w:spacing w:after="123" w:line="265" w:lineRule="auto"/>
        <w:ind w:left="-5" w:right="2523"/>
      </w:pPr>
      <w:r>
        <w:rPr>
          <w:color w:val="666666"/>
        </w:rPr>
        <w:t>September</w:t>
      </w:r>
      <w:r>
        <w:rPr>
          <w:color w:val="666666"/>
        </w:rPr>
        <w:t xml:space="preserve"> 1995 to December 2001</w:t>
      </w:r>
    </w:p>
    <w:p w:rsidR="00C20279" w:rsidRDefault="00FE1D34">
      <w:pPr>
        <w:ind w:left="-5" w:right="40"/>
      </w:pPr>
      <w:r>
        <w:t xml:space="preserve">Clearing </w:t>
      </w:r>
    </w:p>
    <w:p w:rsidR="00C20279" w:rsidRDefault="00FE1D34">
      <w:pPr>
        <w:ind w:left="-5" w:right="40"/>
      </w:pPr>
      <w:r>
        <w:t>Handled processing of the bank's incoming checks. This included ensuring that reports are accurate and maintained in compliance with policies and procedures of the bank, debiting and crediting of clients' accounts, encoding</w:t>
      </w:r>
      <w:r>
        <w:t xml:space="preserve"> information at the bottom of checks, making accounting entries and, looking for errors such as unsigned checks or items not written out correctly. When errors occurred, took steps to fix the situation. </w:t>
      </w:r>
    </w:p>
    <w:p w:rsidR="00C20279" w:rsidRDefault="00FE1D34">
      <w:pPr>
        <w:spacing w:after="39" w:line="259" w:lineRule="auto"/>
        <w:ind w:left="0" w:right="0" w:firstLine="0"/>
      </w:pPr>
      <w:r>
        <w:t xml:space="preserve"> </w:t>
      </w:r>
    </w:p>
    <w:p w:rsidR="00C20279" w:rsidRDefault="00FE1D34">
      <w:pPr>
        <w:ind w:left="-5" w:right="40"/>
      </w:pPr>
      <w:r>
        <w:t>Banco de Oro Universal Bank, Mandaluyong City, Phi</w:t>
      </w:r>
      <w:r>
        <w:t xml:space="preserve">lippines September 1995 - December 2001 </w:t>
      </w:r>
    </w:p>
    <w:p w:rsidR="00C20279" w:rsidRDefault="00FE1D34">
      <w:pPr>
        <w:spacing w:after="39" w:line="259" w:lineRule="auto"/>
        <w:ind w:left="0" w:right="0" w:firstLine="0"/>
      </w:pPr>
      <w:r>
        <w:t xml:space="preserve"> </w:t>
      </w:r>
    </w:p>
    <w:p w:rsidR="00C20279" w:rsidRDefault="00FE1D34">
      <w:pPr>
        <w:ind w:left="-5" w:right="40"/>
      </w:pPr>
      <w:r>
        <w:t xml:space="preserve">Junior Teller, Senior Teller </w:t>
      </w:r>
    </w:p>
    <w:p w:rsidR="00C20279" w:rsidRDefault="00FE1D34">
      <w:pPr>
        <w:ind w:left="-5" w:right="40"/>
      </w:pPr>
      <w:r>
        <w:t xml:space="preserve">Performed teller functions such as cash and check handling. Balanced transactions at close of business, cash loading and balancing of Automated Teller Machines. </w:t>
      </w:r>
    </w:p>
    <w:p w:rsidR="00C20279" w:rsidRDefault="00FE1D34">
      <w:pPr>
        <w:spacing w:after="39" w:line="259" w:lineRule="auto"/>
        <w:ind w:left="0" w:right="0" w:firstLine="0"/>
      </w:pPr>
      <w:r>
        <w:t xml:space="preserve"> </w:t>
      </w:r>
    </w:p>
    <w:p w:rsidR="00C20279" w:rsidRDefault="00FE1D34">
      <w:pPr>
        <w:ind w:left="-5" w:right="40"/>
      </w:pPr>
      <w:r>
        <w:t xml:space="preserve">New Accounts Clerk (Personal Banker) </w:t>
      </w:r>
    </w:p>
    <w:p w:rsidR="00C20279" w:rsidRDefault="00FE1D34">
      <w:pPr>
        <w:spacing w:after="188"/>
        <w:ind w:left="-5" w:right="40"/>
      </w:pPr>
      <w:r>
        <w:t>Performed front line duties such as marketing of various bank products and services to prospective clients. Assisted customers with their transactions and other banking needs. Responsible for records maintenance of clients' accounts and personal data.</w:t>
      </w:r>
    </w:p>
    <w:p w:rsidR="00C20279" w:rsidRDefault="00FE1D34">
      <w:pPr>
        <w:pStyle w:val="Heading2"/>
        <w:ind w:left="-5"/>
      </w:pPr>
      <w:r>
        <w:t>Serv</w:t>
      </w:r>
      <w:r>
        <w:t>ice Crew</w:t>
      </w:r>
    </w:p>
    <w:p w:rsidR="00C20279" w:rsidRDefault="00FE1D34">
      <w:pPr>
        <w:spacing w:after="123" w:line="265" w:lineRule="auto"/>
        <w:ind w:left="-5" w:right="2523"/>
      </w:pPr>
      <w:r>
        <w:rPr>
          <w:color w:val="666666"/>
        </w:rPr>
        <w:t xml:space="preserve">Mc Donald's Philippines, New Frontier </w:t>
      </w:r>
      <w:proofErr w:type="spellStart"/>
      <w:r>
        <w:rPr>
          <w:color w:val="666666"/>
        </w:rPr>
        <w:t>Cubao</w:t>
      </w:r>
      <w:proofErr w:type="spellEnd"/>
      <w:r>
        <w:rPr>
          <w:color w:val="666666"/>
        </w:rPr>
        <w:t xml:space="preserve"> Quezon City Branch September 1993 to April 1995</w:t>
      </w:r>
    </w:p>
    <w:p w:rsidR="00C20279" w:rsidRDefault="00FE1D34">
      <w:pPr>
        <w:spacing w:after="456"/>
        <w:ind w:left="-5" w:right="40"/>
      </w:pPr>
      <w:r>
        <w:t>Performed Kitchen, counter and lobby duties such as preparation of various food products, cashiering and busting. These were done according to company poli</w:t>
      </w:r>
      <w:r>
        <w:t>cies, product specifications and with strong emphasis on good customer service</w:t>
      </w:r>
    </w:p>
    <w:p w:rsidR="00C20279" w:rsidRDefault="00FE1D34">
      <w:pPr>
        <w:pStyle w:val="Heading1"/>
        <w:ind w:left="-5"/>
      </w:pPr>
      <w:r>
        <w:t>Education</w:t>
      </w:r>
    </w:p>
    <w:p w:rsidR="00C20279" w:rsidRDefault="00FE1D34">
      <w:pPr>
        <w:spacing w:after="180" w:line="259" w:lineRule="auto"/>
        <w:ind w:left="0" w:right="0" w:firstLine="0"/>
      </w:pPr>
      <w:r>
        <w:rPr>
          <w:rFonts w:ascii="Calibri" w:eastAsia="Calibri" w:hAnsi="Calibri" w:cs="Calibri"/>
          <w:noProof/>
          <w:sz w:val="22"/>
        </w:rPr>
        <mc:AlternateContent>
          <mc:Choice Requires="wpg">
            <w:drawing>
              <wp:inline distT="0" distB="0" distL="0" distR="0">
                <wp:extent cx="5943600" cy="12700"/>
                <wp:effectExtent l="0" t="0" r="0" b="0"/>
                <wp:docPr id="1769" name="Group 176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7" name="Shape 9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9" style="width:468pt;height:1pt;mso-position-horizontal-relative:char;mso-position-vertical-relative:line" coordsize="59436,127">
                <v:shape id="Shape 97" style="position:absolute;width:59436;height:0;left:0;top:0;" coordsize="5943600,0" path="m0,0l5943600,0">
                  <v:stroke weight="1pt" endcap="flat" joinstyle="miter" miterlimit="10" on="true" color="#cccccc"/>
                  <v:fill on="false" color="#000000" opacity="0"/>
                </v:shape>
              </v:group>
            </w:pict>
          </mc:Fallback>
        </mc:AlternateContent>
      </w:r>
    </w:p>
    <w:p w:rsidR="00C20279" w:rsidRDefault="00FE1D34">
      <w:pPr>
        <w:pStyle w:val="Heading2"/>
        <w:ind w:left="-5"/>
      </w:pPr>
      <w:r>
        <w:t>Bachelor of Arts degree in Communication Arts</w:t>
      </w:r>
    </w:p>
    <w:p w:rsidR="00C20279" w:rsidRDefault="00FE1D34">
      <w:pPr>
        <w:ind w:left="-5" w:right="40"/>
      </w:pPr>
      <w:r>
        <w:t xml:space="preserve">University of the </w:t>
      </w:r>
      <w:proofErr w:type="gramStart"/>
      <w:r>
        <w:t>East  -</w:t>
      </w:r>
      <w:proofErr w:type="gramEnd"/>
      <w:r>
        <w:t xml:space="preserve">  Manila</w:t>
      </w:r>
    </w:p>
    <w:p w:rsidR="00C20279" w:rsidRDefault="00FE1D34">
      <w:pPr>
        <w:spacing w:after="491" w:line="265" w:lineRule="auto"/>
        <w:ind w:left="-5" w:right="2523"/>
      </w:pPr>
      <w:r>
        <w:rPr>
          <w:color w:val="666666"/>
        </w:rPr>
        <w:t>1995</w:t>
      </w:r>
    </w:p>
    <w:p w:rsidR="00C20279" w:rsidRDefault="00FE1D34">
      <w:pPr>
        <w:pStyle w:val="Heading1"/>
        <w:ind w:left="-5"/>
      </w:pPr>
      <w:r>
        <w:lastRenderedPageBreak/>
        <w:t>Certifications/Licenses</w:t>
      </w:r>
    </w:p>
    <w:p w:rsidR="00C20279" w:rsidRDefault="00FE1D34">
      <w:pPr>
        <w:spacing w:after="180" w:line="259" w:lineRule="auto"/>
        <w:ind w:left="0" w:right="0" w:firstLine="0"/>
      </w:pPr>
      <w:r>
        <w:rPr>
          <w:rFonts w:ascii="Calibri" w:eastAsia="Calibri" w:hAnsi="Calibri" w:cs="Calibri"/>
          <w:noProof/>
          <w:sz w:val="22"/>
        </w:rPr>
        <mc:AlternateContent>
          <mc:Choice Requires="wpg">
            <w:drawing>
              <wp:inline distT="0" distB="0" distL="0" distR="0">
                <wp:extent cx="5943600" cy="12700"/>
                <wp:effectExtent l="0" t="0" r="0" b="0"/>
                <wp:docPr id="1770" name="Group 177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4" name="Shape 10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70" style="width:468pt;height:1pt;mso-position-horizontal-relative:char;mso-position-vertical-relative:line" coordsize="59436,127">
                <v:shape id="Shape 104" style="position:absolute;width:59436;height:0;left:0;top:0;" coordsize="5943600,0" path="m0,0l5943600,0">
                  <v:stroke weight="1pt" endcap="flat" joinstyle="miter" miterlimit="10" on="true" color="#cccccc"/>
                  <v:fill on="false" color="#000000" opacity="0"/>
                </v:shape>
              </v:group>
            </w:pict>
          </mc:Fallback>
        </mc:AlternateContent>
      </w:r>
    </w:p>
    <w:p w:rsidR="00C20279" w:rsidRDefault="00FE1D34">
      <w:pPr>
        <w:pStyle w:val="Heading2"/>
        <w:spacing w:line="624" w:lineRule="auto"/>
        <w:ind w:left="-5" w:right="5913"/>
      </w:pPr>
      <w:r>
        <w:t xml:space="preserve">Driver's License </w:t>
      </w:r>
      <w:r>
        <w:rPr>
          <w:b w:val="0"/>
          <w:color w:val="666666"/>
          <w:sz w:val="24"/>
        </w:rPr>
        <w:t>Assessments</w:t>
      </w:r>
    </w:p>
    <w:p w:rsidR="00C20279" w:rsidRDefault="00FE1D34">
      <w:pPr>
        <w:spacing w:after="65" w:line="259" w:lineRule="auto"/>
        <w:ind w:left="0" w:right="0" w:firstLine="0"/>
      </w:pPr>
      <w:proofErr w:type="gramStart"/>
      <w:r>
        <w:rPr>
          <w:sz w:val="16"/>
        </w:rPr>
        <w:t>Indeed</w:t>
      </w:r>
      <w:proofErr w:type="gramEnd"/>
      <w:r>
        <w:rPr>
          <w:sz w:val="16"/>
        </w:rPr>
        <w:t xml:space="preserve"> Assessments are tests that job seekers can use to demonstrate their knowledge and abilities.</w:t>
      </w:r>
    </w:p>
    <w:p w:rsidR="00C20279" w:rsidRDefault="00FE1D34">
      <w:pPr>
        <w:spacing w:after="180" w:line="259" w:lineRule="auto"/>
        <w:ind w:left="0" w:right="0" w:firstLine="0"/>
      </w:pPr>
      <w:r>
        <w:rPr>
          <w:rFonts w:ascii="Calibri" w:eastAsia="Calibri" w:hAnsi="Calibri" w:cs="Calibri"/>
          <w:noProof/>
          <w:sz w:val="22"/>
        </w:rPr>
        <mc:AlternateContent>
          <mc:Choice Requires="wpg">
            <w:drawing>
              <wp:inline distT="0" distB="0" distL="0" distR="0">
                <wp:extent cx="5943600" cy="12700"/>
                <wp:effectExtent l="0" t="0" r="0" b="0"/>
                <wp:docPr id="1720" name="Group 172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0" name="Shape 1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0" style="width:468pt;height:1pt;mso-position-horizontal-relative:char;mso-position-vertical-relative:line" coordsize="59436,127">
                <v:shape id="Shape 110" style="position:absolute;width:59436;height:0;left:0;top:0;" coordsize="5943600,0" path="m0,0l5943600,0">
                  <v:stroke weight="1pt" endcap="flat" joinstyle="miter" miterlimit="10" on="true" color="#cccccc"/>
                  <v:fill on="false" color="#000000" opacity="0"/>
                </v:shape>
              </v:group>
            </w:pict>
          </mc:Fallback>
        </mc:AlternateContent>
      </w:r>
    </w:p>
    <w:p w:rsidR="00C20279" w:rsidRDefault="00FE1D34">
      <w:pPr>
        <w:pStyle w:val="Heading2"/>
        <w:ind w:left="-5"/>
      </w:pPr>
      <w:r>
        <w:t xml:space="preserve">Merchandise &amp; Supply Storage Skills — </w:t>
      </w:r>
      <w:r>
        <w:rPr>
          <w:color w:val="00825E"/>
        </w:rPr>
        <w:t>Highly Proficient</w:t>
      </w:r>
    </w:p>
    <w:p w:rsidR="00C20279" w:rsidRDefault="00FE1D34">
      <w:pPr>
        <w:spacing w:after="123" w:line="265" w:lineRule="auto"/>
        <w:ind w:left="-5" w:right="2523"/>
      </w:pPr>
      <w:r>
        <w:rPr>
          <w:color w:val="666666"/>
        </w:rPr>
        <w:t>Dec 2018</w:t>
      </w:r>
    </w:p>
    <w:p w:rsidR="00C20279" w:rsidRDefault="00FE1D34">
      <w:pPr>
        <w:ind w:left="-5" w:right="40"/>
      </w:pPr>
      <w:r>
        <w:t>Measures a candidate's ability to apply systematic processes for managing and storing pro</w:t>
      </w:r>
      <w:r>
        <w:t>ducts and merchandise.</w:t>
      </w:r>
    </w:p>
    <w:p w:rsidR="00C20279" w:rsidRDefault="00FE1D34">
      <w:pPr>
        <w:spacing w:after="227" w:line="259" w:lineRule="auto"/>
        <w:ind w:left="-5" w:right="0"/>
      </w:pPr>
      <w:r>
        <w:t xml:space="preserve">View my full results at: </w:t>
      </w:r>
      <w:hyperlink r:id="rId4">
        <w:r>
          <w:rPr>
            <w:color w:val="0000FF"/>
          </w:rPr>
          <w:t>https://share.indeedassessments.com/share_assignment/upwp2vm3-34ogrfd</w:t>
        </w:r>
      </w:hyperlink>
    </w:p>
    <w:p w:rsidR="00C20279" w:rsidRDefault="00FE1D34">
      <w:pPr>
        <w:pStyle w:val="Heading2"/>
        <w:ind w:left="-5"/>
      </w:pPr>
      <w:r>
        <w:t xml:space="preserve">Attention to Detail Skills — </w:t>
      </w:r>
      <w:r>
        <w:rPr>
          <w:color w:val="00825E"/>
        </w:rPr>
        <w:t>Highly Proficient</w:t>
      </w:r>
    </w:p>
    <w:p w:rsidR="00C20279" w:rsidRDefault="00FE1D34">
      <w:pPr>
        <w:spacing w:after="123" w:line="265" w:lineRule="auto"/>
        <w:ind w:left="-5" w:right="2523"/>
      </w:pPr>
      <w:r>
        <w:rPr>
          <w:color w:val="666666"/>
        </w:rPr>
        <w:t>De</w:t>
      </w:r>
      <w:r>
        <w:rPr>
          <w:color w:val="666666"/>
        </w:rPr>
        <w:t>c 2018</w:t>
      </w:r>
    </w:p>
    <w:p w:rsidR="00C20279" w:rsidRDefault="00FE1D34">
      <w:pPr>
        <w:ind w:left="-5" w:right="40"/>
      </w:pPr>
      <w:r>
        <w:t>Measures a candidate’s ability to use diligence when drafting and editing documents.</w:t>
      </w:r>
    </w:p>
    <w:p w:rsidR="00C20279" w:rsidRDefault="00FE1D34">
      <w:pPr>
        <w:spacing w:after="145" w:line="259" w:lineRule="auto"/>
        <w:ind w:left="-5" w:right="0"/>
      </w:pPr>
      <w:r>
        <w:t xml:space="preserve">View my full results at: </w:t>
      </w:r>
      <w:hyperlink r:id="rId5">
        <w:r>
          <w:rPr>
            <w:color w:val="0000FF"/>
          </w:rPr>
          <w:t>https://share.indeedassessments.com/share_assignme</w:t>
        </w:r>
        <w:r>
          <w:rPr>
            <w:color w:val="0000FF"/>
          </w:rPr>
          <w:t>nt/idjqkefistdnr-ts</w:t>
        </w:r>
      </w:hyperlink>
    </w:p>
    <w:p w:rsidR="00C20279" w:rsidRDefault="00FE1D34">
      <w:pPr>
        <w:spacing w:after="466" w:line="393" w:lineRule="auto"/>
        <w:ind w:left="0" w:right="0" w:firstLine="0"/>
      </w:pPr>
      <w:proofErr w:type="gramStart"/>
      <w:r>
        <w:rPr>
          <w:sz w:val="14"/>
        </w:rPr>
        <w:t>Indeed</w:t>
      </w:r>
      <w:proofErr w:type="gramEnd"/>
      <w:r>
        <w:rPr>
          <w:sz w:val="14"/>
        </w:rPr>
        <w:t xml:space="preserve"> Assessments provides skills tests that are not indicative of a license or certification, or continued development in any professional field.</w:t>
      </w:r>
    </w:p>
    <w:p w:rsidR="00C20279" w:rsidRDefault="00FE1D34">
      <w:pPr>
        <w:pStyle w:val="Heading1"/>
        <w:ind w:left="-5"/>
      </w:pPr>
      <w:r>
        <w:t>Additional Information</w:t>
      </w:r>
    </w:p>
    <w:p w:rsidR="00C20279" w:rsidRDefault="00FE1D34">
      <w:pPr>
        <w:spacing w:after="200" w:line="259" w:lineRule="auto"/>
        <w:ind w:left="0" w:right="0" w:firstLine="0"/>
      </w:pPr>
      <w:r>
        <w:rPr>
          <w:rFonts w:ascii="Calibri" w:eastAsia="Calibri" w:hAnsi="Calibri" w:cs="Calibri"/>
          <w:noProof/>
          <w:sz w:val="22"/>
        </w:rPr>
        <mc:AlternateContent>
          <mc:Choice Requires="wpg">
            <w:drawing>
              <wp:inline distT="0" distB="0" distL="0" distR="0">
                <wp:extent cx="5943600" cy="12700"/>
                <wp:effectExtent l="0" t="0" r="0" b="0"/>
                <wp:docPr id="1721" name="Group 172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7" name="Shape 12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1" style="width:468pt;height:1pt;mso-position-horizontal-relative:char;mso-position-vertical-relative:line" coordsize="59436,127">
                <v:shape id="Shape 127" style="position:absolute;width:59436;height:0;left:0;top:0;" coordsize="5943600,0" path="m0,0l5943600,0">
                  <v:stroke weight="1pt" endcap="flat" joinstyle="miter" miterlimit="10" on="true" color="#cccccc"/>
                  <v:fill on="false" color="#000000" opacity="0"/>
                </v:shape>
              </v:group>
            </w:pict>
          </mc:Fallback>
        </mc:AlternateContent>
      </w:r>
    </w:p>
    <w:p w:rsidR="00C20279" w:rsidRDefault="00FE1D34">
      <w:pPr>
        <w:ind w:left="-5" w:right="40"/>
      </w:pPr>
      <w:r>
        <w:t>Almost 10 years in banking, working for the largest bank in the Philippines. Career marked by increasingly responsible positions culminating in a supervisory role. Noted for accuracy and attention to detail, organization, problem solving, exceptional custo</w:t>
      </w:r>
      <w:r>
        <w:t>mer service and communication skills. Adapts quickly to change and is highly skilled in building rapport with business partners, internal and external clients and customers. Proficient in Microsoft Office Suite of programs. Well-developed ten-key skills. B</w:t>
      </w:r>
      <w:r>
        <w:t xml:space="preserve">ilingual and fluent in both English and Filipino (Tagalog). </w:t>
      </w:r>
    </w:p>
    <w:p w:rsidR="00C20279" w:rsidRDefault="00FE1D34">
      <w:pPr>
        <w:ind w:left="-5" w:right="40"/>
      </w:pPr>
      <w:r>
        <w:t>More than 7 years of experience working in an FDA regulated medical device manufacturing.</w:t>
      </w:r>
    </w:p>
    <w:sectPr w:rsidR="00C20279">
      <w:pgSz w:w="12240" w:h="15840"/>
      <w:pgMar w:top="1450" w:right="1440"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79"/>
    <w:rsid w:val="00C20279"/>
    <w:rsid w:val="00FE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4C5C6F-AE39-4035-BC62-4E29127C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7082"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are.indeedassessments.com/share_assignment/idjqkefistdnr-ts" TargetMode="External"/><Relationship Id="rId4" Type="http://schemas.openxmlformats.org/officeDocument/2006/relationships/hyperlink" Target="https://share.indeedassessments.com/share_assignment/upwp2vm3-34ogr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2019-01-24T18:25:00Z</dcterms:created>
  <dcterms:modified xsi:type="dcterms:W3CDTF">2019-01-24T18:25:00Z</dcterms:modified>
</cp:coreProperties>
</file>