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20" w:rsidRPr="006F303B" w:rsidRDefault="00532920" w:rsidP="00532920">
      <w:pPr>
        <w:spacing w:line="360" w:lineRule="auto"/>
        <w:jc w:val="center"/>
        <w:rPr>
          <w:rFonts w:ascii="Times" w:hAnsi="Times"/>
          <w:smallCaps/>
          <w:sz w:val="28"/>
          <w:szCs w:val="28"/>
        </w:rPr>
      </w:pPr>
      <w:r>
        <w:rPr>
          <w:rFonts w:ascii="Times" w:hAnsi="Times"/>
          <w:smallCaps/>
          <w:sz w:val="28"/>
          <w:szCs w:val="28"/>
          <w:lang w:val="fr-FR"/>
        </w:rPr>
        <w:t>Brandon Heredia</w:t>
      </w:r>
    </w:p>
    <w:p w:rsidR="00532920" w:rsidRDefault="00532920" w:rsidP="00532920">
      <w:pPr>
        <w:jc w:val="center"/>
        <w:rPr>
          <w:rFonts w:ascii="Calibri" w:hAnsi="Calibri"/>
          <w:smallCaps/>
          <w:sz w:val="20"/>
          <w:szCs w:val="20"/>
        </w:rPr>
      </w:pPr>
      <w:r>
        <w:rPr>
          <w:rFonts w:ascii="Calibri" w:hAnsi="Calibri"/>
          <w:smallCaps/>
          <w:sz w:val="20"/>
          <w:szCs w:val="20"/>
        </w:rPr>
        <w:t>1021 East 1</w:t>
      </w:r>
      <w:r w:rsidRPr="00CD2F31">
        <w:rPr>
          <w:rFonts w:ascii="Calibri" w:hAnsi="Calibri"/>
          <w:smallCaps/>
          <w:sz w:val="20"/>
          <w:szCs w:val="20"/>
          <w:vertAlign w:val="superscript"/>
        </w:rPr>
        <w:t>st</w:t>
      </w:r>
      <w:r>
        <w:rPr>
          <w:rFonts w:ascii="Calibri" w:hAnsi="Calibri"/>
          <w:smallCaps/>
          <w:sz w:val="20"/>
          <w:szCs w:val="20"/>
        </w:rPr>
        <w:t xml:space="preserve"> Ave Apt# 823 | Broomfield, CO.80020 | </w:t>
      </w:r>
      <w:proofErr w:type="spellStart"/>
      <w:r>
        <w:rPr>
          <w:rFonts w:ascii="Calibri" w:hAnsi="Calibri"/>
          <w:smallCaps/>
          <w:sz w:val="20"/>
          <w:szCs w:val="20"/>
        </w:rPr>
        <w:t>tel</w:t>
      </w:r>
      <w:proofErr w:type="spellEnd"/>
      <w:r>
        <w:rPr>
          <w:rFonts w:ascii="Calibri" w:hAnsi="Calibri"/>
          <w:smallCaps/>
          <w:sz w:val="20"/>
          <w:szCs w:val="20"/>
        </w:rPr>
        <w:t>: 970-581-8620</w:t>
      </w:r>
      <w:r w:rsidRPr="00C76629">
        <w:rPr>
          <w:rFonts w:ascii="Calibri" w:hAnsi="Calibri"/>
          <w:smallCaps/>
          <w:sz w:val="20"/>
          <w:szCs w:val="20"/>
        </w:rPr>
        <w:t>| email:</w:t>
      </w:r>
      <w:r>
        <w:rPr>
          <w:rFonts w:ascii="Calibri" w:hAnsi="Calibri"/>
          <w:smallCaps/>
          <w:sz w:val="20"/>
          <w:szCs w:val="20"/>
        </w:rPr>
        <w:t xml:space="preserve"> </w:t>
      </w:r>
      <w:r w:rsidR="00CB5A31">
        <w:rPr>
          <w:rFonts w:ascii="Calibri" w:hAnsi="Calibri"/>
          <w:smallCaps/>
          <w:sz w:val="20"/>
          <w:szCs w:val="20"/>
        </w:rPr>
        <w:t>brandon.heredia@us.army.mil</w:t>
      </w:r>
    </w:p>
    <w:p w:rsidR="00532920" w:rsidRPr="00C76629" w:rsidRDefault="00532920" w:rsidP="00532920">
      <w:pPr>
        <w:rPr>
          <w:rFonts w:ascii="Calibri" w:hAnsi="Calibri"/>
          <w:sz w:val="20"/>
          <w:szCs w:val="20"/>
        </w:rPr>
      </w:pPr>
      <w:r w:rsidRPr="006013B3">
        <w:rPr>
          <w:rFonts w:ascii="Calibri" w:hAnsi="Calibri"/>
          <w:b/>
          <w:smallCaps/>
          <w:noProof/>
          <w:sz w:val="20"/>
          <w:szCs w:val="20"/>
        </w:rPr>
        <w:pict>
          <v:line id="_x0000_s1027" style="position:absolute;z-index:251658240" from="0,9.4pt" to="7in,9.4pt"/>
        </w:pict>
      </w: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 w:rsidRPr="00C76629">
        <w:rPr>
          <w:rFonts w:ascii="Calibri" w:hAnsi="Calibri"/>
          <w:sz w:val="22"/>
          <w:szCs w:val="22"/>
        </w:rPr>
        <w:t>PROFESSIONAL EXPERIENCE</w:t>
      </w:r>
    </w:p>
    <w:p w:rsidR="00532920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United States Army </w:t>
      </w:r>
      <w:r w:rsidRPr="00C76629"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Fort Polk, LA USA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2/2007</w:t>
      </w:r>
      <w:r w:rsidRPr="00C76629">
        <w:rPr>
          <w:rFonts w:ascii="Calibri" w:hAnsi="Calibri"/>
          <w:sz w:val="22"/>
          <w:szCs w:val="22"/>
        </w:rPr>
        <w:t xml:space="preserve"> - Present</w:t>
      </w: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Section Sergeant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Served as team leader, squad leader and section sergeant in light infantry division 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for</w:t>
      </w:r>
      <w:proofErr w:type="gramEnd"/>
      <w:r>
        <w:rPr>
          <w:rFonts w:ascii="Calibri" w:hAnsi="Calibri"/>
          <w:sz w:val="22"/>
          <w:szCs w:val="22"/>
        </w:rPr>
        <w:t xml:space="preserve"> a heavy weapons company.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Led soldiers in over 400 patrols in Operations Iraqi Freedom (2007-2009)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Graduated Warriors Leaders Course and Team Leaders Course.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Graduated and certified Urinalysis Tester, Warriors Leaders Course, and Javelin Gunner/Instructor.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Participated in numerous Personal Security Details for Command Sergeant Major and Battalion Commander during deployment.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Company Commanders Driver throughout Deployment and training STX lanes.</w:t>
      </w:r>
    </w:p>
    <w:p w:rsidR="00532920" w:rsidRDefault="00532920" w:rsidP="00532920">
      <w:p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  <w:u w:val="single"/>
        </w:rPr>
      </w:pPr>
      <w:r w:rsidRPr="008752AA">
        <w:rPr>
          <w:rFonts w:ascii="Calibri" w:hAnsi="Calibri"/>
          <w:sz w:val="22"/>
          <w:szCs w:val="22"/>
          <w:u w:val="single"/>
        </w:rPr>
        <w:t>Awards</w:t>
      </w:r>
    </w:p>
    <w:p w:rsidR="00532920" w:rsidRPr="008752AA" w:rsidRDefault="00532920" w:rsidP="00532920">
      <w:pPr>
        <w:tabs>
          <w:tab w:val="left" w:pos="4920"/>
        </w:tabs>
        <w:ind w:right="-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Combat infantry Badge, Valorous Unit Award, Iraqi Campaign Medal, Good Conduct Medal, Non Commissioned Officer Professional Development Ribbon, Army Service Ribbon, </w:t>
      </w:r>
      <w:proofErr w:type="gramStart"/>
      <w:r>
        <w:rPr>
          <w:rFonts w:ascii="Calibri" w:hAnsi="Calibri"/>
          <w:sz w:val="22"/>
          <w:szCs w:val="22"/>
        </w:rPr>
        <w:t>Global</w:t>
      </w:r>
      <w:proofErr w:type="gramEnd"/>
      <w:r>
        <w:rPr>
          <w:rFonts w:ascii="Calibri" w:hAnsi="Calibri"/>
          <w:sz w:val="22"/>
          <w:szCs w:val="22"/>
        </w:rPr>
        <w:t xml:space="preserve"> War on Terrorism, National Defense Service Ribbon, Army Achievement Medal, and Army Commendation Medal.</w:t>
      </w:r>
    </w:p>
    <w:p w:rsidR="00532920" w:rsidRDefault="00532920" w:rsidP="00532920">
      <w:pPr>
        <w:tabs>
          <w:tab w:val="left" w:pos="4920"/>
        </w:tabs>
        <w:ind w:left="720" w:right="-18"/>
        <w:jc w:val="both"/>
        <w:rPr>
          <w:rFonts w:ascii="Calibri" w:hAnsi="Calibri"/>
          <w:sz w:val="22"/>
          <w:szCs w:val="22"/>
        </w:rPr>
      </w:pPr>
    </w:p>
    <w:p w:rsidR="00532920" w:rsidRPr="00C76629" w:rsidRDefault="00532920" w:rsidP="00532920">
      <w:pPr>
        <w:tabs>
          <w:tab w:val="left" w:pos="4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Crate and Barrel – Broomfield, CO USA</w:t>
      </w:r>
      <w:r w:rsidRPr="00C76629">
        <w:rPr>
          <w:rFonts w:ascii="Calibri" w:hAnsi="Calibri"/>
          <w:sz w:val="22"/>
          <w:szCs w:val="22"/>
        </w:rPr>
        <w:tab/>
        <w:t xml:space="preserve">  </w:t>
      </w:r>
      <w:r w:rsidRPr="00C76629">
        <w:rPr>
          <w:rFonts w:ascii="Calibri" w:hAnsi="Calibri"/>
          <w:sz w:val="22"/>
          <w:szCs w:val="22"/>
        </w:rPr>
        <w:tab/>
      </w:r>
      <w:r w:rsidRPr="00C76629">
        <w:rPr>
          <w:rFonts w:ascii="Calibri" w:hAnsi="Calibri"/>
          <w:sz w:val="22"/>
          <w:szCs w:val="22"/>
        </w:rPr>
        <w:tab/>
        <w:t xml:space="preserve"> </w:t>
      </w:r>
      <w:r w:rsidRPr="00C76629">
        <w:rPr>
          <w:rFonts w:ascii="Calibri" w:hAnsi="Calibri"/>
          <w:sz w:val="22"/>
          <w:szCs w:val="22"/>
        </w:rPr>
        <w:tab/>
        <w:t xml:space="preserve">             </w:t>
      </w:r>
      <w:r>
        <w:rPr>
          <w:rFonts w:ascii="Calibri" w:hAnsi="Calibri"/>
          <w:sz w:val="22"/>
          <w:szCs w:val="22"/>
        </w:rPr>
        <w:tab/>
        <w:t>6/2006-1/2007</w:t>
      </w:r>
    </w:p>
    <w:p w:rsidR="00532920" w:rsidRPr="00C76629" w:rsidRDefault="00532920" w:rsidP="00532920">
      <w:pPr>
        <w:tabs>
          <w:tab w:val="left" w:pos="4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Stockroom Assistant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Provide excellent customer service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 customers in furniture pick-up</w:t>
      </w:r>
    </w:p>
    <w:p w:rsidR="00532920" w:rsidRDefault="00532920" w:rsidP="00532920">
      <w:pPr>
        <w:numPr>
          <w:ilvl w:val="0"/>
          <w:numId w:val="1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Furniture assembly, disassembly, inventory, shipping and receiving</w:t>
      </w:r>
    </w:p>
    <w:p w:rsidR="00532920" w:rsidRDefault="00532920" w:rsidP="00532920">
      <w:p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</w:p>
    <w:p w:rsidR="00532920" w:rsidRDefault="00532920" w:rsidP="00532920">
      <w:p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Kiosk Information Systems- Louisville, Co USA                                                             5/2004-2/2006</w:t>
      </w:r>
    </w:p>
    <w:p w:rsidR="00532920" w:rsidRDefault="00532920" w:rsidP="00532920">
      <w:p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Product Shipper</w:t>
      </w:r>
    </w:p>
    <w:p w:rsidR="00532920" w:rsidRDefault="00532920" w:rsidP="00532920">
      <w:pPr>
        <w:pStyle w:val="ListParagraph"/>
        <w:numPr>
          <w:ilvl w:val="0"/>
          <w:numId w:val="2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Handling and shipment of products</w:t>
      </w:r>
    </w:p>
    <w:p w:rsidR="00532920" w:rsidRDefault="00532920" w:rsidP="00532920">
      <w:pPr>
        <w:pStyle w:val="ListParagraph"/>
        <w:numPr>
          <w:ilvl w:val="0"/>
          <w:numId w:val="2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Logging shipping reports</w:t>
      </w:r>
    </w:p>
    <w:p w:rsidR="00532920" w:rsidRPr="008F784E" w:rsidRDefault="00532920" w:rsidP="00532920">
      <w:pPr>
        <w:pStyle w:val="ListParagraph"/>
        <w:numPr>
          <w:ilvl w:val="0"/>
          <w:numId w:val="2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Inventory, kiosk assembly, disassembly, and receiving</w:t>
      </w:r>
    </w:p>
    <w:p w:rsidR="00532920" w:rsidRDefault="00532920" w:rsidP="00532920">
      <w:p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American Furniture Warehouse- Firestone, CO USA</w:t>
      </w:r>
    </w:p>
    <w:p w:rsidR="00532920" w:rsidRPr="007E20D1" w:rsidRDefault="00532920" w:rsidP="00532920">
      <w:p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</w:rPr>
      </w:pPr>
      <w:r w:rsidRPr="007E20D1">
        <w:rPr>
          <w:rFonts w:ascii="Calibri" w:hAnsi="Calibri"/>
          <w:sz w:val="22"/>
          <w:szCs w:val="22"/>
          <w:u w:val="single"/>
        </w:rPr>
        <w:t>Puller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                                           4/2011-8/2011</w:t>
      </w:r>
    </w:p>
    <w:p w:rsidR="00532920" w:rsidRPr="007E20D1" w:rsidRDefault="00532920" w:rsidP="00532920">
      <w:pPr>
        <w:pStyle w:val="ListParagraph"/>
        <w:numPr>
          <w:ilvl w:val="0"/>
          <w:numId w:val="3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Pulling merchandise from the racks</w:t>
      </w:r>
    </w:p>
    <w:p w:rsidR="00532920" w:rsidRPr="007E20D1" w:rsidRDefault="00532920" w:rsidP="00532920">
      <w:pPr>
        <w:pStyle w:val="ListParagraph"/>
        <w:numPr>
          <w:ilvl w:val="0"/>
          <w:numId w:val="3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Loading/ unloading customers merchandise</w:t>
      </w:r>
    </w:p>
    <w:p w:rsidR="00532920" w:rsidRPr="007E20D1" w:rsidRDefault="00532920" w:rsidP="00532920">
      <w:pPr>
        <w:pStyle w:val="ListParagraph"/>
        <w:numPr>
          <w:ilvl w:val="0"/>
          <w:numId w:val="3"/>
        </w:numPr>
        <w:tabs>
          <w:tab w:val="left" w:pos="4920"/>
          <w:tab w:val="left" w:pos="8910"/>
        </w:tabs>
        <w:ind w:right="1296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Expert on </w:t>
      </w:r>
      <w:proofErr w:type="spellStart"/>
      <w:r>
        <w:rPr>
          <w:rFonts w:ascii="Calibri" w:hAnsi="Calibri"/>
          <w:sz w:val="22"/>
          <w:szCs w:val="22"/>
        </w:rPr>
        <w:t>Storis</w:t>
      </w:r>
      <w:proofErr w:type="spellEnd"/>
      <w:r>
        <w:rPr>
          <w:rFonts w:ascii="Calibri" w:hAnsi="Calibri"/>
          <w:sz w:val="22"/>
          <w:szCs w:val="22"/>
        </w:rPr>
        <w:t xml:space="preserve"> working with exchanges, returns, and inventory searches.</w:t>
      </w: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EDUCATION:</w:t>
      </w:r>
    </w:p>
    <w:p w:rsidR="00532920" w:rsidRPr="00C76629" w:rsidRDefault="00532920" w:rsidP="00532920">
      <w:pPr>
        <w:tabs>
          <w:tab w:val="left" w:pos="1410"/>
        </w:tabs>
        <w:rPr>
          <w:rFonts w:ascii="Calibri" w:hAnsi="Calibri"/>
          <w:sz w:val="22"/>
          <w:szCs w:val="22"/>
        </w:rPr>
      </w:pPr>
      <w:r w:rsidRPr="00C76629">
        <w:rPr>
          <w:rFonts w:ascii="Calibri" w:hAnsi="Calibri"/>
          <w:sz w:val="22"/>
          <w:szCs w:val="22"/>
        </w:rPr>
        <w:tab/>
      </w: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Front Range Community College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Presently</w:t>
      </w:r>
      <w:proofErr w:type="gramEnd"/>
      <w:r>
        <w:rPr>
          <w:rFonts w:ascii="Calibri" w:hAnsi="Calibri"/>
          <w:sz w:val="22"/>
          <w:szCs w:val="22"/>
        </w:rPr>
        <w:t xml:space="preserve"> enrolled</w:t>
      </w:r>
    </w:p>
    <w:p w:rsidR="00532920" w:rsidRPr="00C76629" w:rsidRDefault="00532920" w:rsidP="00532920">
      <w:pPr>
        <w:tabs>
          <w:tab w:val="left" w:pos="49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Currently pursuing Associate of Arts Degree in Business</w:t>
      </w:r>
    </w:p>
    <w:p w:rsidR="00532920" w:rsidRDefault="00532920" w:rsidP="00532920">
      <w:pPr>
        <w:pStyle w:val="Header"/>
        <w:spacing w:before="20"/>
        <w:jc w:val="both"/>
        <w:rPr>
          <w:rFonts w:ascii="Calibri" w:hAnsi="Calibri"/>
          <w:sz w:val="22"/>
        </w:rPr>
      </w:pPr>
    </w:p>
    <w:p w:rsidR="00532920" w:rsidRDefault="00532920" w:rsidP="00532920">
      <w:pPr>
        <w:pStyle w:val="Header"/>
        <w:spacing w:before="20"/>
        <w:jc w:val="both"/>
        <w:rPr>
          <w:rFonts w:ascii="Calibri" w:hAnsi="Calibri"/>
          <w:sz w:val="22"/>
        </w:rPr>
      </w:pPr>
      <w:proofErr w:type="spellStart"/>
      <w:r w:rsidRPr="008F784E">
        <w:rPr>
          <w:rFonts w:ascii="Calibri" w:hAnsi="Calibri"/>
          <w:sz w:val="22"/>
        </w:rPr>
        <w:t>Proficient</w:t>
      </w:r>
      <w:proofErr w:type="spellEnd"/>
      <w:r w:rsidRPr="008F784E">
        <w:rPr>
          <w:rFonts w:ascii="Calibri" w:hAnsi="Calibri"/>
          <w:sz w:val="22"/>
        </w:rPr>
        <w:t xml:space="preserve"> </w:t>
      </w:r>
      <w:proofErr w:type="spellStart"/>
      <w:r w:rsidRPr="008F784E">
        <w:rPr>
          <w:rFonts w:ascii="Calibri" w:hAnsi="Calibri"/>
          <w:sz w:val="22"/>
        </w:rPr>
        <w:t>user</w:t>
      </w:r>
      <w:proofErr w:type="spellEnd"/>
      <w:r w:rsidRPr="008F784E">
        <w:rPr>
          <w:rFonts w:ascii="Calibri" w:hAnsi="Calibri"/>
          <w:sz w:val="22"/>
        </w:rPr>
        <w:t xml:space="preserve"> of Microsoft Word, Excel, Outlook, and PowerPoi</w:t>
      </w:r>
      <w:r>
        <w:rPr>
          <w:rFonts w:ascii="Calibri" w:hAnsi="Calibri"/>
          <w:sz w:val="22"/>
        </w:rPr>
        <w:t>nt.</w:t>
      </w:r>
    </w:p>
    <w:p w:rsidR="00532920" w:rsidRDefault="00532920" w:rsidP="00532920">
      <w:pPr>
        <w:pStyle w:val="Header"/>
        <w:spacing w:before="20"/>
        <w:jc w:val="both"/>
        <w:rPr>
          <w:rFonts w:ascii="Calibri" w:hAnsi="Calibri"/>
          <w:sz w:val="22"/>
        </w:rPr>
      </w:pPr>
    </w:p>
    <w:p w:rsidR="00532920" w:rsidRDefault="00532920" w:rsidP="00532920">
      <w:pPr>
        <w:pStyle w:val="Header"/>
        <w:spacing w:before="20"/>
        <w:jc w:val="both"/>
        <w:rPr>
          <w:rFonts w:ascii="Calibri" w:hAnsi="Calibri"/>
          <w:sz w:val="22"/>
        </w:rPr>
      </w:pPr>
    </w:p>
    <w:p w:rsidR="00532920" w:rsidRPr="007D2330" w:rsidRDefault="00532920" w:rsidP="00532920">
      <w:pPr>
        <w:pStyle w:val="Header"/>
        <w:spacing w:before="20"/>
        <w:jc w:val="both"/>
        <w:rPr>
          <w:rFonts w:ascii="Calibri" w:hAnsi="Calibri"/>
          <w:sz w:val="24"/>
          <w:szCs w:val="24"/>
        </w:rPr>
      </w:pPr>
      <w:r w:rsidRPr="007D2330">
        <w:rPr>
          <w:rFonts w:ascii="Calibri" w:hAnsi="Calibri"/>
          <w:sz w:val="24"/>
          <w:szCs w:val="24"/>
        </w:rPr>
        <w:t>REFERENCES:</w:t>
      </w:r>
    </w:p>
    <w:p w:rsidR="00532920" w:rsidRPr="007D2330" w:rsidRDefault="00532920" w:rsidP="00532920">
      <w:pPr>
        <w:pStyle w:val="Header"/>
        <w:spacing w:before="20"/>
        <w:jc w:val="both"/>
        <w:rPr>
          <w:rFonts w:ascii="Calibri" w:hAnsi="Calibri"/>
          <w:sz w:val="24"/>
          <w:szCs w:val="24"/>
        </w:rPr>
      </w:pPr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r w:rsidRPr="007D2330">
        <w:rPr>
          <w:rFonts w:ascii="Calibri" w:hAnsi="Calibri"/>
          <w:sz w:val="24"/>
          <w:szCs w:val="24"/>
        </w:rPr>
        <w:t xml:space="preserve">SGT </w:t>
      </w:r>
      <w:proofErr w:type="spellStart"/>
      <w:r w:rsidRPr="007D2330">
        <w:rPr>
          <w:rFonts w:ascii="Calibri" w:hAnsi="Calibri"/>
          <w:sz w:val="24"/>
          <w:szCs w:val="24"/>
        </w:rPr>
        <w:t>Casey</w:t>
      </w:r>
      <w:proofErr w:type="spellEnd"/>
      <w:r w:rsidRPr="007D2330">
        <w:rPr>
          <w:rFonts w:ascii="Calibri" w:hAnsi="Calibri"/>
          <w:sz w:val="24"/>
          <w:szCs w:val="24"/>
        </w:rPr>
        <w:t xml:space="preserve"> Johnson</w:t>
      </w:r>
      <w:r w:rsidRPr="007D2330">
        <w:rPr>
          <w:rFonts w:ascii="Calibri" w:hAnsi="Calibri"/>
          <w:sz w:val="24"/>
          <w:szCs w:val="24"/>
        </w:rPr>
        <w:tab/>
        <w:t xml:space="preserve">US </w:t>
      </w:r>
      <w:proofErr w:type="spellStart"/>
      <w:r w:rsidRPr="007D2330">
        <w:rPr>
          <w:rFonts w:ascii="Calibri" w:hAnsi="Calibri"/>
          <w:sz w:val="24"/>
          <w:szCs w:val="24"/>
        </w:rPr>
        <w:t>Army</w:t>
      </w:r>
      <w:proofErr w:type="spellEnd"/>
      <w:r w:rsidRPr="007D2330">
        <w:rPr>
          <w:rFonts w:ascii="Calibri" w:hAnsi="Calibri"/>
          <w:sz w:val="24"/>
          <w:szCs w:val="24"/>
        </w:rPr>
        <w:t xml:space="preserve">, </w:t>
      </w:r>
      <w:proofErr w:type="spellStart"/>
      <w:r w:rsidRPr="007D2330">
        <w:rPr>
          <w:rFonts w:ascii="Calibri" w:hAnsi="Calibri"/>
          <w:sz w:val="24"/>
          <w:szCs w:val="24"/>
        </w:rPr>
        <w:t>Sergeant</w:t>
      </w:r>
      <w:proofErr w:type="spellEnd"/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proofErr w:type="spellStart"/>
      <w:r w:rsidRPr="007D2330">
        <w:rPr>
          <w:rFonts w:ascii="Calibri" w:hAnsi="Calibri"/>
          <w:sz w:val="24"/>
          <w:szCs w:val="24"/>
        </w:rPr>
        <w:t>Phone</w:t>
      </w:r>
      <w:proofErr w:type="spellEnd"/>
      <w:r w:rsidRPr="007D2330">
        <w:rPr>
          <w:rFonts w:ascii="Calibri" w:hAnsi="Calibri"/>
          <w:sz w:val="24"/>
          <w:szCs w:val="24"/>
        </w:rPr>
        <w:t>:</w:t>
      </w:r>
      <w:r w:rsidRPr="007D2330">
        <w:rPr>
          <w:rFonts w:ascii="Calibri" w:hAnsi="Calibri"/>
          <w:sz w:val="24"/>
          <w:szCs w:val="24"/>
        </w:rPr>
        <w:tab/>
        <w:t>337-718-3101</w:t>
      </w:r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r w:rsidRPr="007D2330">
        <w:rPr>
          <w:rFonts w:ascii="Calibri" w:hAnsi="Calibri"/>
          <w:sz w:val="24"/>
          <w:szCs w:val="24"/>
        </w:rPr>
        <w:lastRenderedPageBreak/>
        <w:t>Email:</w:t>
      </w:r>
      <w:r w:rsidRPr="007D2330">
        <w:rPr>
          <w:rFonts w:ascii="Calibri" w:hAnsi="Calibri"/>
          <w:sz w:val="24"/>
          <w:szCs w:val="24"/>
        </w:rPr>
        <w:tab/>
      </w:r>
      <w:hyperlink r:id="rId6" w:history="1">
        <w:r w:rsidRPr="007D2330">
          <w:rPr>
            <w:rStyle w:val="Hyperlink"/>
            <w:rFonts w:ascii="Calibri" w:hAnsi="Calibri"/>
            <w:sz w:val="24"/>
            <w:szCs w:val="24"/>
          </w:rPr>
          <w:t>Casey.johnson@us.army.mil</w:t>
        </w:r>
      </w:hyperlink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r w:rsidRPr="007D2330">
        <w:rPr>
          <w:rFonts w:ascii="Calibri" w:hAnsi="Calibri"/>
          <w:sz w:val="24"/>
          <w:szCs w:val="24"/>
        </w:rPr>
        <w:t xml:space="preserve">SFC. William </w:t>
      </w:r>
      <w:proofErr w:type="spellStart"/>
      <w:r w:rsidRPr="007D2330">
        <w:rPr>
          <w:rFonts w:ascii="Calibri" w:hAnsi="Calibri"/>
          <w:sz w:val="24"/>
          <w:szCs w:val="24"/>
        </w:rPr>
        <w:t>McInnis</w:t>
      </w:r>
      <w:proofErr w:type="spellEnd"/>
      <w:r w:rsidRPr="007D2330">
        <w:rPr>
          <w:rFonts w:ascii="Calibri" w:hAnsi="Calibri"/>
          <w:sz w:val="24"/>
          <w:szCs w:val="24"/>
        </w:rPr>
        <w:tab/>
        <w:t xml:space="preserve">U.S. </w:t>
      </w:r>
      <w:proofErr w:type="spellStart"/>
      <w:r w:rsidRPr="007D2330">
        <w:rPr>
          <w:rFonts w:ascii="Calibri" w:hAnsi="Calibri"/>
          <w:sz w:val="24"/>
          <w:szCs w:val="24"/>
        </w:rPr>
        <w:t>Army</w:t>
      </w:r>
      <w:proofErr w:type="spellEnd"/>
      <w:r w:rsidRPr="007D2330">
        <w:rPr>
          <w:rFonts w:ascii="Calibri" w:hAnsi="Calibri"/>
          <w:sz w:val="24"/>
          <w:szCs w:val="24"/>
        </w:rPr>
        <w:t xml:space="preserve">, </w:t>
      </w:r>
      <w:proofErr w:type="spellStart"/>
      <w:r w:rsidRPr="007D2330">
        <w:rPr>
          <w:rFonts w:ascii="Calibri" w:hAnsi="Calibri"/>
          <w:sz w:val="24"/>
          <w:szCs w:val="24"/>
        </w:rPr>
        <w:t>Sergeant</w:t>
      </w:r>
      <w:proofErr w:type="spellEnd"/>
      <w:r w:rsidRPr="007D2330">
        <w:rPr>
          <w:rFonts w:ascii="Calibri" w:hAnsi="Calibri"/>
          <w:sz w:val="24"/>
          <w:szCs w:val="24"/>
        </w:rPr>
        <w:t xml:space="preserve"> </w:t>
      </w:r>
      <w:proofErr w:type="spellStart"/>
      <w:r w:rsidRPr="007D2330">
        <w:rPr>
          <w:rFonts w:ascii="Calibri" w:hAnsi="Calibri"/>
          <w:sz w:val="24"/>
          <w:szCs w:val="24"/>
        </w:rPr>
        <w:t>First</w:t>
      </w:r>
      <w:proofErr w:type="spellEnd"/>
      <w:r w:rsidRPr="007D2330">
        <w:rPr>
          <w:rFonts w:ascii="Calibri" w:hAnsi="Calibri"/>
          <w:sz w:val="24"/>
          <w:szCs w:val="24"/>
        </w:rPr>
        <w:t xml:space="preserve"> </w:t>
      </w:r>
      <w:proofErr w:type="spellStart"/>
      <w:r w:rsidRPr="007D2330">
        <w:rPr>
          <w:rFonts w:ascii="Calibri" w:hAnsi="Calibri"/>
          <w:sz w:val="24"/>
          <w:szCs w:val="24"/>
        </w:rPr>
        <w:t>Class</w:t>
      </w:r>
      <w:proofErr w:type="spellEnd"/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proofErr w:type="spellStart"/>
      <w:r w:rsidRPr="007D2330">
        <w:rPr>
          <w:rFonts w:ascii="Calibri" w:hAnsi="Calibri"/>
          <w:sz w:val="24"/>
          <w:szCs w:val="24"/>
        </w:rPr>
        <w:t>Phone</w:t>
      </w:r>
      <w:proofErr w:type="spellEnd"/>
      <w:r w:rsidRPr="007D2330">
        <w:rPr>
          <w:rFonts w:ascii="Calibri" w:hAnsi="Calibri"/>
          <w:sz w:val="24"/>
          <w:szCs w:val="24"/>
        </w:rPr>
        <w:t>:</w:t>
      </w:r>
      <w:r w:rsidRPr="007D2330">
        <w:rPr>
          <w:rFonts w:ascii="Calibri" w:hAnsi="Calibri"/>
          <w:sz w:val="24"/>
          <w:szCs w:val="24"/>
        </w:rPr>
        <w:tab/>
        <w:t>706-662-8020</w:t>
      </w:r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proofErr w:type="spellStart"/>
      <w:r w:rsidRPr="007D2330">
        <w:rPr>
          <w:rFonts w:ascii="Calibri" w:hAnsi="Calibri"/>
          <w:sz w:val="24"/>
          <w:szCs w:val="24"/>
        </w:rPr>
        <w:t>Ryan</w:t>
      </w:r>
      <w:proofErr w:type="spellEnd"/>
      <w:r w:rsidRPr="007D2330">
        <w:rPr>
          <w:rFonts w:ascii="Calibri" w:hAnsi="Calibri"/>
          <w:sz w:val="24"/>
          <w:szCs w:val="24"/>
        </w:rPr>
        <w:t xml:space="preserve"> </w:t>
      </w:r>
      <w:proofErr w:type="spellStart"/>
      <w:r w:rsidRPr="007D2330">
        <w:rPr>
          <w:rFonts w:ascii="Calibri" w:hAnsi="Calibri"/>
          <w:sz w:val="24"/>
          <w:szCs w:val="24"/>
        </w:rPr>
        <w:t>Larabee</w:t>
      </w:r>
      <w:proofErr w:type="spellEnd"/>
      <w:r w:rsidRPr="007D2330">
        <w:rPr>
          <w:rFonts w:ascii="Calibri" w:hAnsi="Calibri"/>
          <w:sz w:val="24"/>
          <w:szCs w:val="24"/>
        </w:rPr>
        <w:tab/>
        <w:t>Supervisor (</w:t>
      </w:r>
      <w:proofErr w:type="spellStart"/>
      <w:r w:rsidRPr="007D2330">
        <w:rPr>
          <w:rFonts w:ascii="Calibri" w:hAnsi="Calibri"/>
          <w:sz w:val="24"/>
          <w:szCs w:val="24"/>
        </w:rPr>
        <w:t>formerly</w:t>
      </w:r>
      <w:proofErr w:type="spellEnd"/>
      <w:r w:rsidRPr="007D2330">
        <w:rPr>
          <w:rFonts w:ascii="Calibri" w:hAnsi="Calibri"/>
          <w:sz w:val="24"/>
          <w:szCs w:val="24"/>
        </w:rPr>
        <w:t xml:space="preserve">) </w:t>
      </w:r>
      <w:proofErr w:type="spellStart"/>
      <w:r w:rsidRPr="007D2330">
        <w:rPr>
          <w:rFonts w:ascii="Calibri" w:hAnsi="Calibri"/>
          <w:sz w:val="24"/>
          <w:szCs w:val="24"/>
        </w:rPr>
        <w:t>Crate</w:t>
      </w:r>
      <w:proofErr w:type="spellEnd"/>
      <w:r w:rsidRPr="007D2330">
        <w:rPr>
          <w:rFonts w:ascii="Calibri" w:hAnsi="Calibri"/>
          <w:sz w:val="24"/>
          <w:szCs w:val="24"/>
        </w:rPr>
        <w:t xml:space="preserve"> and </w:t>
      </w:r>
      <w:proofErr w:type="spellStart"/>
      <w:r w:rsidRPr="007D2330">
        <w:rPr>
          <w:rFonts w:ascii="Calibri" w:hAnsi="Calibri"/>
          <w:sz w:val="24"/>
          <w:szCs w:val="24"/>
        </w:rPr>
        <w:t>Barrell</w:t>
      </w:r>
      <w:proofErr w:type="spellEnd"/>
    </w:p>
    <w:p w:rsidR="00532920" w:rsidRPr="007D2330" w:rsidRDefault="00532920" w:rsidP="00532920">
      <w:pPr>
        <w:pStyle w:val="Header"/>
        <w:spacing w:before="20"/>
        <w:rPr>
          <w:rFonts w:ascii="Calibri" w:hAnsi="Calibri"/>
          <w:sz w:val="24"/>
          <w:szCs w:val="24"/>
        </w:rPr>
      </w:pPr>
      <w:proofErr w:type="spellStart"/>
      <w:r w:rsidRPr="007D2330">
        <w:rPr>
          <w:rFonts w:ascii="Calibri" w:hAnsi="Calibri"/>
          <w:sz w:val="24"/>
          <w:szCs w:val="24"/>
        </w:rPr>
        <w:t>Phone</w:t>
      </w:r>
      <w:proofErr w:type="spellEnd"/>
      <w:r w:rsidRPr="007D2330">
        <w:rPr>
          <w:rFonts w:ascii="Calibri" w:hAnsi="Calibri"/>
          <w:sz w:val="24"/>
          <w:szCs w:val="24"/>
        </w:rPr>
        <w:t>:</w:t>
      </w:r>
      <w:r w:rsidRPr="007D2330">
        <w:rPr>
          <w:rFonts w:ascii="Calibri" w:hAnsi="Calibri"/>
          <w:sz w:val="24"/>
          <w:szCs w:val="24"/>
        </w:rPr>
        <w:tab/>
        <w:t>303-960-9261</w:t>
      </w:r>
    </w:p>
    <w:p w:rsidR="00E52DC2" w:rsidRPr="00532920" w:rsidRDefault="00E52DC2" w:rsidP="00532920"/>
    <w:sectPr w:rsidR="00E52DC2" w:rsidRPr="00532920" w:rsidSect="00C7662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5BF"/>
    <w:multiLevelType w:val="hybridMultilevel"/>
    <w:tmpl w:val="5722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E2AB3"/>
    <w:multiLevelType w:val="hybridMultilevel"/>
    <w:tmpl w:val="81C2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855ED"/>
    <w:multiLevelType w:val="hybridMultilevel"/>
    <w:tmpl w:val="15302528"/>
    <w:lvl w:ilvl="0" w:tplc="5DD67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C26010"/>
    <w:multiLevelType w:val="hybridMultilevel"/>
    <w:tmpl w:val="4456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B3AC9"/>
    <w:rsid w:val="00041DC0"/>
    <w:rsid w:val="000A07EC"/>
    <w:rsid w:val="00207168"/>
    <w:rsid w:val="002C21E0"/>
    <w:rsid w:val="00301D02"/>
    <w:rsid w:val="003763F1"/>
    <w:rsid w:val="00393EE2"/>
    <w:rsid w:val="004C5FF1"/>
    <w:rsid w:val="00532920"/>
    <w:rsid w:val="005A3D60"/>
    <w:rsid w:val="005F4484"/>
    <w:rsid w:val="006013B3"/>
    <w:rsid w:val="007D2330"/>
    <w:rsid w:val="007E20D1"/>
    <w:rsid w:val="008752AA"/>
    <w:rsid w:val="00890FA8"/>
    <w:rsid w:val="00891912"/>
    <w:rsid w:val="008F784E"/>
    <w:rsid w:val="009A3398"/>
    <w:rsid w:val="009A7197"/>
    <w:rsid w:val="00A80B58"/>
    <w:rsid w:val="00B27C0A"/>
    <w:rsid w:val="00BA7F2E"/>
    <w:rsid w:val="00C76629"/>
    <w:rsid w:val="00CB5A31"/>
    <w:rsid w:val="00CC131B"/>
    <w:rsid w:val="00CD2F31"/>
    <w:rsid w:val="00CE0C57"/>
    <w:rsid w:val="00D448A3"/>
    <w:rsid w:val="00DB3AC9"/>
    <w:rsid w:val="00E428FE"/>
    <w:rsid w:val="00E45F13"/>
    <w:rsid w:val="00E52DC2"/>
    <w:rsid w:val="00F8015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C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AC9"/>
    <w:pPr>
      <w:tabs>
        <w:tab w:val="center" w:pos="4153"/>
        <w:tab w:val="right" w:pos="8306"/>
      </w:tabs>
    </w:pPr>
    <w:rPr>
      <w:rFonts w:ascii="Arial Narrow" w:hAnsi="Arial Narrow"/>
      <w:sz w:val="20"/>
      <w:szCs w:val="20"/>
      <w:lang w:val="es-NI"/>
    </w:rPr>
  </w:style>
  <w:style w:type="character" w:customStyle="1" w:styleId="HeaderChar">
    <w:name w:val="Header Char"/>
    <w:basedOn w:val="DefaultParagraphFont"/>
    <w:link w:val="Header"/>
    <w:rsid w:val="00DB3AC9"/>
    <w:rPr>
      <w:rFonts w:ascii="Arial Narrow" w:eastAsia="Times New Roman" w:hAnsi="Arial Narrow" w:cs="Times New Roman"/>
      <w:sz w:val="20"/>
      <w:szCs w:val="20"/>
      <w:lang w:val="es-NI"/>
    </w:rPr>
  </w:style>
  <w:style w:type="character" w:styleId="Hyperlink">
    <w:name w:val="Hyperlink"/>
    <w:basedOn w:val="DefaultParagraphFont"/>
    <w:rsid w:val="00DB3A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sey.johnson@us.army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E926-1DA6-48E8-A271-37992481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Return Path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F</dc:creator>
  <cp:lastModifiedBy>SGT11B30</cp:lastModifiedBy>
  <cp:revision>11</cp:revision>
  <cp:lastPrinted>2010-05-26T15:29:00Z</cp:lastPrinted>
  <dcterms:created xsi:type="dcterms:W3CDTF">2011-04-23T01:12:00Z</dcterms:created>
  <dcterms:modified xsi:type="dcterms:W3CDTF">2012-01-29T20:45:00Z</dcterms:modified>
</cp:coreProperties>
</file>