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14" w:rsidRPr="00DD4CCA" w:rsidRDefault="00121659" w:rsidP="00DD4CCA">
      <w:pPr>
        <w:pStyle w:val="Name"/>
      </w:pPr>
      <w:r>
        <w:t>Jamie Gibson-Gallegos</w:t>
      </w:r>
    </w:p>
    <w:tbl>
      <w:tblPr>
        <w:tblW w:w="10188" w:type="dxa"/>
        <w:tblBorders>
          <w:insideH w:val="single" w:sz="4" w:space="0" w:color="auto"/>
        </w:tblBorders>
        <w:tblLook w:val="01E0"/>
      </w:tblPr>
      <w:tblGrid>
        <w:gridCol w:w="3078"/>
        <w:gridCol w:w="4050"/>
        <w:gridCol w:w="3060"/>
      </w:tblGrid>
      <w:tr w:rsidR="00EA7F14" w:rsidRPr="00BC781F" w:rsidTr="00C9752A">
        <w:trPr>
          <w:trHeight w:val="243"/>
        </w:trPr>
        <w:tc>
          <w:tcPr>
            <w:tcW w:w="3078" w:type="dxa"/>
          </w:tcPr>
          <w:p w:rsidR="00EA7F14" w:rsidRPr="00DD4CCA" w:rsidRDefault="00121659" w:rsidP="001F0CE1">
            <w:pPr>
              <w:widowControl w:val="0"/>
              <w:autoSpaceDE w:val="0"/>
              <w:autoSpaceDN w:val="0"/>
              <w:adjustRightInd w:val="0"/>
              <w:rPr>
                <w:rStyle w:val="Address"/>
              </w:rPr>
            </w:pPr>
            <w:r>
              <w:rPr>
                <w:rStyle w:val="Address"/>
              </w:rPr>
              <w:t xml:space="preserve">1206 </w:t>
            </w:r>
            <w:proofErr w:type="spellStart"/>
            <w:r>
              <w:rPr>
                <w:rStyle w:val="Address"/>
              </w:rPr>
              <w:t>Creekwood</w:t>
            </w:r>
            <w:proofErr w:type="spellEnd"/>
            <w:r>
              <w:rPr>
                <w:rStyle w:val="Address"/>
              </w:rPr>
              <w:t xml:space="preserve"> Court</w:t>
            </w:r>
          </w:p>
          <w:p w:rsidR="00EA7F14" w:rsidRPr="00BC781F" w:rsidRDefault="00121659" w:rsidP="00121659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7"/>
                <w:szCs w:val="17"/>
              </w:rPr>
            </w:pPr>
            <w:r>
              <w:rPr>
                <w:rStyle w:val="Address"/>
              </w:rPr>
              <w:t>Windsor, CO 80550</w:t>
            </w:r>
          </w:p>
        </w:tc>
        <w:tc>
          <w:tcPr>
            <w:tcW w:w="4050" w:type="dxa"/>
          </w:tcPr>
          <w:p w:rsidR="00EA7F14" w:rsidRPr="00BC781F" w:rsidRDefault="00BF7808" w:rsidP="00121659">
            <w:pPr>
              <w:pStyle w:val="E-mailaddress"/>
            </w:pPr>
            <w:hyperlink r:id="rId10" w:history="1">
              <w:r w:rsidR="00121659" w:rsidRPr="00861753">
                <w:rPr>
                  <w:rStyle w:val="Hyperlink"/>
                  <w:rFonts w:cs="Verdana"/>
                  <w:sz w:val="17"/>
                  <w:szCs w:val="17"/>
                </w:rPr>
                <w:t>jamiegibson@comcast.net</w:t>
              </w:r>
            </w:hyperlink>
          </w:p>
        </w:tc>
        <w:tc>
          <w:tcPr>
            <w:tcW w:w="3060" w:type="dxa"/>
          </w:tcPr>
          <w:p w:rsidR="00EA7F14" w:rsidRPr="00BC781F" w:rsidRDefault="00EA7F14" w:rsidP="00DD4CCA">
            <w:pPr>
              <w:pStyle w:val="Phonenumbers"/>
            </w:pPr>
            <w:r w:rsidRPr="00BC781F">
              <w:t xml:space="preserve">Home: </w:t>
            </w:r>
            <w:r w:rsidR="00121659">
              <w:t>970</w:t>
            </w:r>
            <w:r w:rsidRPr="00BC781F">
              <w:t>-</w:t>
            </w:r>
            <w:r w:rsidR="00121659">
              <w:t>460-0703</w:t>
            </w:r>
          </w:p>
          <w:p w:rsidR="00EA7F14" w:rsidRPr="00BC781F" w:rsidRDefault="00EA7F14" w:rsidP="00161C4B">
            <w:pPr>
              <w:pStyle w:val="Phonenumbers"/>
            </w:pPr>
            <w:r w:rsidRPr="00BC781F">
              <w:t xml:space="preserve">Cell: </w:t>
            </w:r>
            <w:r w:rsidR="00121659">
              <w:t>970</w:t>
            </w:r>
            <w:r w:rsidRPr="00BC781F">
              <w:t>-</w:t>
            </w:r>
            <w:r w:rsidR="00161C4B">
              <w:t>978</w:t>
            </w:r>
            <w:r w:rsidR="00121659">
              <w:t>-</w:t>
            </w:r>
            <w:r w:rsidR="00161C4B">
              <w:t>5233</w:t>
            </w:r>
          </w:p>
        </w:tc>
      </w:tr>
    </w:tbl>
    <w:p w:rsidR="00EA7F14" w:rsidRPr="00534197" w:rsidRDefault="00EA7F14" w:rsidP="008C2E1D">
      <w:pPr>
        <w:pStyle w:val="Horizontalline"/>
      </w:pPr>
    </w:p>
    <w:p w:rsidR="00EA7F14" w:rsidRPr="000835FC" w:rsidRDefault="00F17BB9" w:rsidP="00F17BB9">
      <w:pPr>
        <w:pStyle w:val="Bulletedlist"/>
        <w:numPr>
          <w:ilvl w:val="0"/>
          <w:numId w:val="0"/>
        </w:numPr>
        <w:ind w:left="360"/>
      </w:pPr>
      <w:r>
        <w:t>I am seeking a position within a company where my experience can be utilized in a variety of ways and where there is potential to expand my knowledge and grow with the company.</w:t>
      </w:r>
    </w:p>
    <w:p w:rsidR="00EA7F14" w:rsidRPr="00DD4CCA" w:rsidRDefault="00EA7F14" w:rsidP="00DD4CCA">
      <w:pPr>
        <w:pStyle w:val="Heading1"/>
      </w:pPr>
      <w:r w:rsidRPr="00DD4CCA">
        <w:t>Areas of Expertise</w:t>
      </w:r>
    </w:p>
    <w:tbl>
      <w:tblPr>
        <w:tblW w:w="10098" w:type="dxa"/>
        <w:tblLook w:val="00B0"/>
      </w:tblPr>
      <w:tblGrid>
        <w:gridCol w:w="3438"/>
        <w:gridCol w:w="3690"/>
        <w:gridCol w:w="2970"/>
      </w:tblGrid>
      <w:tr w:rsidR="00EA7F14" w:rsidRPr="00BC781F" w:rsidTr="00FC5C09">
        <w:tc>
          <w:tcPr>
            <w:tcW w:w="3438" w:type="dxa"/>
          </w:tcPr>
          <w:p w:rsidR="00EA7F14" w:rsidRPr="00BC781F" w:rsidRDefault="004F0103" w:rsidP="008C2E1D">
            <w:pPr>
              <w:pStyle w:val="AreasofExpertise"/>
            </w:pPr>
            <w:r>
              <w:t>Operations Management</w:t>
            </w:r>
          </w:p>
          <w:p w:rsidR="00EA7F14" w:rsidRPr="00BC781F" w:rsidRDefault="00EA7F14" w:rsidP="008C2E1D">
            <w:pPr>
              <w:pStyle w:val="AreasofExpertise"/>
            </w:pPr>
            <w:r w:rsidRPr="00BC781F">
              <w:t>Complaint Handling &amp; Resolution</w:t>
            </w:r>
          </w:p>
          <w:p w:rsidR="00EA7F14" w:rsidRPr="008C2E1D" w:rsidRDefault="004F0103" w:rsidP="008C2E1D">
            <w:pPr>
              <w:pStyle w:val="AreasofExpertise"/>
            </w:pPr>
            <w:r>
              <w:t>Leadership</w:t>
            </w:r>
          </w:p>
        </w:tc>
        <w:tc>
          <w:tcPr>
            <w:tcW w:w="3690" w:type="dxa"/>
          </w:tcPr>
          <w:p w:rsidR="00EA7F14" w:rsidRPr="00BC781F" w:rsidRDefault="00EA7F14" w:rsidP="008C2E1D">
            <w:pPr>
              <w:pStyle w:val="AreasofExpertise"/>
            </w:pPr>
            <w:r w:rsidRPr="00BC781F">
              <w:t xml:space="preserve">Customer </w:t>
            </w:r>
            <w:r w:rsidR="000B7EF2">
              <w:t>Relationship Building</w:t>
            </w:r>
            <w:r w:rsidRPr="00BC781F">
              <w:t xml:space="preserve">  </w:t>
            </w:r>
          </w:p>
          <w:p w:rsidR="00EA7F14" w:rsidRPr="00BC781F" w:rsidRDefault="00121659" w:rsidP="008C2E1D">
            <w:pPr>
              <w:pStyle w:val="AreasofExpertise"/>
            </w:pPr>
            <w:r>
              <w:t>Self Motivating</w:t>
            </w:r>
          </w:p>
          <w:p w:rsidR="00EA7F14" w:rsidRPr="00BC781F" w:rsidRDefault="00121659" w:rsidP="00121659">
            <w:pPr>
              <w:pStyle w:val="AreasofExpertise"/>
            </w:pPr>
            <w:r>
              <w:rPr>
                <w:rFonts w:cs="Verdana"/>
                <w:szCs w:val="17"/>
              </w:rPr>
              <w:t>Learn Quickly</w:t>
            </w:r>
            <w:r w:rsidR="004F0103">
              <w:rPr>
                <w:rFonts w:cs="Verdana"/>
                <w:szCs w:val="17"/>
              </w:rPr>
              <w:t xml:space="preserve"> / Attention to Detail</w:t>
            </w:r>
          </w:p>
        </w:tc>
        <w:tc>
          <w:tcPr>
            <w:tcW w:w="2970" w:type="dxa"/>
          </w:tcPr>
          <w:p w:rsidR="00EA7F14" w:rsidRPr="00BC781F" w:rsidRDefault="00EA7F14" w:rsidP="008C2E1D">
            <w:pPr>
              <w:pStyle w:val="AreasofExpertise"/>
            </w:pPr>
            <w:r w:rsidRPr="00BC781F">
              <w:t>Teambuilding &amp; Training</w:t>
            </w:r>
          </w:p>
          <w:p w:rsidR="00EA7F14" w:rsidRPr="00BC781F" w:rsidRDefault="004F0103" w:rsidP="004F0103">
            <w:pPr>
              <w:pStyle w:val="AreasofExpertise"/>
            </w:pPr>
            <w:r>
              <w:t xml:space="preserve">Ability to Multitask </w:t>
            </w:r>
          </w:p>
        </w:tc>
      </w:tr>
    </w:tbl>
    <w:p w:rsidR="00EA7F14" w:rsidRPr="002650A9" w:rsidRDefault="00EA7F14" w:rsidP="00DD4CCA">
      <w:pPr>
        <w:pStyle w:val="Heading1"/>
      </w:pPr>
      <w:r w:rsidRPr="002650A9">
        <w:t>Professional Experience</w:t>
      </w:r>
    </w:p>
    <w:tbl>
      <w:tblPr>
        <w:tblW w:w="0" w:type="auto"/>
        <w:tblLayout w:type="fixed"/>
        <w:tblLook w:val="0000"/>
      </w:tblPr>
      <w:tblGrid>
        <w:gridCol w:w="7668"/>
        <w:gridCol w:w="2484"/>
      </w:tblGrid>
      <w:tr w:rsidR="00EA7F14" w:rsidRPr="00BC781F" w:rsidTr="00FC5C09">
        <w:tc>
          <w:tcPr>
            <w:tcW w:w="7668" w:type="dxa"/>
          </w:tcPr>
          <w:p w:rsidR="00EA7F14" w:rsidRPr="008C2E1D" w:rsidRDefault="00121659" w:rsidP="00121659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 xml:space="preserve">Advantage Bank </w:t>
            </w:r>
            <w:r w:rsidR="00EA7F14" w:rsidRPr="008C2E1D">
              <w:rPr>
                <w:rStyle w:val="Employer"/>
              </w:rPr>
              <w:t xml:space="preserve">— </w:t>
            </w:r>
            <w:r>
              <w:rPr>
                <w:rStyle w:val="Employer"/>
              </w:rPr>
              <w:t>Loveland</w:t>
            </w:r>
            <w:r w:rsidR="00EA7F14" w:rsidRPr="008C2E1D">
              <w:rPr>
                <w:rStyle w:val="Employer"/>
              </w:rPr>
              <w:t xml:space="preserve">, </w:t>
            </w:r>
            <w:r>
              <w:rPr>
                <w:rStyle w:val="Employer"/>
              </w:rPr>
              <w:t>CO</w:t>
            </w:r>
          </w:p>
        </w:tc>
        <w:tc>
          <w:tcPr>
            <w:tcW w:w="2484" w:type="dxa"/>
          </w:tcPr>
          <w:p w:rsidR="00EA7F14" w:rsidRPr="00BC781F" w:rsidRDefault="00121659" w:rsidP="002B5E75">
            <w:pPr>
              <w:pStyle w:val="Dates"/>
            </w:pPr>
            <w:r>
              <w:t>07</w:t>
            </w:r>
            <w:r w:rsidR="00EA7F14" w:rsidRPr="00BC781F">
              <w:t>/</w:t>
            </w:r>
            <w:r>
              <w:t>11</w:t>
            </w:r>
            <w:r w:rsidR="00EA7F14" w:rsidRPr="00BC781F">
              <w:t xml:space="preserve"> to </w:t>
            </w:r>
            <w:r w:rsidR="002B5E75">
              <w:t>09/13</w:t>
            </w:r>
          </w:p>
        </w:tc>
      </w:tr>
    </w:tbl>
    <w:p w:rsidR="00161C4B" w:rsidRDefault="00161C4B" w:rsidP="000835FC">
      <w:pPr>
        <w:pStyle w:val="Job"/>
        <w:rPr>
          <w:rStyle w:val="Jobtitle"/>
        </w:rPr>
      </w:pPr>
      <w:r>
        <w:rPr>
          <w:rStyle w:val="Jobtitle"/>
        </w:rPr>
        <w:t>Community Branch Manager</w:t>
      </w:r>
      <w:r w:rsidRPr="00161C4B">
        <w:rPr>
          <w:rStyle w:val="Jobtitle"/>
          <w:b w:val="0"/>
        </w:rPr>
        <w:t xml:space="preserve">, 8/12 to </w:t>
      </w:r>
      <w:r w:rsidR="002B5E75">
        <w:rPr>
          <w:rStyle w:val="Jobtitle"/>
          <w:b w:val="0"/>
        </w:rPr>
        <w:t>September 2013</w:t>
      </w:r>
    </w:p>
    <w:p w:rsidR="00EA7F14" w:rsidRPr="000835FC" w:rsidRDefault="00121659" w:rsidP="000835FC">
      <w:pPr>
        <w:pStyle w:val="Job"/>
      </w:pPr>
      <w:r>
        <w:rPr>
          <w:rStyle w:val="Jobtitle"/>
        </w:rPr>
        <w:t>Risk Management Coordinator</w:t>
      </w:r>
      <w:r w:rsidR="00EA7F14" w:rsidRPr="000835FC">
        <w:t xml:space="preserve">, </w:t>
      </w:r>
      <w:r>
        <w:t>3</w:t>
      </w:r>
      <w:r w:rsidR="00EA7F14" w:rsidRPr="000835FC">
        <w:t>/</w:t>
      </w:r>
      <w:r>
        <w:t>12</w:t>
      </w:r>
      <w:r w:rsidR="00EA7F14" w:rsidRPr="000835FC">
        <w:t xml:space="preserve"> to </w:t>
      </w:r>
      <w:r w:rsidR="00161C4B">
        <w:t>August 2012</w:t>
      </w:r>
    </w:p>
    <w:p w:rsidR="00EA7F14" w:rsidRDefault="00121659" w:rsidP="000835FC">
      <w:pPr>
        <w:pStyle w:val="Job"/>
      </w:pPr>
      <w:r>
        <w:rPr>
          <w:rStyle w:val="Jobtitle"/>
        </w:rPr>
        <w:t>Lead Banker</w:t>
      </w:r>
      <w:r w:rsidR="00EA7F14" w:rsidRPr="000835FC">
        <w:t xml:space="preserve">, </w:t>
      </w:r>
      <w:r>
        <w:t>07</w:t>
      </w:r>
      <w:r w:rsidR="00EA7F14" w:rsidRPr="000835FC">
        <w:t>/</w:t>
      </w:r>
      <w:r>
        <w:t>11</w:t>
      </w:r>
      <w:r w:rsidR="00EA7F14" w:rsidRPr="000835FC">
        <w:t xml:space="preserve"> to </w:t>
      </w:r>
      <w:r w:rsidR="002B5E75">
        <w:t>March 20</w:t>
      </w:r>
      <w:r>
        <w:t>12</w:t>
      </w:r>
    </w:p>
    <w:p w:rsidR="004F0103" w:rsidRPr="004F0103" w:rsidRDefault="004F0103" w:rsidP="000835FC">
      <w:pPr>
        <w:pStyle w:val="Job"/>
        <w:rPr>
          <w:u w:val="single"/>
        </w:rPr>
      </w:pPr>
      <w:r w:rsidRPr="004F0103">
        <w:rPr>
          <w:u w:val="single"/>
        </w:rPr>
        <w:t>Responsibilities:</w:t>
      </w:r>
    </w:p>
    <w:p w:rsidR="0083634B" w:rsidRDefault="0083634B" w:rsidP="000835FC">
      <w:pPr>
        <w:pStyle w:val="Bulletedlist"/>
      </w:pPr>
      <w:r>
        <w:t>Directly managed five employees within the teller line and new accounts area ensuring each employee understood and performed their job responsibilities while adhering to policies and procedures.</w:t>
      </w:r>
    </w:p>
    <w:p w:rsidR="0083634B" w:rsidRDefault="0083634B" w:rsidP="000835FC">
      <w:pPr>
        <w:pStyle w:val="Bulletedlist"/>
      </w:pPr>
      <w:r>
        <w:t>Conducted monthly audits of vault and teller cash drawers, negotiable instruments, safe deposit boxes, reconciled branch accounts and conducted security training.</w:t>
      </w:r>
    </w:p>
    <w:p w:rsidR="00735A45" w:rsidRDefault="00735A45" w:rsidP="000835FC">
      <w:pPr>
        <w:pStyle w:val="Bulletedlist"/>
      </w:pPr>
      <w:r>
        <w:t>Attempted to collect on accounts in the process of being turned over to collections, documented collection attempts and completed charge-off reporting.</w:t>
      </w:r>
    </w:p>
    <w:p w:rsidR="00EA7F14" w:rsidRPr="000835FC" w:rsidRDefault="00F87E61" w:rsidP="000835FC">
      <w:pPr>
        <w:pStyle w:val="Bulletedlist"/>
      </w:pPr>
      <w:r>
        <w:t>Review daily reports for suspicious activity, conduct research, note findings and escalate to BSA Officer when necessary</w:t>
      </w:r>
      <w:r w:rsidR="00EA7F14" w:rsidRPr="000835FC">
        <w:t>.</w:t>
      </w:r>
    </w:p>
    <w:p w:rsidR="0083634B" w:rsidRDefault="0083634B" w:rsidP="000835FC">
      <w:pPr>
        <w:pStyle w:val="Bulletedlist"/>
      </w:pPr>
      <w:r>
        <w:t>Train new and current employees on processes within the bank to ensure consistency throughout the bank.</w:t>
      </w:r>
    </w:p>
    <w:p w:rsidR="00EA7F14" w:rsidRPr="000835FC" w:rsidRDefault="00F87E61" w:rsidP="000835FC">
      <w:pPr>
        <w:pStyle w:val="Bulletedlist"/>
      </w:pPr>
      <w:r>
        <w:t>Review and process Writ of Garnishments, Levies, Summons, Subpoenas and Bankruptcy notifications.</w:t>
      </w:r>
    </w:p>
    <w:p w:rsidR="00F87E61" w:rsidRDefault="00F87E61" w:rsidP="000835FC">
      <w:pPr>
        <w:pStyle w:val="Bulletedlist"/>
      </w:pPr>
      <w:r>
        <w:t>Review Currency Transaction Reports for all branch locations, note errors and or recommendations prior to submitting.</w:t>
      </w:r>
    </w:p>
    <w:p w:rsidR="00EA7F14" w:rsidRPr="000835FC" w:rsidRDefault="00F87E61" w:rsidP="000835FC">
      <w:pPr>
        <w:pStyle w:val="Bulletedlist"/>
      </w:pPr>
      <w:r>
        <w:t xml:space="preserve">Conduct monitoring on all High Risk accounts monthly.  </w:t>
      </w:r>
      <w:r w:rsidR="00E150FB">
        <w:t>All monthly activity reviewed and all findings documented</w:t>
      </w:r>
      <w:r>
        <w:t>.</w:t>
      </w:r>
    </w:p>
    <w:p w:rsidR="001B1323" w:rsidRDefault="001B1323" w:rsidP="000835FC">
      <w:pPr>
        <w:pStyle w:val="Bulletedlist"/>
      </w:pPr>
      <w:r>
        <w:t>Open and close new accounts, evaluate needs of customers and potential customers and offer appropriate products and services.</w:t>
      </w:r>
    </w:p>
    <w:p w:rsidR="0083634B" w:rsidRDefault="0083634B" w:rsidP="000835FC">
      <w:pPr>
        <w:pStyle w:val="Bulletedlist"/>
      </w:pPr>
      <w:r>
        <w:t>Collaborated with the Branch President on budget items, branch goals and upcoming events</w:t>
      </w:r>
      <w:r w:rsidR="00D61F1E">
        <w:t>.</w:t>
      </w:r>
    </w:p>
    <w:p w:rsidR="00EA7F14" w:rsidRPr="00534197" w:rsidRDefault="00EA7F14" w:rsidP="0017042B">
      <w:pPr>
        <w:pStyle w:val="Thinline"/>
      </w:pPr>
    </w:p>
    <w:tbl>
      <w:tblPr>
        <w:tblW w:w="0" w:type="auto"/>
        <w:tblLayout w:type="fixed"/>
        <w:tblLook w:val="0000"/>
      </w:tblPr>
      <w:tblGrid>
        <w:gridCol w:w="7668"/>
        <w:gridCol w:w="2484"/>
      </w:tblGrid>
      <w:tr w:rsidR="00EA7F14" w:rsidRPr="00BC781F" w:rsidTr="00FC5C09">
        <w:tc>
          <w:tcPr>
            <w:tcW w:w="7668" w:type="dxa"/>
          </w:tcPr>
          <w:p w:rsidR="00EA7F14" w:rsidRPr="008C2E1D" w:rsidRDefault="00121659" w:rsidP="00121659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Bank of Choice</w:t>
            </w:r>
            <w:r w:rsidR="00EA7F14" w:rsidRPr="008C2E1D">
              <w:rPr>
                <w:rStyle w:val="Employer"/>
              </w:rPr>
              <w:t xml:space="preserve">— </w:t>
            </w:r>
            <w:r>
              <w:rPr>
                <w:rStyle w:val="Employer"/>
              </w:rPr>
              <w:t>Evans, CO</w:t>
            </w:r>
          </w:p>
        </w:tc>
        <w:tc>
          <w:tcPr>
            <w:tcW w:w="2484" w:type="dxa"/>
          </w:tcPr>
          <w:p w:rsidR="00EA7F14" w:rsidRPr="00BC781F" w:rsidRDefault="00121659" w:rsidP="00121659">
            <w:pPr>
              <w:pStyle w:val="Dates"/>
            </w:pPr>
            <w:r>
              <w:t>12</w:t>
            </w:r>
            <w:r w:rsidR="00EA7F14" w:rsidRPr="00BC781F">
              <w:t>/</w:t>
            </w:r>
            <w:r>
              <w:t>02</w:t>
            </w:r>
            <w:r w:rsidR="00EA7F14" w:rsidRPr="00BC781F">
              <w:t xml:space="preserve"> to </w:t>
            </w:r>
            <w:r>
              <w:t>6</w:t>
            </w:r>
            <w:r w:rsidR="00EA7F14" w:rsidRPr="00BC781F">
              <w:t>/</w:t>
            </w:r>
            <w:r>
              <w:t>11</w:t>
            </w:r>
          </w:p>
        </w:tc>
      </w:tr>
    </w:tbl>
    <w:p w:rsidR="00EA7F14" w:rsidRDefault="00121659" w:rsidP="000835FC">
      <w:pPr>
        <w:pStyle w:val="Job"/>
      </w:pPr>
      <w:r>
        <w:rPr>
          <w:rStyle w:val="Jobtitle"/>
        </w:rPr>
        <w:t>AVP Branch Operations Officer</w:t>
      </w:r>
      <w:r w:rsidR="00EA7F14" w:rsidRPr="000835FC">
        <w:t xml:space="preserve">, </w:t>
      </w:r>
      <w:r>
        <w:t>2005</w:t>
      </w:r>
      <w:r w:rsidR="00EA7F14" w:rsidRPr="000835FC">
        <w:t xml:space="preserve"> to </w:t>
      </w:r>
      <w:r>
        <w:t>6</w:t>
      </w:r>
      <w:r w:rsidR="00EA7F14" w:rsidRPr="000835FC">
        <w:t>/</w:t>
      </w:r>
      <w:r>
        <w:t>2011</w:t>
      </w:r>
    </w:p>
    <w:p w:rsidR="00121659" w:rsidRPr="00121659" w:rsidRDefault="00121659" w:rsidP="000835FC">
      <w:pPr>
        <w:pStyle w:val="Job"/>
        <w:rPr>
          <w:b/>
        </w:rPr>
      </w:pPr>
      <w:r w:rsidRPr="00121659">
        <w:rPr>
          <w:b/>
        </w:rPr>
        <w:t>Branch Operations Officer</w:t>
      </w:r>
      <w:r w:rsidRPr="00121659">
        <w:t>, 09/2003 to 2005</w:t>
      </w:r>
    </w:p>
    <w:p w:rsidR="00121659" w:rsidRDefault="00121659" w:rsidP="000835FC">
      <w:pPr>
        <w:pStyle w:val="Job"/>
      </w:pPr>
      <w:r w:rsidRPr="00121659">
        <w:rPr>
          <w:b/>
        </w:rPr>
        <w:t>Teller Supervisor</w:t>
      </w:r>
      <w:r>
        <w:t>, 12/02 to 09/03</w:t>
      </w:r>
    </w:p>
    <w:p w:rsidR="004F0103" w:rsidRPr="004F0103" w:rsidRDefault="004F0103" w:rsidP="000835FC">
      <w:pPr>
        <w:pStyle w:val="Job"/>
        <w:rPr>
          <w:u w:val="single"/>
        </w:rPr>
      </w:pPr>
      <w:r w:rsidRPr="004F0103">
        <w:rPr>
          <w:u w:val="single"/>
        </w:rPr>
        <w:t>Responsibilities:</w:t>
      </w:r>
    </w:p>
    <w:p w:rsidR="004F0103" w:rsidRDefault="004F0103" w:rsidP="000835FC">
      <w:pPr>
        <w:pStyle w:val="Bulletedlist"/>
      </w:pPr>
      <w:r>
        <w:t>Directly managed six to twelve employees within the teller line and new accounts area ensuring each employee understood and performed their job responsibilities while adhering to policies and procedures.</w:t>
      </w:r>
    </w:p>
    <w:p w:rsidR="004F0103" w:rsidRDefault="004F0103" w:rsidP="000835FC">
      <w:pPr>
        <w:pStyle w:val="Bulletedlist"/>
      </w:pPr>
      <w:r>
        <w:t>Conducted monthly audits of vault and teller cash drawers, negotiable instruments, safe deposit boxes, reconciled branch accounts and conducted security testing.</w:t>
      </w:r>
    </w:p>
    <w:p w:rsidR="004F0103" w:rsidRDefault="004F0103" w:rsidP="000835FC">
      <w:pPr>
        <w:pStyle w:val="Bulletedlist"/>
      </w:pPr>
      <w:r>
        <w:t>Provided secondary review of Regulation CC Holds and Currency Transactions Reports for all branch locations.</w:t>
      </w:r>
    </w:p>
    <w:p w:rsidR="004F0103" w:rsidRDefault="004F0103" w:rsidP="000835FC">
      <w:pPr>
        <w:pStyle w:val="Bulletedlist"/>
      </w:pPr>
      <w:r>
        <w:t xml:space="preserve">Collaborated with the Market Manager on budget items, branch goals and upcoming events.  </w:t>
      </w:r>
    </w:p>
    <w:p w:rsidR="004F0103" w:rsidRDefault="004F0103" w:rsidP="000835FC">
      <w:pPr>
        <w:pStyle w:val="Bulletedlist"/>
      </w:pPr>
      <w:r>
        <w:t>Evaluated needs of potential customers and offered appropriate products and services.</w:t>
      </w:r>
    </w:p>
    <w:p w:rsidR="00EA7F14" w:rsidRDefault="004F0103" w:rsidP="000835FC">
      <w:pPr>
        <w:pStyle w:val="Bulletedlist"/>
      </w:pPr>
      <w:r>
        <w:lastRenderedPageBreak/>
        <w:t xml:space="preserve">Conducted monthly employee reviews while providing both positive and negative critique and setting </w:t>
      </w:r>
      <w:r w:rsidR="00E150FB">
        <w:t xml:space="preserve">monthly </w:t>
      </w:r>
      <w:r>
        <w:t xml:space="preserve">goals. </w:t>
      </w:r>
    </w:p>
    <w:p w:rsidR="00E150FB" w:rsidRDefault="00E150FB" w:rsidP="000835FC">
      <w:pPr>
        <w:pStyle w:val="Bulletedlist"/>
      </w:pPr>
      <w:r>
        <w:t>Provided assistance as needed to the Teller Line or New Accounts area.</w:t>
      </w:r>
    </w:p>
    <w:p w:rsidR="001B1323" w:rsidRPr="00534197" w:rsidRDefault="001B1323" w:rsidP="001B1323">
      <w:pPr>
        <w:pStyle w:val="Thinline"/>
      </w:pPr>
    </w:p>
    <w:tbl>
      <w:tblPr>
        <w:tblW w:w="0" w:type="auto"/>
        <w:tblLayout w:type="fixed"/>
        <w:tblLook w:val="0000"/>
      </w:tblPr>
      <w:tblGrid>
        <w:gridCol w:w="7668"/>
        <w:gridCol w:w="2484"/>
      </w:tblGrid>
      <w:tr w:rsidR="001B1323" w:rsidRPr="00BC781F" w:rsidTr="0083634B">
        <w:tc>
          <w:tcPr>
            <w:tcW w:w="7668" w:type="dxa"/>
          </w:tcPr>
          <w:p w:rsidR="001B1323" w:rsidRPr="008C2E1D" w:rsidRDefault="001B1323" w:rsidP="001B1323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 xml:space="preserve">Commercial Federal Bank </w:t>
            </w:r>
            <w:r w:rsidRPr="008C2E1D">
              <w:rPr>
                <w:rStyle w:val="Employer"/>
              </w:rPr>
              <w:t xml:space="preserve">— </w:t>
            </w:r>
            <w:r>
              <w:rPr>
                <w:rStyle w:val="Employer"/>
              </w:rPr>
              <w:t>Denver, CO</w:t>
            </w:r>
          </w:p>
        </w:tc>
        <w:tc>
          <w:tcPr>
            <w:tcW w:w="2484" w:type="dxa"/>
          </w:tcPr>
          <w:p w:rsidR="001B1323" w:rsidRPr="00BC781F" w:rsidRDefault="001B1323" w:rsidP="001B1323">
            <w:pPr>
              <w:pStyle w:val="Dates"/>
            </w:pPr>
            <w:r>
              <w:t>08</w:t>
            </w:r>
            <w:r w:rsidRPr="00BC781F">
              <w:t>/</w:t>
            </w:r>
            <w:r>
              <w:t>01</w:t>
            </w:r>
            <w:r w:rsidRPr="00BC781F">
              <w:t xml:space="preserve"> to </w:t>
            </w:r>
            <w:r>
              <w:t>11</w:t>
            </w:r>
            <w:r w:rsidRPr="00BC781F">
              <w:t>/</w:t>
            </w:r>
            <w:r>
              <w:t>02</w:t>
            </w:r>
          </w:p>
        </w:tc>
      </w:tr>
    </w:tbl>
    <w:p w:rsidR="001B1323" w:rsidRDefault="001B1323" w:rsidP="001B1323">
      <w:pPr>
        <w:pStyle w:val="Job"/>
      </w:pPr>
      <w:r>
        <w:rPr>
          <w:rStyle w:val="Jobtitle"/>
        </w:rPr>
        <w:t>Client Service Supervisor</w:t>
      </w:r>
      <w:r w:rsidRPr="000835FC">
        <w:t xml:space="preserve">, </w:t>
      </w:r>
      <w:r>
        <w:t>08/01</w:t>
      </w:r>
      <w:r w:rsidRPr="000835FC">
        <w:t xml:space="preserve"> to </w:t>
      </w:r>
      <w:r>
        <w:t>11</w:t>
      </w:r>
      <w:r w:rsidRPr="000835FC">
        <w:t>/</w:t>
      </w:r>
      <w:r>
        <w:t>02</w:t>
      </w:r>
    </w:p>
    <w:p w:rsidR="001B1323" w:rsidRPr="004F0103" w:rsidRDefault="001B1323" w:rsidP="001B1323">
      <w:pPr>
        <w:pStyle w:val="Job"/>
        <w:rPr>
          <w:u w:val="single"/>
        </w:rPr>
      </w:pPr>
      <w:r w:rsidRPr="004F0103">
        <w:rPr>
          <w:u w:val="single"/>
        </w:rPr>
        <w:t>Responsibilities:</w:t>
      </w:r>
    </w:p>
    <w:p w:rsidR="001B1323" w:rsidRDefault="001B1323" w:rsidP="001B1323">
      <w:pPr>
        <w:pStyle w:val="Bulletedlist"/>
      </w:pPr>
      <w:r>
        <w:t>Directly managed seven employees within the teller line and new accounts area ensuring each employee understood and performed their job responsibilities while adhering to policies and procedures.</w:t>
      </w:r>
    </w:p>
    <w:p w:rsidR="001B1323" w:rsidRDefault="001B1323" w:rsidP="001B1323">
      <w:pPr>
        <w:pStyle w:val="Bulletedlist"/>
      </w:pPr>
      <w:r>
        <w:t>Conducted monthly audits of vault and teller cash drawers, negotiable instruments, safe deposit boxes, reconciled branch accounts and conducted security testing.</w:t>
      </w:r>
    </w:p>
    <w:p w:rsidR="001B1323" w:rsidRDefault="001B1323" w:rsidP="001B1323">
      <w:pPr>
        <w:pStyle w:val="Bulletedlist"/>
      </w:pPr>
      <w:r>
        <w:t xml:space="preserve">Collaborated with the Market Manager on budget items, branch goals and upcoming events.  </w:t>
      </w:r>
    </w:p>
    <w:p w:rsidR="001B1323" w:rsidRDefault="001B1323" w:rsidP="001B1323">
      <w:pPr>
        <w:pStyle w:val="Bulletedlist"/>
      </w:pPr>
      <w:r>
        <w:t xml:space="preserve">Evaluated needs of potential customers and offered appropriate products and services.. </w:t>
      </w:r>
    </w:p>
    <w:p w:rsidR="001B1323" w:rsidRDefault="001B1323" w:rsidP="001B1323">
      <w:pPr>
        <w:pStyle w:val="Bulletedlist"/>
      </w:pPr>
      <w:r>
        <w:t>Provided assistance as needed to the Teller Line or New Accounts area.</w:t>
      </w:r>
    </w:p>
    <w:p w:rsidR="001B1323" w:rsidRDefault="001B1323" w:rsidP="001B1323">
      <w:pPr>
        <w:pStyle w:val="Bulletedlist"/>
        <w:numPr>
          <w:ilvl w:val="0"/>
          <w:numId w:val="0"/>
        </w:numPr>
        <w:ind w:left="360" w:hanging="360"/>
      </w:pPr>
    </w:p>
    <w:p w:rsidR="001B1323" w:rsidRPr="00534197" w:rsidRDefault="001B1323" w:rsidP="001B1323">
      <w:pPr>
        <w:pStyle w:val="Thinline"/>
      </w:pPr>
    </w:p>
    <w:tbl>
      <w:tblPr>
        <w:tblW w:w="0" w:type="auto"/>
        <w:tblLayout w:type="fixed"/>
        <w:tblLook w:val="0000"/>
      </w:tblPr>
      <w:tblGrid>
        <w:gridCol w:w="7668"/>
        <w:gridCol w:w="2484"/>
      </w:tblGrid>
      <w:tr w:rsidR="001B1323" w:rsidRPr="00BC781F" w:rsidTr="0083634B">
        <w:tc>
          <w:tcPr>
            <w:tcW w:w="7668" w:type="dxa"/>
          </w:tcPr>
          <w:p w:rsidR="001B1323" w:rsidRPr="008C2E1D" w:rsidRDefault="001B1323" w:rsidP="001B1323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 xml:space="preserve">Key Bank </w:t>
            </w:r>
            <w:r w:rsidRPr="008C2E1D">
              <w:rPr>
                <w:rStyle w:val="Employer"/>
              </w:rPr>
              <w:t xml:space="preserve">— </w:t>
            </w:r>
            <w:r>
              <w:rPr>
                <w:rStyle w:val="Employer"/>
              </w:rPr>
              <w:t>Loveland, CO</w:t>
            </w:r>
          </w:p>
        </w:tc>
        <w:tc>
          <w:tcPr>
            <w:tcW w:w="2484" w:type="dxa"/>
          </w:tcPr>
          <w:p w:rsidR="001B1323" w:rsidRPr="00BC781F" w:rsidRDefault="001B1323" w:rsidP="001B1323">
            <w:pPr>
              <w:pStyle w:val="Dates"/>
            </w:pPr>
            <w:r>
              <w:t>07</w:t>
            </w:r>
            <w:r w:rsidRPr="00BC781F">
              <w:t>/</w:t>
            </w:r>
            <w:r>
              <w:t>00</w:t>
            </w:r>
            <w:r w:rsidRPr="00BC781F">
              <w:t xml:space="preserve"> to </w:t>
            </w:r>
            <w:r>
              <w:t>08</w:t>
            </w:r>
            <w:r w:rsidRPr="00BC781F">
              <w:t>/</w:t>
            </w:r>
            <w:r>
              <w:t>01</w:t>
            </w:r>
          </w:p>
        </w:tc>
      </w:tr>
    </w:tbl>
    <w:p w:rsidR="001B1323" w:rsidRDefault="001B1323" w:rsidP="001B1323">
      <w:pPr>
        <w:pStyle w:val="Job"/>
      </w:pPr>
      <w:r>
        <w:rPr>
          <w:rStyle w:val="Jobtitle"/>
        </w:rPr>
        <w:t>Teller</w:t>
      </w:r>
      <w:r w:rsidRPr="000835FC">
        <w:t xml:space="preserve">, </w:t>
      </w:r>
      <w:r>
        <w:t>07/00</w:t>
      </w:r>
      <w:r w:rsidRPr="000835FC">
        <w:t xml:space="preserve"> to </w:t>
      </w:r>
      <w:r>
        <w:t>08</w:t>
      </w:r>
      <w:r w:rsidRPr="000835FC">
        <w:t>/</w:t>
      </w:r>
      <w:r>
        <w:t>01</w:t>
      </w:r>
    </w:p>
    <w:p w:rsidR="001B1323" w:rsidRPr="004F0103" w:rsidRDefault="001B1323" w:rsidP="001B1323">
      <w:pPr>
        <w:pStyle w:val="Job"/>
        <w:rPr>
          <w:u w:val="single"/>
        </w:rPr>
      </w:pPr>
      <w:r w:rsidRPr="004F0103">
        <w:rPr>
          <w:u w:val="single"/>
        </w:rPr>
        <w:t>Responsibilities:</w:t>
      </w:r>
    </w:p>
    <w:p w:rsidR="001B1323" w:rsidRDefault="001B1323" w:rsidP="001B1323">
      <w:pPr>
        <w:pStyle w:val="Bulletedlist"/>
      </w:pPr>
      <w:r>
        <w:t>Received and disbursed cash, payments, redeemed and issued savings bonds, negotiable instruments while providing excellent customer service.</w:t>
      </w:r>
    </w:p>
    <w:p w:rsidR="001B1323" w:rsidRDefault="001B1323" w:rsidP="001B1323">
      <w:pPr>
        <w:pStyle w:val="Bulletedlist"/>
      </w:pPr>
      <w:r>
        <w:t>Balanced and maintained cash drawer, balanced ATM, coin machine and vault.</w:t>
      </w:r>
    </w:p>
    <w:p w:rsidR="001B1323" w:rsidRDefault="001B1323" w:rsidP="001B1323">
      <w:pPr>
        <w:pStyle w:val="Bulletedlist"/>
      </w:pPr>
      <w:r>
        <w:t>Offered products and services to customers and potential customers.</w:t>
      </w:r>
    </w:p>
    <w:p w:rsidR="001B1323" w:rsidRDefault="001B1323" w:rsidP="001B1323">
      <w:pPr>
        <w:pStyle w:val="Bulletedlist"/>
        <w:numPr>
          <w:ilvl w:val="0"/>
          <w:numId w:val="0"/>
        </w:numPr>
        <w:ind w:left="360" w:hanging="360"/>
      </w:pPr>
    </w:p>
    <w:p w:rsidR="001B1323" w:rsidRPr="00534197" w:rsidRDefault="001B1323" w:rsidP="001B1323">
      <w:pPr>
        <w:pStyle w:val="Thinline"/>
      </w:pPr>
      <w:r w:rsidRPr="002650A9">
        <w:t xml:space="preserve"> </w:t>
      </w:r>
    </w:p>
    <w:tbl>
      <w:tblPr>
        <w:tblW w:w="0" w:type="auto"/>
        <w:tblLayout w:type="fixed"/>
        <w:tblLook w:val="0000"/>
      </w:tblPr>
      <w:tblGrid>
        <w:gridCol w:w="7668"/>
        <w:gridCol w:w="2484"/>
      </w:tblGrid>
      <w:tr w:rsidR="001B1323" w:rsidRPr="00BC781F" w:rsidTr="0083634B">
        <w:tc>
          <w:tcPr>
            <w:tcW w:w="7668" w:type="dxa"/>
          </w:tcPr>
          <w:p w:rsidR="001B1323" w:rsidRPr="008C2E1D" w:rsidRDefault="001B1323" w:rsidP="001B1323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proofErr w:type="spellStart"/>
            <w:r>
              <w:rPr>
                <w:rStyle w:val="Employer"/>
              </w:rPr>
              <w:t>Vectra</w:t>
            </w:r>
            <w:proofErr w:type="spellEnd"/>
            <w:r>
              <w:rPr>
                <w:rStyle w:val="Employer"/>
              </w:rPr>
              <w:t xml:space="preserve"> Bank </w:t>
            </w:r>
            <w:r w:rsidRPr="008C2E1D">
              <w:rPr>
                <w:rStyle w:val="Employer"/>
              </w:rPr>
              <w:t xml:space="preserve">— </w:t>
            </w:r>
            <w:r>
              <w:rPr>
                <w:rStyle w:val="Employer"/>
              </w:rPr>
              <w:t>Lakewood, CO</w:t>
            </w:r>
          </w:p>
        </w:tc>
        <w:tc>
          <w:tcPr>
            <w:tcW w:w="2484" w:type="dxa"/>
          </w:tcPr>
          <w:p w:rsidR="001B1323" w:rsidRPr="00BC781F" w:rsidRDefault="001B1323" w:rsidP="001B1323">
            <w:pPr>
              <w:pStyle w:val="Dates"/>
            </w:pPr>
            <w:r>
              <w:t>08</w:t>
            </w:r>
            <w:r w:rsidRPr="00BC781F">
              <w:t>/</w:t>
            </w:r>
            <w:r>
              <w:t>96</w:t>
            </w:r>
            <w:r w:rsidRPr="00BC781F">
              <w:t xml:space="preserve"> to </w:t>
            </w:r>
            <w:r>
              <w:t>03</w:t>
            </w:r>
            <w:r w:rsidRPr="00BC781F">
              <w:t>/</w:t>
            </w:r>
            <w:r>
              <w:t>99</w:t>
            </w:r>
          </w:p>
        </w:tc>
      </w:tr>
    </w:tbl>
    <w:p w:rsidR="001B1323" w:rsidRDefault="001B1323" w:rsidP="001B1323">
      <w:pPr>
        <w:pStyle w:val="Job"/>
        <w:rPr>
          <w:rStyle w:val="Jobtitle"/>
        </w:rPr>
      </w:pPr>
      <w:r>
        <w:rPr>
          <w:rStyle w:val="Jobtitle"/>
        </w:rPr>
        <w:t xml:space="preserve">Teller Supervisor, </w:t>
      </w:r>
      <w:r w:rsidRPr="001B1323">
        <w:rPr>
          <w:rStyle w:val="Jobtitle"/>
          <w:b w:val="0"/>
        </w:rPr>
        <w:t>01/97 to 03/99</w:t>
      </w:r>
    </w:p>
    <w:p w:rsidR="001B1323" w:rsidRDefault="001B1323" w:rsidP="001B1323">
      <w:pPr>
        <w:pStyle w:val="Job"/>
      </w:pPr>
      <w:r>
        <w:rPr>
          <w:rStyle w:val="Jobtitle"/>
        </w:rPr>
        <w:t xml:space="preserve">Teller, </w:t>
      </w:r>
      <w:r w:rsidRPr="001B1323">
        <w:rPr>
          <w:rStyle w:val="Jobtitle"/>
          <w:b w:val="0"/>
        </w:rPr>
        <w:t>08/96 to 01/97</w:t>
      </w:r>
    </w:p>
    <w:p w:rsidR="001B1323" w:rsidRPr="004F0103" w:rsidRDefault="001B1323" w:rsidP="001B1323">
      <w:pPr>
        <w:pStyle w:val="Job"/>
        <w:rPr>
          <w:u w:val="single"/>
        </w:rPr>
      </w:pPr>
      <w:r w:rsidRPr="004F0103">
        <w:rPr>
          <w:u w:val="single"/>
        </w:rPr>
        <w:t>Responsibilities:</w:t>
      </w:r>
    </w:p>
    <w:p w:rsidR="001B1323" w:rsidRDefault="001B1323" w:rsidP="001B1323">
      <w:pPr>
        <w:pStyle w:val="Bulletedlist"/>
      </w:pPr>
      <w:r>
        <w:t>Directly managed four tellers ensuring each employee understood and performed their job responsibilities while adhering to policies and procedures.</w:t>
      </w:r>
    </w:p>
    <w:p w:rsidR="00F17BB9" w:rsidRDefault="001B1323" w:rsidP="001B1323">
      <w:pPr>
        <w:pStyle w:val="Bulletedlist"/>
      </w:pPr>
      <w:r>
        <w:t xml:space="preserve">Conducted monthly audits of vault and teller cash drawers, </w:t>
      </w:r>
      <w:r w:rsidR="00F17BB9">
        <w:t xml:space="preserve">and </w:t>
      </w:r>
      <w:r>
        <w:t>negotiable instruments</w:t>
      </w:r>
      <w:r w:rsidR="00F17BB9">
        <w:t>.</w:t>
      </w:r>
    </w:p>
    <w:p w:rsidR="001B1323" w:rsidRDefault="00F17BB9" w:rsidP="001B1323">
      <w:pPr>
        <w:pStyle w:val="Bulletedlist"/>
      </w:pPr>
      <w:r>
        <w:t>Ordered and shipped currency for the branch</w:t>
      </w:r>
      <w:r w:rsidR="001B1323">
        <w:t xml:space="preserve">.  </w:t>
      </w:r>
    </w:p>
    <w:p w:rsidR="001B1323" w:rsidRDefault="001B1323" w:rsidP="001B1323">
      <w:pPr>
        <w:pStyle w:val="Bulletedlist"/>
      </w:pPr>
      <w:r>
        <w:t xml:space="preserve">Evaluated needs of potential customers and offered appropriate products and services.. </w:t>
      </w:r>
    </w:p>
    <w:p w:rsidR="001B1323" w:rsidRPr="002650A9" w:rsidRDefault="001B1323" w:rsidP="001B1323">
      <w:pPr>
        <w:pStyle w:val="Bulletedlist"/>
      </w:pPr>
      <w:r>
        <w:t>Provided assistance as needed to the Teller Line.</w:t>
      </w:r>
    </w:p>
    <w:p w:rsidR="00EA7F14" w:rsidRPr="002650A9" w:rsidRDefault="00EA7F14" w:rsidP="00F17BB9">
      <w:pPr>
        <w:pStyle w:val="Heading1"/>
        <w:pBdr>
          <w:top w:val="single" w:sz="18" w:space="1" w:color="auto"/>
        </w:pBdr>
      </w:pPr>
      <w:r w:rsidRPr="002650A9">
        <w:t>Education and Training</w:t>
      </w:r>
    </w:p>
    <w:tbl>
      <w:tblPr>
        <w:tblW w:w="0" w:type="auto"/>
        <w:tblLayout w:type="fixed"/>
        <w:tblLook w:val="0000"/>
      </w:tblPr>
      <w:tblGrid>
        <w:gridCol w:w="8208"/>
        <w:gridCol w:w="1944"/>
      </w:tblGrid>
      <w:tr w:rsidR="00EA7F14" w:rsidRPr="00BC781F" w:rsidTr="00FC5C09">
        <w:tc>
          <w:tcPr>
            <w:tcW w:w="8208" w:type="dxa"/>
            <w:shd w:val="clear" w:color="auto" w:fill="FFFFFF"/>
          </w:tcPr>
          <w:p w:rsidR="00EA7F14" w:rsidRPr="008C2E1D" w:rsidRDefault="00121659" w:rsidP="00121659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 xml:space="preserve">Aims Community College </w:t>
            </w:r>
            <w:r w:rsidR="00EA7F14" w:rsidRPr="008C2E1D">
              <w:rPr>
                <w:rStyle w:val="Employer"/>
              </w:rPr>
              <w:t xml:space="preserve">— </w:t>
            </w:r>
            <w:r>
              <w:rPr>
                <w:rStyle w:val="Employer"/>
              </w:rPr>
              <w:t>Greeley</w:t>
            </w:r>
            <w:r w:rsidR="00EA7F14" w:rsidRPr="008C2E1D">
              <w:rPr>
                <w:rStyle w:val="Employer"/>
              </w:rPr>
              <w:t xml:space="preserve">, </w:t>
            </w:r>
            <w:r>
              <w:rPr>
                <w:rStyle w:val="Employer"/>
              </w:rPr>
              <w:t>CO</w:t>
            </w:r>
          </w:p>
        </w:tc>
        <w:tc>
          <w:tcPr>
            <w:tcW w:w="1944" w:type="dxa"/>
            <w:shd w:val="clear" w:color="auto" w:fill="FFFFFF"/>
          </w:tcPr>
          <w:p w:rsidR="00EA7F14" w:rsidRPr="00BC781F" w:rsidRDefault="00121659" w:rsidP="00121659">
            <w:pPr>
              <w:pStyle w:val="Dates"/>
            </w:pPr>
            <w:r>
              <w:t>1993</w:t>
            </w:r>
            <w:r w:rsidR="00EA7F14" w:rsidRPr="00BC781F">
              <w:t xml:space="preserve"> to </w:t>
            </w:r>
            <w:r>
              <w:t>1995</w:t>
            </w:r>
          </w:p>
        </w:tc>
      </w:tr>
    </w:tbl>
    <w:p w:rsidR="00EA7F14" w:rsidRPr="002650A9" w:rsidRDefault="00121659" w:rsidP="000835FC">
      <w:pPr>
        <w:pStyle w:val="Education"/>
        <w:rPr>
          <w:szCs w:val="17"/>
        </w:rPr>
      </w:pPr>
      <w:r>
        <w:rPr>
          <w:szCs w:val="17"/>
        </w:rPr>
        <w:t>Associate of Arts Degree 2001</w:t>
      </w:r>
    </w:p>
    <w:p w:rsidR="00EA7F14" w:rsidRDefault="00EA7F14" w:rsidP="0017042B">
      <w:pPr>
        <w:pStyle w:val="Educationdescription"/>
      </w:pPr>
      <w:r w:rsidRPr="0017042B">
        <w:rPr>
          <w:rStyle w:val="Jobtitle"/>
        </w:rPr>
        <w:t>Training</w:t>
      </w:r>
      <w:r w:rsidRPr="0017042B">
        <w:t>: Completed numerous courses and seminars in customer service, sales strategies, time management, leadership,</w:t>
      </w:r>
      <w:r w:rsidR="00121659">
        <w:t xml:space="preserve"> and</w:t>
      </w:r>
      <w:r w:rsidRPr="0017042B">
        <w:t xml:space="preserve"> performance assessment.</w:t>
      </w:r>
    </w:p>
    <w:p w:rsidR="00F17BB9" w:rsidRDefault="00F17BB9" w:rsidP="00F17BB9">
      <w:pPr>
        <w:pStyle w:val="Heading1"/>
        <w:pBdr>
          <w:top w:val="single" w:sz="18" w:space="1" w:color="auto"/>
        </w:pBdr>
      </w:pPr>
      <w:r>
        <w:t>References</w:t>
      </w:r>
    </w:p>
    <w:p w:rsidR="00F17BB9" w:rsidRPr="00F17BB9" w:rsidRDefault="00F17BB9" w:rsidP="00F17BB9">
      <w:pPr>
        <w:rPr>
          <w:sz w:val="18"/>
          <w:szCs w:val="18"/>
        </w:rPr>
      </w:pPr>
      <w:r w:rsidRPr="00F17BB9">
        <w:rPr>
          <w:sz w:val="18"/>
          <w:szCs w:val="18"/>
        </w:rPr>
        <w:t xml:space="preserve">Robert </w:t>
      </w:r>
      <w:proofErr w:type="spellStart"/>
      <w:r w:rsidRPr="00F17BB9">
        <w:rPr>
          <w:sz w:val="18"/>
          <w:szCs w:val="18"/>
        </w:rPr>
        <w:t>Meusch</w:t>
      </w:r>
      <w:proofErr w:type="spellEnd"/>
      <w:r>
        <w:tab/>
      </w:r>
      <w:r>
        <w:tab/>
      </w:r>
      <w:r w:rsidR="0083634B" w:rsidRPr="0083634B">
        <w:rPr>
          <w:sz w:val="18"/>
          <w:szCs w:val="18"/>
        </w:rPr>
        <w:t>Aspen Sturgis</w:t>
      </w:r>
      <w:r>
        <w:tab/>
        <w:t xml:space="preserve">        </w:t>
      </w:r>
      <w:r w:rsidR="0083634B" w:rsidRPr="0083634B">
        <w:rPr>
          <w:sz w:val="18"/>
          <w:szCs w:val="18"/>
        </w:rPr>
        <w:t>Yolanda Schmidt</w:t>
      </w:r>
      <w:r w:rsidRPr="00F17BB9">
        <w:rPr>
          <w:sz w:val="18"/>
          <w:szCs w:val="18"/>
        </w:rPr>
        <w:tab/>
      </w:r>
      <w:r w:rsidR="0083634B">
        <w:rPr>
          <w:sz w:val="18"/>
          <w:szCs w:val="18"/>
        </w:rPr>
        <w:t>Susan Beard</w:t>
      </w:r>
      <w:r w:rsidRPr="00F17BB9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r w:rsidR="0083634B">
        <w:rPr>
          <w:sz w:val="18"/>
          <w:szCs w:val="18"/>
        </w:rPr>
        <w:t>Brenda Fry</w:t>
      </w:r>
    </w:p>
    <w:p w:rsidR="00F17BB9" w:rsidRDefault="00F17BB9" w:rsidP="00F17BB9">
      <w:pPr>
        <w:pStyle w:val="Educationdescription"/>
        <w:jc w:val="left"/>
      </w:pPr>
      <w:r>
        <w:t>970-590-9624</w:t>
      </w:r>
      <w:r>
        <w:tab/>
      </w:r>
      <w:r>
        <w:tab/>
      </w:r>
      <w:r w:rsidR="0083634B">
        <w:t>970-218-0914</w:t>
      </w:r>
      <w:r>
        <w:tab/>
      </w:r>
      <w:r>
        <w:tab/>
        <w:t>970-5</w:t>
      </w:r>
      <w:r w:rsidR="0083634B">
        <w:t>76-4395</w:t>
      </w:r>
      <w:r>
        <w:tab/>
      </w:r>
      <w:r>
        <w:tab/>
      </w:r>
      <w:r w:rsidR="0083634B">
        <w:t>970-556-4649</w:t>
      </w:r>
      <w:r>
        <w:tab/>
      </w:r>
      <w:r>
        <w:tab/>
        <w:t>970-4</w:t>
      </w:r>
      <w:r w:rsidR="0083634B">
        <w:t>20-1072</w:t>
      </w:r>
    </w:p>
    <w:p w:rsidR="00C27756" w:rsidRDefault="00C27756" w:rsidP="00F17BB9">
      <w:pPr>
        <w:pStyle w:val="Educationdescription"/>
        <w:jc w:val="left"/>
      </w:pPr>
    </w:p>
    <w:p w:rsidR="00C27756" w:rsidRDefault="00C27756" w:rsidP="00F17BB9">
      <w:pPr>
        <w:pStyle w:val="Educationdescription"/>
        <w:jc w:val="left"/>
      </w:pPr>
    </w:p>
    <w:p w:rsidR="00C27756" w:rsidRPr="00C27756" w:rsidRDefault="00C27756" w:rsidP="00F17BB9">
      <w:pPr>
        <w:pStyle w:val="Educationdescription"/>
        <w:jc w:val="left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 xml:space="preserve">Jamie </w:t>
      </w:r>
      <w:r w:rsidRPr="00C27756">
        <w:rPr>
          <w:rFonts w:ascii="Andalus" w:hAnsi="Andalus" w:cs="Andalus"/>
          <w:sz w:val="16"/>
          <w:szCs w:val="16"/>
        </w:rPr>
        <w:t>Gibson Gallegos</w:t>
      </w:r>
    </w:p>
    <w:sectPr w:rsidR="00C27756" w:rsidRPr="00C27756" w:rsidSect="009211EF">
      <w:headerReference w:type="default" r:id="rId11"/>
      <w:pgSz w:w="12240" w:h="15840"/>
      <w:pgMar w:top="1059" w:right="1152" w:bottom="864" w:left="1152" w:header="27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3CA" w:rsidRDefault="00E203CA" w:rsidP="00FE0A18">
      <w:r>
        <w:separator/>
      </w:r>
    </w:p>
  </w:endnote>
  <w:endnote w:type="continuationSeparator" w:id="0">
    <w:p w:rsidR="00E203CA" w:rsidRDefault="00E203CA" w:rsidP="00FE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3CA" w:rsidRDefault="00E203CA" w:rsidP="00FE0A18">
      <w:r>
        <w:separator/>
      </w:r>
    </w:p>
  </w:footnote>
  <w:footnote w:type="continuationSeparator" w:id="0">
    <w:p w:rsidR="00E203CA" w:rsidRDefault="00E203CA" w:rsidP="00FE0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4B" w:rsidRDefault="0083634B" w:rsidP="000C7822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5CDB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4B62F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C5056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2B2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2209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E8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3A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5C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6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3CB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44ABC"/>
    <w:multiLevelType w:val="hybridMultilevel"/>
    <w:tmpl w:val="9A866DAA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22722B"/>
    <w:multiLevelType w:val="hybridMultilevel"/>
    <w:tmpl w:val="614ABD04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85241"/>
    <w:multiLevelType w:val="hybridMultilevel"/>
    <w:tmpl w:val="A9E65760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A2A2BFE"/>
    <w:multiLevelType w:val="hybridMultilevel"/>
    <w:tmpl w:val="1EE0DBB4"/>
    <w:lvl w:ilvl="0" w:tplc="45FA08C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EE2A4E32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B7699D"/>
    <w:multiLevelType w:val="singleLevel"/>
    <w:tmpl w:val="226A97F0"/>
    <w:lvl w:ilvl="0">
      <w:start w:val="110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5B5068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91176B"/>
    <w:multiLevelType w:val="hybridMultilevel"/>
    <w:tmpl w:val="19C86E26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E90FD3"/>
    <w:multiLevelType w:val="hybridMultilevel"/>
    <w:tmpl w:val="6B426394"/>
    <w:lvl w:ilvl="0" w:tplc="0D525BA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BFF48578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117C6C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AF114D"/>
    <w:multiLevelType w:val="hybridMultilevel"/>
    <w:tmpl w:val="BF8E5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0E1C45"/>
    <w:multiLevelType w:val="hybridMultilevel"/>
    <w:tmpl w:val="4F049F48"/>
    <w:lvl w:ilvl="0" w:tplc="2C202C0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1402DE"/>
    <w:multiLevelType w:val="hybridMultilevel"/>
    <w:tmpl w:val="CBA2C3A0"/>
    <w:lvl w:ilvl="0" w:tplc="87A0AB98">
      <w:start w:val="1"/>
      <w:numFmt w:val="bullet"/>
      <w:pStyle w:val="Bulletedlis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9A63CF"/>
    <w:multiLevelType w:val="hybridMultilevel"/>
    <w:tmpl w:val="AD24DBDA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8F1F33"/>
    <w:multiLevelType w:val="hybridMultilevel"/>
    <w:tmpl w:val="225A5D42"/>
    <w:lvl w:ilvl="0" w:tplc="A66C1C0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64FCB5D6">
      <w:start w:val="1"/>
      <w:numFmt w:val="bullet"/>
      <w:lvlText w:val="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E656F6"/>
    <w:multiLevelType w:val="hybridMultilevel"/>
    <w:tmpl w:val="A9E65760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C04D44"/>
    <w:multiLevelType w:val="hybridMultilevel"/>
    <w:tmpl w:val="CF94FB8E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4E33F9"/>
    <w:multiLevelType w:val="hybridMultilevel"/>
    <w:tmpl w:val="3EC22CDC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outline w:val="0"/>
        <w:emboss w:val="0"/>
        <w:imprint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10"/>
  </w:num>
  <w:num w:numId="4">
    <w:abstractNumId w:val="22"/>
  </w:num>
  <w:num w:numId="5">
    <w:abstractNumId w:val="12"/>
  </w:num>
  <w:num w:numId="6">
    <w:abstractNumId w:val="28"/>
  </w:num>
  <w:num w:numId="7">
    <w:abstractNumId w:val="25"/>
  </w:num>
  <w:num w:numId="8">
    <w:abstractNumId w:val="30"/>
  </w:num>
  <w:num w:numId="9">
    <w:abstractNumId w:val="18"/>
  </w:num>
  <w:num w:numId="10">
    <w:abstractNumId w:val="11"/>
  </w:num>
  <w:num w:numId="11">
    <w:abstractNumId w:val="24"/>
  </w:num>
  <w:num w:numId="12">
    <w:abstractNumId w:val="23"/>
  </w:num>
  <w:num w:numId="13">
    <w:abstractNumId w:val="14"/>
  </w:num>
  <w:num w:numId="14">
    <w:abstractNumId w:val="15"/>
  </w:num>
  <w:num w:numId="15">
    <w:abstractNumId w:val="27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20"/>
  </w:num>
  <w:num w:numId="28">
    <w:abstractNumId w:val="13"/>
  </w:num>
  <w:num w:numId="29">
    <w:abstractNumId w:val="26"/>
  </w:num>
  <w:num w:numId="30">
    <w:abstractNumId w:val="21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bordersDoNotSurroundHeader/>
  <w:bordersDoNotSurroundFooter/>
  <w:proofState w:spelling="clean"/>
  <w:attachedTemplate r:id="rId1"/>
  <w:stylePaneFormatFilter w:val="1F08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4F0103"/>
    <w:rsid w:val="00002852"/>
    <w:rsid w:val="0001600E"/>
    <w:rsid w:val="00022385"/>
    <w:rsid w:val="00036462"/>
    <w:rsid w:val="00036893"/>
    <w:rsid w:val="00041CBB"/>
    <w:rsid w:val="0005092D"/>
    <w:rsid w:val="00060DB3"/>
    <w:rsid w:val="00062DA3"/>
    <w:rsid w:val="00066C03"/>
    <w:rsid w:val="00071B64"/>
    <w:rsid w:val="00077F5D"/>
    <w:rsid w:val="000835FC"/>
    <w:rsid w:val="000929AD"/>
    <w:rsid w:val="00092D39"/>
    <w:rsid w:val="000932C7"/>
    <w:rsid w:val="000A7480"/>
    <w:rsid w:val="000B7EF2"/>
    <w:rsid w:val="000C7822"/>
    <w:rsid w:val="000D275D"/>
    <w:rsid w:val="000E4A04"/>
    <w:rsid w:val="000F6A76"/>
    <w:rsid w:val="00103471"/>
    <w:rsid w:val="00110F71"/>
    <w:rsid w:val="00120CD9"/>
    <w:rsid w:val="00121659"/>
    <w:rsid w:val="0012649E"/>
    <w:rsid w:val="001439BD"/>
    <w:rsid w:val="00156ACF"/>
    <w:rsid w:val="00161C4B"/>
    <w:rsid w:val="0017042B"/>
    <w:rsid w:val="0018448F"/>
    <w:rsid w:val="001A3C60"/>
    <w:rsid w:val="001B1323"/>
    <w:rsid w:val="001E0E17"/>
    <w:rsid w:val="001E3061"/>
    <w:rsid w:val="001E3C01"/>
    <w:rsid w:val="001E5518"/>
    <w:rsid w:val="001F0CE1"/>
    <w:rsid w:val="001F3659"/>
    <w:rsid w:val="0020116A"/>
    <w:rsid w:val="002024FC"/>
    <w:rsid w:val="00206961"/>
    <w:rsid w:val="0021036A"/>
    <w:rsid w:val="00211B08"/>
    <w:rsid w:val="00214C55"/>
    <w:rsid w:val="002347D8"/>
    <w:rsid w:val="00236BAD"/>
    <w:rsid w:val="00243025"/>
    <w:rsid w:val="002650A9"/>
    <w:rsid w:val="00273CDE"/>
    <w:rsid w:val="00277172"/>
    <w:rsid w:val="00283C5C"/>
    <w:rsid w:val="002866EA"/>
    <w:rsid w:val="002969A2"/>
    <w:rsid w:val="002A3A79"/>
    <w:rsid w:val="002B5E75"/>
    <w:rsid w:val="002D610B"/>
    <w:rsid w:val="0030106A"/>
    <w:rsid w:val="0030154B"/>
    <w:rsid w:val="00324E89"/>
    <w:rsid w:val="00336906"/>
    <w:rsid w:val="003463DD"/>
    <w:rsid w:val="003509AA"/>
    <w:rsid w:val="00371F4F"/>
    <w:rsid w:val="00385E04"/>
    <w:rsid w:val="003A79BA"/>
    <w:rsid w:val="003A7D12"/>
    <w:rsid w:val="003B3C00"/>
    <w:rsid w:val="003C5AC6"/>
    <w:rsid w:val="003D69EF"/>
    <w:rsid w:val="003E171D"/>
    <w:rsid w:val="003F4DE6"/>
    <w:rsid w:val="004017B7"/>
    <w:rsid w:val="004275F3"/>
    <w:rsid w:val="00432B3D"/>
    <w:rsid w:val="00434A52"/>
    <w:rsid w:val="004350BB"/>
    <w:rsid w:val="00444FC4"/>
    <w:rsid w:val="00447D6B"/>
    <w:rsid w:val="00454484"/>
    <w:rsid w:val="00460A91"/>
    <w:rsid w:val="004637FC"/>
    <w:rsid w:val="00471048"/>
    <w:rsid w:val="00474EE5"/>
    <w:rsid w:val="00492D08"/>
    <w:rsid w:val="00495C6D"/>
    <w:rsid w:val="004C7BEA"/>
    <w:rsid w:val="004D6482"/>
    <w:rsid w:val="004E7E7F"/>
    <w:rsid w:val="004F0103"/>
    <w:rsid w:val="00502DF9"/>
    <w:rsid w:val="005058E6"/>
    <w:rsid w:val="005248EB"/>
    <w:rsid w:val="00524A08"/>
    <w:rsid w:val="00530243"/>
    <w:rsid w:val="00534197"/>
    <w:rsid w:val="00535B88"/>
    <w:rsid w:val="005533C4"/>
    <w:rsid w:val="0057148E"/>
    <w:rsid w:val="00596AFD"/>
    <w:rsid w:val="005A2261"/>
    <w:rsid w:val="005D0184"/>
    <w:rsid w:val="005D1180"/>
    <w:rsid w:val="00614C3B"/>
    <w:rsid w:val="006272C2"/>
    <w:rsid w:val="00661B62"/>
    <w:rsid w:val="00665151"/>
    <w:rsid w:val="006826D5"/>
    <w:rsid w:val="006A5F6E"/>
    <w:rsid w:val="00724018"/>
    <w:rsid w:val="00735A45"/>
    <w:rsid w:val="00743CD5"/>
    <w:rsid w:val="00757F10"/>
    <w:rsid w:val="0076003D"/>
    <w:rsid w:val="00782E04"/>
    <w:rsid w:val="00793DB5"/>
    <w:rsid w:val="007A0B7D"/>
    <w:rsid w:val="008039CE"/>
    <w:rsid w:val="00810D18"/>
    <w:rsid w:val="0081310B"/>
    <w:rsid w:val="008132C1"/>
    <w:rsid w:val="00816269"/>
    <w:rsid w:val="00823945"/>
    <w:rsid w:val="00823EF5"/>
    <w:rsid w:val="00830130"/>
    <w:rsid w:val="0083634B"/>
    <w:rsid w:val="008366EA"/>
    <w:rsid w:val="008434C4"/>
    <w:rsid w:val="00844F41"/>
    <w:rsid w:val="00860A8D"/>
    <w:rsid w:val="008A157F"/>
    <w:rsid w:val="008A7812"/>
    <w:rsid w:val="008C2E1D"/>
    <w:rsid w:val="008C5042"/>
    <w:rsid w:val="008E394D"/>
    <w:rsid w:val="008F1074"/>
    <w:rsid w:val="008F560F"/>
    <w:rsid w:val="00915B93"/>
    <w:rsid w:val="00917105"/>
    <w:rsid w:val="009211EF"/>
    <w:rsid w:val="0092717E"/>
    <w:rsid w:val="00953FEC"/>
    <w:rsid w:val="00956F31"/>
    <w:rsid w:val="0097606F"/>
    <w:rsid w:val="009A4301"/>
    <w:rsid w:val="009A7E78"/>
    <w:rsid w:val="009B0C65"/>
    <w:rsid w:val="009C6949"/>
    <w:rsid w:val="009D56F7"/>
    <w:rsid w:val="00A017DA"/>
    <w:rsid w:val="00A058A7"/>
    <w:rsid w:val="00A05E08"/>
    <w:rsid w:val="00A160A3"/>
    <w:rsid w:val="00A22F30"/>
    <w:rsid w:val="00A428E0"/>
    <w:rsid w:val="00A46936"/>
    <w:rsid w:val="00A52B00"/>
    <w:rsid w:val="00A53B05"/>
    <w:rsid w:val="00A64065"/>
    <w:rsid w:val="00A65462"/>
    <w:rsid w:val="00A7058E"/>
    <w:rsid w:val="00A831DE"/>
    <w:rsid w:val="00A9390E"/>
    <w:rsid w:val="00AC3F40"/>
    <w:rsid w:val="00AD5D91"/>
    <w:rsid w:val="00AD74C6"/>
    <w:rsid w:val="00B029C8"/>
    <w:rsid w:val="00B070B1"/>
    <w:rsid w:val="00B34446"/>
    <w:rsid w:val="00B364FF"/>
    <w:rsid w:val="00B64014"/>
    <w:rsid w:val="00B6588E"/>
    <w:rsid w:val="00BA39B3"/>
    <w:rsid w:val="00BA5982"/>
    <w:rsid w:val="00BB542D"/>
    <w:rsid w:val="00BB726C"/>
    <w:rsid w:val="00BC00F6"/>
    <w:rsid w:val="00BC39BD"/>
    <w:rsid w:val="00BC781F"/>
    <w:rsid w:val="00BE0FCF"/>
    <w:rsid w:val="00BE33B5"/>
    <w:rsid w:val="00BF7808"/>
    <w:rsid w:val="00C12BBD"/>
    <w:rsid w:val="00C27756"/>
    <w:rsid w:val="00C468F6"/>
    <w:rsid w:val="00C513ED"/>
    <w:rsid w:val="00C667C5"/>
    <w:rsid w:val="00C67BBB"/>
    <w:rsid w:val="00C73BA1"/>
    <w:rsid w:val="00C76340"/>
    <w:rsid w:val="00C824AF"/>
    <w:rsid w:val="00C9752A"/>
    <w:rsid w:val="00CA46BC"/>
    <w:rsid w:val="00CB114F"/>
    <w:rsid w:val="00CD25FB"/>
    <w:rsid w:val="00CE6E50"/>
    <w:rsid w:val="00CF08DD"/>
    <w:rsid w:val="00CF6C0A"/>
    <w:rsid w:val="00CF772A"/>
    <w:rsid w:val="00D55DEF"/>
    <w:rsid w:val="00D55F55"/>
    <w:rsid w:val="00D61F1E"/>
    <w:rsid w:val="00D651BD"/>
    <w:rsid w:val="00D67160"/>
    <w:rsid w:val="00D87F4C"/>
    <w:rsid w:val="00D91B2E"/>
    <w:rsid w:val="00DB2385"/>
    <w:rsid w:val="00DB3EBA"/>
    <w:rsid w:val="00DC4475"/>
    <w:rsid w:val="00DC773E"/>
    <w:rsid w:val="00DD4CCA"/>
    <w:rsid w:val="00DF36FF"/>
    <w:rsid w:val="00E057BE"/>
    <w:rsid w:val="00E07677"/>
    <w:rsid w:val="00E150FB"/>
    <w:rsid w:val="00E203CA"/>
    <w:rsid w:val="00E22519"/>
    <w:rsid w:val="00E32CF9"/>
    <w:rsid w:val="00E363DA"/>
    <w:rsid w:val="00E41657"/>
    <w:rsid w:val="00E42185"/>
    <w:rsid w:val="00E54A17"/>
    <w:rsid w:val="00E96AB4"/>
    <w:rsid w:val="00EA7322"/>
    <w:rsid w:val="00EA7F14"/>
    <w:rsid w:val="00EB60CA"/>
    <w:rsid w:val="00EB694E"/>
    <w:rsid w:val="00EC1EB7"/>
    <w:rsid w:val="00EC336E"/>
    <w:rsid w:val="00ED1AE9"/>
    <w:rsid w:val="00EF45EA"/>
    <w:rsid w:val="00F17435"/>
    <w:rsid w:val="00F17BB9"/>
    <w:rsid w:val="00F17F53"/>
    <w:rsid w:val="00F23264"/>
    <w:rsid w:val="00F623C2"/>
    <w:rsid w:val="00F627EC"/>
    <w:rsid w:val="00F62C31"/>
    <w:rsid w:val="00F669BD"/>
    <w:rsid w:val="00F77EC7"/>
    <w:rsid w:val="00F83696"/>
    <w:rsid w:val="00F87E61"/>
    <w:rsid w:val="00FB201D"/>
    <w:rsid w:val="00FB25B5"/>
    <w:rsid w:val="00FC5C09"/>
    <w:rsid w:val="00FE0A18"/>
    <w:rsid w:val="00FF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CCA"/>
    <w:rPr>
      <w:rFonts w:ascii="Verdana" w:hAnsi="Verdana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8C2E1D"/>
    <w:pPr>
      <w:pBdr>
        <w:top w:val="single" w:sz="18" w:space="3" w:color="auto"/>
      </w:pBdr>
      <w:spacing w:before="200" w:after="140"/>
      <w:jc w:val="center"/>
      <w:outlineLvl w:val="0"/>
    </w:pPr>
    <w:rPr>
      <w:rFonts w:ascii="Verdana" w:hAnsi="Verdana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C2E1D"/>
    <w:rPr>
      <w:rFonts w:ascii="Verdana" w:hAnsi="Verdana" w:cs="Courier New"/>
      <w:b/>
      <w:bCs/>
      <w:sz w:val="21"/>
      <w:lang w:val="en-US" w:eastAsia="en-US" w:bidi="ar-SA"/>
    </w:rPr>
  </w:style>
  <w:style w:type="paragraph" w:styleId="BodyText2">
    <w:name w:val="Body Text 2"/>
    <w:basedOn w:val="Normal"/>
    <w:link w:val="BodyText2Char"/>
    <w:rsid w:val="001F3659"/>
    <w:pPr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rFonts w:cs="Verdan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F3659"/>
    <w:pPr>
      <w:widowControl w:val="0"/>
      <w:tabs>
        <w:tab w:val="left" w:pos="360"/>
      </w:tabs>
      <w:autoSpaceDE w:val="0"/>
      <w:autoSpaceDN w:val="0"/>
      <w:adjustRightInd w:val="0"/>
      <w:spacing w:after="40"/>
      <w:ind w:left="360" w:hanging="360"/>
      <w:jc w:val="both"/>
    </w:pPr>
    <w:rPr>
      <w:rFonts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4CCA"/>
    <w:pPr>
      <w:widowControl w:val="0"/>
      <w:autoSpaceDE w:val="0"/>
      <w:autoSpaceDN w:val="0"/>
      <w:adjustRightInd w:val="0"/>
      <w:jc w:val="both"/>
    </w:pPr>
    <w:rPr>
      <w:rFonts w:cs="Verdana"/>
      <w:sz w:val="17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DD4CCA"/>
    <w:rPr>
      <w:rFonts w:ascii="Verdana" w:hAnsi="Verdana" w:cs="Verdana"/>
      <w:sz w:val="17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FE0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0A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0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E0A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23264"/>
    <w:rPr>
      <w:rFonts w:ascii="Verdana" w:hAnsi="Verdana" w:cs="Times New Roman"/>
      <w:color w:val="333399"/>
      <w:u w:val="single"/>
    </w:rPr>
  </w:style>
  <w:style w:type="paragraph" w:styleId="PlainText">
    <w:name w:val="Plain Text"/>
    <w:basedOn w:val="Normal"/>
    <w:link w:val="PlainTextChar"/>
    <w:semiHidden/>
    <w:rsid w:val="00614C3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614C3B"/>
    <w:rPr>
      <w:rFonts w:ascii="Courier New" w:hAnsi="Courier New" w:cs="Courier New"/>
      <w:sz w:val="20"/>
      <w:szCs w:val="20"/>
    </w:rPr>
  </w:style>
  <w:style w:type="character" w:customStyle="1" w:styleId="cbstyle">
    <w:name w:val="cb_style"/>
    <w:basedOn w:val="DefaultParagraphFont"/>
    <w:rsid w:val="00A64065"/>
    <w:rPr>
      <w:rFonts w:cs="Times New Roman"/>
    </w:rPr>
  </w:style>
  <w:style w:type="character" w:customStyle="1" w:styleId="small">
    <w:name w:val="small"/>
    <w:basedOn w:val="DefaultParagraphFont"/>
    <w:rsid w:val="00A52B00"/>
    <w:rPr>
      <w:rFonts w:cs="Times New Roman"/>
    </w:rPr>
  </w:style>
  <w:style w:type="paragraph" w:customStyle="1" w:styleId="Name">
    <w:name w:val="Name"/>
    <w:basedOn w:val="PlainText"/>
    <w:rsid w:val="009211EF"/>
    <w:pPr>
      <w:spacing w:before="360" w:after="60"/>
      <w:jc w:val="center"/>
    </w:pPr>
    <w:rPr>
      <w:rFonts w:ascii="Verdana" w:hAnsi="Verdana"/>
      <w:b/>
      <w:sz w:val="34"/>
      <w:szCs w:val="34"/>
    </w:rPr>
  </w:style>
  <w:style w:type="character" w:customStyle="1" w:styleId="Address">
    <w:name w:val="Address"/>
    <w:basedOn w:val="DefaultParagraphFont"/>
    <w:rsid w:val="00DD4CCA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rsid w:val="00DD4CCA"/>
    <w:pPr>
      <w:spacing w:before="80"/>
      <w:jc w:val="center"/>
    </w:pPr>
    <w:rPr>
      <w:szCs w:val="20"/>
    </w:rPr>
  </w:style>
  <w:style w:type="paragraph" w:customStyle="1" w:styleId="Phonenumbers">
    <w:name w:val="Phone numbers"/>
    <w:basedOn w:val="Normal"/>
    <w:rsid w:val="00DD4CCA"/>
    <w:pPr>
      <w:jc w:val="right"/>
    </w:pPr>
    <w:rPr>
      <w:sz w:val="17"/>
    </w:rPr>
  </w:style>
  <w:style w:type="character" w:customStyle="1" w:styleId="Smallspace">
    <w:name w:val="Small space"/>
    <w:basedOn w:val="DefaultParagraphFont"/>
    <w:rsid w:val="00DD4CCA"/>
    <w:rPr>
      <w:rFonts w:cs="Times New Roman"/>
      <w:sz w:val="12"/>
    </w:rPr>
  </w:style>
  <w:style w:type="paragraph" w:customStyle="1" w:styleId="Bulletedlist">
    <w:name w:val="Bulleted list"/>
    <w:basedOn w:val="PlainText"/>
    <w:rsid w:val="000835FC"/>
    <w:pPr>
      <w:numPr>
        <w:numId w:val="11"/>
      </w:numPr>
      <w:spacing w:before="120"/>
      <w:jc w:val="both"/>
    </w:pPr>
    <w:rPr>
      <w:rFonts w:ascii="Verdana" w:hAnsi="Verdana" w:cs="Verdana"/>
      <w:bCs/>
      <w:sz w:val="17"/>
      <w:szCs w:val="17"/>
    </w:rPr>
  </w:style>
  <w:style w:type="character" w:customStyle="1" w:styleId="StyleBodyText85ptUnderline">
    <w:name w:val="Style Body Text + 8.5 pt Underline"/>
    <w:basedOn w:val="DefaultParagraphFont"/>
    <w:rsid w:val="00DD4CCA"/>
    <w:rPr>
      <w:rFonts w:cs="Times New Roman"/>
      <w:sz w:val="17"/>
      <w:szCs w:val="17"/>
      <w:u w:val="single"/>
    </w:rPr>
  </w:style>
  <w:style w:type="paragraph" w:customStyle="1" w:styleId="Horizontalline">
    <w:name w:val="Horizontal line"/>
    <w:basedOn w:val="Normal"/>
    <w:rsid w:val="000D275D"/>
    <w:pPr>
      <w:pBdr>
        <w:top w:val="single" w:sz="18" w:space="1" w:color="auto"/>
      </w:pBdr>
      <w:spacing w:before="120" w:after="80"/>
      <w:jc w:val="both"/>
    </w:pPr>
    <w:rPr>
      <w:sz w:val="2"/>
    </w:rPr>
  </w:style>
  <w:style w:type="character" w:customStyle="1" w:styleId="Jobtitle">
    <w:name w:val="Job title"/>
    <w:basedOn w:val="DefaultParagraphFont"/>
    <w:rsid w:val="008C2E1D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rsid w:val="008C2E1D"/>
    <w:pPr>
      <w:tabs>
        <w:tab w:val="num" w:pos="360"/>
      </w:tabs>
      <w:ind w:left="360" w:hanging="360"/>
      <w:jc w:val="both"/>
    </w:pPr>
    <w:rPr>
      <w:rFonts w:ascii="Verdana" w:hAnsi="Verdana"/>
      <w:i/>
      <w:spacing w:val="-4"/>
      <w:sz w:val="17"/>
    </w:rPr>
  </w:style>
  <w:style w:type="character" w:customStyle="1" w:styleId="Employer">
    <w:name w:val="Employer"/>
    <w:basedOn w:val="DefaultParagraphFont"/>
    <w:rsid w:val="008C2E1D"/>
    <w:rPr>
      <w:rFonts w:cs="Times New Roman"/>
      <w:sz w:val="20"/>
    </w:rPr>
  </w:style>
  <w:style w:type="paragraph" w:customStyle="1" w:styleId="Dates">
    <w:name w:val="Dates"/>
    <w:basedOn w:val="Normal"/>
    <w:rsid w:val="008C2E1D"/>
    <w:pPr>
      <w:jc w:val="right"/>
    </w:pPr>
    <w:rPr>
      <w:sz w:val="20"/>
      <w:szCs w:val="20"/>
    </w:rPr>
  </w:style>
  <w:style w:type="character" w:customStyle="1" w:styleId="Jobdates">
    <w:name w:val="Job dates"/>
    <w:basedOn w:val="Jobtitle"/>
    <w:rsid w:val="008C2E1D"/>
  </w:style>
  <w:style w:type="paragraph" w:customStyle="1" w:styleId="Job">
    <w:name w:val="Job"/>
    <w:basedOn w:val="Normal"/>
    <w:rsid w:val="000835FC"/>
    <w:pPr>
      <w:widowControl w:val="0"/>
      <w:autoSpaceDE w:val="0"/>
      <w:autoSpaceDN w:val="0"/>
      <w:adjustRightInd w:val="0"/>
      <w:spacing w:before="40"/>
    </w:pPr>
    <w:rPr>
      <w:sz w:val="17"/>
    </w:rPr>
  </w:style>
  <w:style w:type="paragraph" w:customStyle="1" w:styleId="Education">
    <w:name w:val="Education"/>
    <w:basedOn w:val="Job"/>
    <w:rsid w:val="000835FC"/>
    <w:pPr>
      <w:spacing w:after="160"/>
    </w:pPr>
    <w:rPr>
      <w:b/>
    </w:rPr>
  </w:style>
  <w:style w:type="paragraph" w:customStyle="1" w:styleId="Jobdescription">
    <w:name w:val="Job description"/>
    <w:basedOn w:val="BodyText"/>
    <w:rsid w:val="000835FC"/>
    <w:pPr>
      <w:spacing w:before="60"/>
    </w:pPr>
    <w:rPr>
      <w:rFonts w:cs="Times New Roman"/>
    </w:rPr>
  </w:style>
  <w:style w:type="character" w:styleId="Emphasis">
    <w:name w:val="Emphasis"/>
    <w:basedOn w:val="StyleBodyText85ptUnderline"/>
    <w:qFormat/>
    <w:rsid w:val="000835FC"/>
  </w:style>
  <w:style w:type="paragraph" w:customStyle="1" w:styleId="Thinline">
    <w:name w:val="Thin line"/>
    <w:basedOn w:val="PlainText"/>
    <w:rsid w:val="0017042B"/>
    <w:pPr>
      <w:pBdr>
        <w:bottom w:val="single" w:sz="4" w:space="1" w:color="auto"/>
      </w:pBdr>
      <w:spacing w:after="160"/>
      <w:jc w:val="both"/>
    </w:pPr>
    <w:rPr>
      <w:rFonts w:ascii="Verdana" w:hAnsi="Verdana" w:cs="Times New Roman"/>
      <w:sz w:val="16"/>
    </w:rPr>
  </w:style>
  <w:style w:type="paragraph" w:customStyle="1" w:styleId="Educationdescription">
    <w:name w:val="Education description"/>
    <w:basedOn w:val="Jobdescription"/>
    <w:rsid w:val="0017042B"/>
    <w:pPr>
      <w:spacing w:before="0"/>
    </w:pPr>
  </w:style>
  <w:style w:type="paragraph" w:customStyle="1" w:styleId="SubmitResume">
    <w:name w:val="Submit Resume"/>
    <w:basedOn w:val="Normal"/>
    <w:rsid w:val="00F23264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rsid w:val="000C7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BD"/>
    <w:pPr>
      <w:ind w:left="720"/>
      <w:contextualSpacing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miegibson@comcast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%20Gallegos\AppData\Roaming\Microsoft\Templates\MN_CustomerServiceManagerResume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ea2bbde7-2c56-442d-897b-c42c38de1c77</TemplateGUID>
    <TemplateBuildVersion>8</TemplateBuildVersion>
    <TemplateBuildDate>2009-10-11T21:44:15.3490929-04:00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7BCCF-A9ED-43A2-9D0F-E05C3DEB7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52482-CE9D-43E0-B07B-4E8C1EED3586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14D75B3D-2899-4FBE-94C6-6B898692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MN_CustomerServiceManagerResume(2)</Template>
  <TotalTime>0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5144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2009-04-13T20:44:00Z</cp:lastPrinted>
  <dcterms:created xsi:type="dcterms:W3CDTF">2013-11-14T18:56:00Z</dcterms:created>
  <dcterms:modified xsi:type="dcterms:W3CDTF">2013-11-19T19:41:00Z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TC103622199990</vt:lpwstr>
  </property>
</Properties>
</file>