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9D" w:rsidRDefault="00A0005D">
      <w:pPr>
        <w:spacing w:after="0"/>
      </w:pPr>
      <w:bookmarkStart w:id="0" w:name="_GoBack"/>
      <w:proofErr w:type="spellStart"/>
      <w:r>
        <w:rPr>
          <w:sz w:val="34"/>
        </w:rPr>
        <w:t>Gennadiy</w:t>
      </w:r>
      <w:proofErr w:type="spellEnd"/>
      <w:r>
        <w:rPr>
          <w:sz w:val="34"/>
        </w:rPr>
        <w:t xml:space="preserve"> </w:t>
      </w:r>
      <w:bookmarkEnd w:id="0"/>
      <w:proofErr w:type="spellStart"/>
      <w:r>
        <w:rPr>
          <w:sz w:val="34"/>
        </w:rPr>
        <w:t>Mayzus</w:t>
      </w:r>
      <w:proofErr w:type="spellEnd"/>
    </w:p>
    <w:p w:rsidR="00BA1F9D" w:rsidRDefault="00A0005D">
      <w:pPr>
        <w:spacing w:after="23"/>
        <w:ind w:left="-5" w:hanging="10"/>
      </w:pPr>
      <w:r>
        <w:rPr>
          <w:b/>
          <w:sz w:val="18"/>
        </w:rPr>
        <w:t xml:space="preserve">CNC milling machine </w:t>
      </w:r>
      <w:proofErr w:type="spellStart"/>
      <w:proofErr w:type="gramStart"/>
      <w:r>
        <w:rPr>
          <w:b/>
          <w:sz w:val="18"/>
        </w:rPr>
        <w:t>operator,CNC</w:t>
      </w:r>
      <w:proofErr w:type="spellEnd"/>
      <w:proofErr w:type="gramEnd"/>
      <w:r>
        <w:rPr>
          <w:b/>
          <w:sz w:val="18"/>
        </w:rPr>
        <w:t xml:space="preserve"> turning centers </w:t>
      </w:r>
      <w:proofErr w:type="spellStart"/>
      <w:r>
        <w:rPr>
          <w:b/>
          <w:sz w:val="18"/>
        </w:rPr>
        <w:t>operatorCNC</w:t>
      </w:r>
      <w:proofErr w:type="spellEnd"/>
      <w:r>
        <w:rPr>
          <w:b/>
          <w:sz w:val="18"/>
        </w:rPr>
        <w:t xml:space="preserve"> laser machine operator,</w:t>
      </w:r>
    </w:p>
    <w:p w:rsidR="00BA1F9D" w:rsidRDefault="00A0005D">
      <w:pPr>
        <w:spacing w:after="23"/>
        <w:ind w:left="-5" w:hanging="10"/>
      </w:pPr>
      <w:r>
        <w:rPr>
          <w:b/>
          <w:sz w:val="18"/>
        </w:rPr>
        <w:t>CNC laser punch operator, CNC precision surface grinder</w:t>
      </w:r>
    </w:p>
    <w:p w:rsidR="00BA1F9D" w:rsidRDefault="00A0005D">
      <w:pPr>
        <w:spacing w:after="184" w:line="284" w:lineRule="auto"/>
        <w:ind w:left="-5" w:right="6779" w:hanging="10"/>
      </w:pPr>
      <w:r>
        <w:rPr>
          <w:sz w:val="18"/>
        </w:rPr>
        <w:t xml:space="preserve">Lakewood, CO 80215 </w:t>
      </w:r>
      <w:r>
        <w:rPr>
          <w:color w:val="0000CC"/>
          <w:sz w:val="18"/>
        </w:rPr>
        <w:t xml:space="preserve">mayzus37@gmail.com </w:t>
      </w:r>
      <w:r>
        <w:rPr>
          <w:sz w:val="18"/>
        </w:rPr>
        <w:t>(720) 810-3527</w:t>
      </w:r>
    </w:p>
    <w:p w:rsidR="00BA1F9D" w:rsidRDefault="00A0005D">
      <w:pPr>
        <w:spacing w:after="474" w:line="265" w:lineRule="auto"/>
        <w:ind w:left="-5" w:hanging="10"/>
      </w:pPr>
      <w:r>
        <w:rPr>
          <w:color w:val="666666"/>
          <w:sz w:val="18"/>
        </w:rPr>
        <w:t>Authorized to work in the US for any employer</w:t>
      </w:r>
    </w:p>
    <w:p w:rsidR="00BA1F9D" w:rsidRDefault="00A0005D">
      <w:pPr>
        <w:pStyle w:val="Heading1"/>
        <w:ind w:left="-5"/>
      </w:pPr>
      <w:r>
        <w:t>Work Experience</w:t>
      </w:r>
    </w:p>
    <w:p w:rsidR="00BA1F9D" w:rsidRDefault="00A0005D">
      <w:pPr>
        <w:spacing w:after="18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194" name="Group 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4" style="width:468pt;height:1pt;mso-position-horizontal-relative:char;mso-position-vertical-relative:line" coordsize="59435,127">
                <v:shape id="Shape 13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1F9D" w:rsidRDefault="00A0005D">
      <w:pPr>
        <w:pStyle w:val="Heading2"/>
        <w:ind w:left="-5"/>
      </w:pPr>
      <w:r>
        <w:t>CNC Mill Machinist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Primus Aerospace</w:t>
      </w:r>
      <w:r>
        <w:rPr>
          <w:sz w:val="18"/>
        </w:rPr>
        <w:t xml:space="preserve"> - </w:t>
      </w:r>
      <w:r>
        <w:rPr>
          <w:color w:val="666666"/>
          <w:sz w:val="18"/>
        </w:rPr>
        <w:t>Lakewood, CO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July 2018 to Present</w:t>
      </w:r>
    </w:p>
    <w:p w:rsidR="00BA1F9D" w:rsidRDefault="00A0005D">
      <w:pPr>
        <w:spacing w:after="184" w:line="284" w:lineRule="auto"/>
        <w:ind w:left="-5" w:hanging="10"/>
      </w:pP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mill machine operator, running production, parts used in aerospace, </w:t>
      </w:r>
      <w:proofErr w:type="spellStart"/>
      <w:proofErr w:type="gramStart"/>
      <w:r>
        <w:rPr>
          <w:sz w:val="18"/>
        </w:rPr>
        <w:t>defense,checking</w:t>
      </w:r>
      <w:proofErr w:type="spellEnd"/>
      <w:proofErr w:type="gramEnd"/>
      <w:r>
        <w:rPr>
          <w:sz w:val="18"/>
        </w:rPr>
        <w:t xml:space="preserve"> parts using measurement hand to</w:t>
      </w:r>
      <w:r>
        <w:rPr>
          <w:sz w:val="18"/>
        </w:rPr>
        <w:t xml:space="preserve">ols, inspection </w:t>
      </w:r>
      <w:proofErr w:type="spellStart"/>
      <w:r>
        <w:rPr>
          <w:sz w:val="18"/>
        </w:rPr>
        <w:t>equipment,using</w:t>
      </w:r>
      <w:proofErr w:type="spellEnd"/>
      <w:r>
        <w:rPr>
          <w:sz w:val="18"/>
        </w:rPr>
        <w:t xml:space="preserve"> IPIC charts and doing other duties assigned to me as </w:t>
      </w: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machine operator.</w:t>
      </w:r>
    </w:p>
    <w:p w:rsidR="00BA1F9D" w:rsidRDefault="00A0005D">
      <w:pPr>
        <w:pStyle w:val="Heading2"/>
        <w:ind w:left="-5"/>
      </w:pPr>
      <w:r>
        <w:t>CNC horizontal mill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IMI Precision Engineering</w:t>
      </w:r>
      <w:r>
        <w:rPr>
          <w:sz w:val="18"/>
        </w:rPr>
        <w:t xml:space="preserve"> - </w:t>
      </w:r>
      <w:r>
        <w:rPr>
          <w:color w:val="666666"/>
          <w:sz w:val="18"/>
        </w:rPr>
        <w:t>Littleton, CO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March 2018 to July 2018</w:t>
      </w:r>
    </w:p>
    <w:p w:rsidR="00BA1F9D" w:rsidRDefault="00A0005D">
      <w:pPr>
        <w:spacing w:after="184" w:line="284" w:lineRule="auto"/>
        <w:ind w:left="-5" w:hanging="10"/>
      </w:pPr>
      <w:r>
        <w:rPr>
          <w:sz w:val="18"/>
        </w:rPr>
        <w:t xml:space="preserve">Operating </w:t>
      </w: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horizontal </w:t>
      </w:r>
      <w:proofErr w:type="gramStart"/>
      <w:r>
        <w:rPr>
          <w:sz w:val="18"/>
        </w:rPr>
        <w:t>mill ,</w:t>
      </w:r>
      <w:proofErr w:type="gramEnd"/>
      <w:r>
        <w:rPr>
          <w:sz w:val="18"/>
        </w:rPr>
        <w:t xml:space="preserve"> running production com</w:t>
      </w:r>
      <w:r>
        <w:rPr>
          <w:sz w:val="18"/>
        </w:rPr>
        <w:t>plex parts, changeovers, knowledge of tools and fixtures, blueprint reading.</w:t>
      </w:r>
    </w:p>
    <w:p w:rsidR="00BA1F9D" w:rsidRDefault="00A0005D">
      <w:pPr>
        <w:pStyle w:val="Heading2"/>
        <w:ind w:left="-5"/>
      </w:pPr>
      <w:r>
        <w:t>CNC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NFT</w:t>
      </w:r>
      <w:r>
        <w:rPr>
          <w:sz w:val="18"/>
        </w:rPr>
        <w:t xml:space="preserve"> - </w:t>
      </w:r>
      <w:r>
        <w:rPr>
          <w:color w:val="666666"/>
          <w:sz w:val="18"/>
        </w:rPr>
        <w:t>Golden, CO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November 2017 to February 2018</w:t>
      </w:r>
    </w:p>
    <w:p w:rsidR="00BA1F9D" w:rsidRDefault="00A0005D">
      <w:pPr>
        <w:spacing w:after="184" w:line="284" w:lineRule="auto"/>
        <w:ind w:left="-5" w:hanging="10"/>
      </w:pP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mill machine </w:t>
      </w:r>
      <w:proofErr w:type="spellStart"/>
      <w:proofErr w:type="gramStart"/>
      <w:r>
        <w:rPr>
          <w:sz w:val="18"/>
        </w:rPr>
        <w:t>operations.Run</w:t>
      </w:r>
      <w:proofErr w:type="spellEnd"/>
      <w:proofErr w:type="gramEnd"/>
      <w:r>
        <w:rPr>
          <w:sz w:val="18"/>
        </w:rPr>
        <w:t xml:space="preserve"> production make adjustments , </w:t>
      </w:r>
      <w:proofErr w:type="spellStart"/>
      <w:r>
        <w:rPr>
          <w:sz w:val="18"/>
        </w:rPr>
        <w:t>offsets,tools</w:t>
      </w:r>
      <w:proofErr w:type="spellEnd"/>
      <w:r>
        <w:rPr>
          <w:sz w:val="18"/>
        </w:rPr>
        <w:t xml:space="preserve"> change </w:t>
      </w:r>
      <w:proofErr w:type="spellStart"/>
      <w:r>
        <w:rPr>
          <w:sz w:val="18"/>
        </w:rPr>
        <w:t>out.Perfoming</w:t>
      </w:r>
      <w:proofErr w:type="spellEnd"/>
      <w:r>
        <w:rPr>
          <w:sz w:val="18"/>
        </w:rPr>
        <w:t xml:space="preserve"> operations such as drilling, milling, </w:t>
      </w:r>
      <w:proofErr w:type="spellStart"/>
      <w:r>
        <w:rPr>
          <w:sz w:val="18"/>
        </w:rPr>
        <w:t>tapping,reaming,spc</w:t>
      </w:r>
      <w:proofErr w:type="spellEnd"/>
      <w:r>
        <w:rPr>
          <w:sz w:val="18"/>
        </w:rPr>
        <w:t>.</w:t>
      </w:r>
    </w:p>
    <w:p w:rsidR="00BA1F9D" w:rsidRDefault="00A0005D">
      <w:pPr>
        <w:pStyle w:val="Heading2"/>
        <w:ind w:left="-5"/>
      </w:pPr>
      <w:r>
        <w:t>CNC laser machine operator, CNC laser punch operator, CNC precision surface grinder</w:t>
      </w:r>
    </w:p>
    <w:p w:rsidR="00BA1F9D" w:rsidRDefault="00A0005D">
      <w:pPr>
        <w:spacing w:after="18" w:line="265" w:lineRule="auto"/>
        <w:ind w:left="-5" w:hanging="10"/>
      </w:pPr>
      <w:proofErr w:type="spellStart"/>
      <w:r>
        <w:rPr>
          <w:color w:val="666666"/>
          <w:sz w:val="18"/>
        </w:rPr>
        <w:t>Spyderco</w:t>
      </w:r>
      <w:proofErr w:type="spellEnd"/>
      <w:r>
        <w:rPr>
          <w:color w:val="666666"/>
          <w:sz w:val="18"/>
        </w:rPr>
        <w:t>, Inc</w:t>
      </w:r>
      <w:r>
        <w:rPr>
          <w:sz w:val="18"/>
        </w:rPr>
        <w:t xml:space="preserve"> - </w:t>
      </w:r>
      <w:r>
        <w:rPr>
          <w:color w:val="666666"/>
          <w:sz w:val="18"/>
        </w:rPr>
        <w:t>Golden, CO</w:t>
      </w:r>
    </w:p>
    <w:p w:rsidR="00BA1F9D" w:rsidRDefault="00A0005D">
      <w:pPr>
        <w:spacing w:after="184" w:line="284" w:lineRule="auto"/>
        <w:ind w:left="-5" w:right="1469" w:hanging="10"/>
      </w:pPr>
      <w:r>
        <w:rPr>
          <w:color w:val="666666"/>
          <w:sz w:val="18"/>
        </w:rPr>
        <w:t xml:space="preserve">October 2014 to November 2017 </w:t>
      </w:r>
      <w:r>
        <w:rPr>
          <w:sz w:val="18"/>
        </w:rPr>
        <w:t>operator. Working with tight tolerances, inspection of the part, high attention to detail! using micrometers, high stand, pins and other inspection equipment.!</w:t>
      </w:r>
    </w:p>
    <w:p w:rsidR="00BA1F9D" w:rsidRDefault="00A0005D">
      <w:pPr>
        <w:pStyle w:val="Heading2"/>
        <w:ind w:left="-5"/>
      </w:pPr>
      <w:proofErr w:type="gramStart"/>
      <w:r>
        <w:t>mill ,</w:t>
      </w:r>
      <w:proofErr w:type="gramEnd"/>
      <w:r>
        <w:t xml:space="preserve"> turning centers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PCS Ferguson</w:t>
      </w:r>
      <w:r>
        <w:rPr>
          <w:sz w:val="18"/>
        </w:rPr>
        <w:t xml:space="preserve"> - </w:t>
      </w:r>
      <w:r>
        <w:rPr>
          <w:color w:val="666666"/>
          <w:sz w:val="18"/>
        </w:rPr>
        <w:t>Frederic</w:t>
      </w:r>
      <w:r>
        <w:rPr>
          <w:color w:val="666666"/>
          <w:sz w:val="18"/>
        </w:rPr>
        <w:t>k, CO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April 2014 to October 2014</w:t>
      </w:r>
    </w:p>
    <w:p w:rsidR="00BA1F9D" w:rsidRDefault="00A0005D">
      <w:pPr>
        <w:spacing w:after="184" w:line="284" w:lineRule="auto"/>
        <w:ind w:left="-5" w:right="3382" w:hanging="10"/>
      </w:pPr>
      <w:r>
        <w:rPr>
          <w:sz w:val="18"/>
        </w:rPr>
        <w:t>Making products for fracking equipment such as! plunger lift, gas lift, nitrogen generation and automation system.!</w:t>
      </w:r>
    </w:p>
    <w:p w:rsidR="00BA1F9D" w:rsidRDefault="00A0005D">
      <w:pPr>
        <w:pStyle w:val="Heading2"/>
        <w:ind w:left="-5"/>
      </w:pPr>
      <w:r>
        <w:t>Turning center set up/operator</w:t>
      </w:r>
    </w:p>
    <w:p w:rsidR="00BA1F9D" w:rsidRDefault="00A0005D">
      <w:pPr>
        <w:spacing w:after="18" w:line="265" w:lineRule="auto"/>
        <w:ind w:left="-5" w:hanging="10"/>
      </w:pPr>
      <w:proofErr w:type="spellStart"/>
      <w:r>
        <w:rPr>
          <w:color w:val="666666"/>
          <w:sz w:val="18"/>
        </w:rPr>
        <w:t>Valveworks</w:t>
      </w:r>
      <w:proofErr w:type="spellEnd"/>
      <w:r>
        <w:rPr>
          <w:color w:val="666666"/>
          <w:sz w:val="18"/>
        </w:rPr>
        <w:t xml:space="preserve"> USA</w:t>
      </w:r>
      <w:r>
        <w:rPr>
          <w:sz w:val="18"/>
        </w:rPr>
        <w:t xml:space="preserve"> - </w:t>
      </w:r>
      <w:r>
        <w:rPr>
          <w:color w:val="666666"/>
          <w:sz w:val="18"/>
        </w:rPr>
        <w:t>New Berlin, WI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August 2012 to September 2013</w:t>
      </w:r>
    </w:p>
    <w:p w:rsidR="00BA1F9D" w:rsidRDefault="00A0005D">
      <w:pPr>
        <w:spacing w:after="184" w:line="284" w:lineRule="auto"/>
        <w:ind w:left="-5" w:right="1469" w:hanging="10"/>
      </w:pPr>
      <w:r>
        <w:rPr>
          <w:sz w:val="18"/>
        </w:rPr>
        <w:t>Set up operate CNC turn centers, submitting first piece inspection, documenting sizes, checking parts!</w:t>
      </w:r>
    </w:p>
    <w:p w:rsidR="00BA1F9D" w:rsidRDefault="00A0005D">
      <w:pPr>
        <w:pStyle w:val="Heading2"/>
        <w:ind w:left="-5"/>
      </w:pPr>
      <w:r>
        <w:lastRenderedPageBreak/>
        <w:t>Turning center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Krueger Bearings, Inc</w:t>
      </w:r>
      <w:r>
        <w:rPr>
          <w:sz w:val="18"/>
        </w:rPr>
        <w:t xml:space="preserve"> - </w:t>
      </w:r>
      <w:r>
        <w:rPr>
          <w:color w:val="666666"/>
          <w:sz w:val="18"/>
        </w:rPr>
        <w:t>Milwaukee, WI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January 2012 to August 2012</w:t>
      </w:r>
    </w:p>
    <w:p w:rsidR="00BA1F9D" w:rsidRDefault="00A0005D">
      <w:pPr>
        <w:spacing w:after="0" w:line="352" w:lineRule="auto"/>
        <w:ind w:right="2073"/>
        <w:jc w:val="both"/>
      </w:pPr>
      <w:r>
        <w:rPr>
          <w:sz w:val="18"/>
        </w:rPr>
        <w:t xml:space="preserve">Operate CNC Mori Seiki turning centers, making stainless tubes, edit </w:t>
      </w:r>
      <w:proofErr w:type="gramStart"/>
      <w:r>
        <w:rPr>
          <w:sz w:val="18"/>
        </w:rPr>
        <w:t>programs !</w:t>
      </w:r>
      <w:proofErr w:type="gramEnd"/>
      <w:r>
        <w:rPr>
          <w:sz w:val="18"/>
        </w:rPr>
        <w:t xml:space="preserve"> if needed, making offsets, adjustments, following instructions.! </w:t>
      </w:r>
      <w:proofErr w:type="spellStart"/>
      <w:r>
        <w:rPr>
          <w:b/>
          <w:sz w:val="21"/>
        </w:rPr>
        <w:t>cnc</w:t>
      </w:r>
      <w:proofErr w:type="spellEnd"/>
      <w:r>
        <w:rPr>
          <w:b/>
          <w:sz w:val="21"/>
        </w:rPr>
        <w:t xml:space="preserve"> form grinder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Milwaukee Gear Company</w:t>
      </w:r>
      <w:r>
        <w:rPr>
          <w:sz w:val="18"/>
        </w:rPr>
        <w:t xml:space="preserve"> - </w:t>
      </w:r>
      <w:r>
        <w:rPr>
          <w:color w:val="666666"/>
          <w:sz w:val="18"/>
        </w:rPr>
        <w:t>Milwaukee, WI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September 2007 to March 2009</w:t>
      </w:r>
    </w:p>
    <w:p w:rsidR="00BA1F9D" w:rsidRDefault="00A0005D">
      <w:pPr>
        <w:spacing w:after="184" w:line="284" w:lineRule="auto"/>
        <w:ind w:left="-5" w:right="1469" w:hanging="10"/>
      </w:pPr>
      <w:r>
        <w:rPr>
          <w:sz w:val="18"/>
        </w:rPr>
        <w:t>Set up, operate C</w:t>
      </w:r>
      <w:r>
        <w:rPr>
          <w:sz w:val="18"/>
        </w:rPr>
        <w:t>NC form grinding machines producing components to specified dimensions and MG standards while meeting production requirements.!</w:t>
      </w:r>
    </w:p>
    <w:p w:rsidR="00BA1F9D" w:rsidRDefault="00A0005D">
      <w:pPr>
        <w:pStyle w:val="Heading2"/>
        <w:ind w:left="-5"/>
      </w:pPr>
      <w:r>
        <w:t>HMC center operator</w:t>
      </w:r>
    </w:p>
    <w:p w:rsidR="00BA1F9D" w:rsidRDefault="00A0005D">
      <w:pPr>
        <w:spacing w:after="18" w:line="265" w:lineRule="auto"/>
        <w:ind w:left="-5" w:hanging="10"/>
      </w:pPr>
      <w:r>
        <w:rPr>
          <w:color w:val="666666"/>
          <w:sz w:val="18"/>
        </w:rPr>
        <w:t>General Automotive</w:t>
      </w:r>
      <w:r>
        <w:rPr>
          <w:sz w:val="18"/>
        </w:rPr>
        <w:t xml:space="preserve"> - </w:t>
      </w:r>
      <w:r>
        <w:rPr>
          <w:color w:val="666666"/>
          <w:sz w:val="18"/>
        </w:rPr>
        <w:t>Franklin, WI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October 2006 to June 2007</w:t>
      </w:r>
    </w:p>
    <w:p w:rsidR="00BA1F9D" w:rsidRDefault="00A0005D">
      <w:pPr>
        <w:spacing w:after="4" w:line="284" w:lineRule="auto"/>
        <w:ind w:left="-5" w:right="1469" w:hanging="10"/>
      </w:pPr>
      <w:r>
        <w:rPr>
          <w:sz w:val="18"/>
        </w:rPr>
        <w:t xml:space="preserve">53132! </w:t>
      </w:r>
    </w:p>
    <w:p w:rsidR="00BA1F9D" w:rsidRDefault="00A0005D">
      <w:pPr>
        <w:spacing w:after="184" w:line="284" w:lineRule="auto"/>
        <w:ind w:left="-5" w:right="1469" w:hanging="10"/>
      </w:pPr>
      <w:r>
        <w:rPr>
          <w:sz w:val="18"/>
        </w:rPr>
        <w:t xml:space="preserve">Operate HMC Hitachi Seiki, knowledge of </w:t>
      </w:r>
      <w:r>
        <w:rPr>
          <w:sz w:val="18"/>
        </w:rPr>
        <w:t>geometry: wear offsets, work coordinates, PPAP test, SPC, measuring tools. Also operated TC KIA.!</w:t>
      </w:r>
    </w:p>
    <w:p w:rsidR="00BA1F9D" w:rsidRDefault="00A0005D">
      <w:pPr>
        <w:pStyle w:val="Heading2"/>
        <w:ind w:left="-5"/>
      </w:pPr>
      <w:r>
        <w:t>CNC Machinist</w:t>
      </w:r>
    </w:p>
    <w:p w:rsidR="00BA1F9D" w:rsidRDefault="00A0005D">
      <w:pPr>
        <w:spacing w:after="18" w:line="265" w:lineRule="auto"/>
        <w:ind w:left="-5" w:hanging="10"/>
      </w:pPr>
      <w:proofErr w:type="spellStart"/>
      <w:r>
        <w:rPr>
          <w:color w:val="666666"/>
          <w:sz w:val="18"/>
        </w:rPr>
        <w:t>Galland</w:t>
      </w:r>
      <w:proofErr w:type="spellEnd"/>
      <w:r>
        <w:rPr>
          <w:color w:val="666666"/>
          <w:sz w:val="18"/>
        </w:rPr>
        <w:t xml:space="preserve"> Henning </w:t>
      </w:r>
      <w:proofErr w:type="spellStart"/>
      <w:r>
        <w:rPr>
          <w:color w:val="666666"/>
          <w:sz w:val="18"/>
        </w:rPr>
        <w:t>Nopack</w:t>
      </w:r>
      <w:proofErr w:type="spellEnd"/>
      <w:r>
        <w:rPr>
          <w:color w:val="666666"/>
          <w:sz w:val="18"/>
        </w:rPr>
        <w:t>, Inc</w:t>
      </w:r>
      <w:r>
        <w:rPr>
          <w:sz w:val="18"/>
        </w:rPr>
        <w:t xml:space="preserve"> - </w:t>
      </w:r>
      <w:r>
        <w:rPr>
          <w:color w:val="666666"/>
          <w:sz w:val="18"/>
        </w:rPr>
        <w:t>Milwaukee, WI</w:t>
      </w:r>
    </w:p>
    <w:p w:rsidR="00BA1F9D" w:rsidRDefault="00A0005D">
      <w:pPr>
        <w:spacing w:after="108" w:line="265" w:lineRule="auto"/>
        <w:ind w:left="-5" w:hanging="10"/>
      </w:pPr>
      <w:r>
        <w:rPr>
          <w:color w:val="666666"/>
          <w:sz w:val="18"/>
        </w:rPr>
        <w:t>August 1999 to October 2006</w:t>
      </w:r>
    </w:p>
    <w:p w:rsidR="00BA1F9D" w:rsidRDefault="00A0005D">
      <w:pPr>
        <w:spacing w:after="4" w:line="284" w:lineRule="auto"/>
        <w:ind w:left="-5" w:right="1469" w:hanging="10"/>
      </w:pPr>
      <w:r>
        <w:rPr>
          <w:sz w:val="18"/>
        </w:rPr>
        <w:t xml:space="preserve">53215! </w:t>
      </w:r>
    </w:p>
    <w:p w:rsidR="00BA1F9D" w:rsidRDefault="00A0005D">
      <w:pPr>
        <w:spacing w:after="456" w:line="284" w:lineRule="auto"/>
        <w:ind w:left="-5" w:right="1469" w:hanging="10"/>
      </w:pPr>
      <w:r>
        <w:rPr>
          <w:sz w:val="18"/>
        </w:rPr>
        <w:t xml:space="preserve">Set up, edit and operate </w:t>
      </w:r>
      <w:proofErr w:type="spellStart"/>
      <w:r>
        <w:rPr>
          <w:sz w:val="18"/>
        </w:rPr>
        <w:t>vmc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centers.Making</w:t>
      </w:r>
      <w:proofErr w:type="spellEnd"/>
      <w:proofErr w:type="gramEnd"/>
      <w:r>
        <w:rPr>
          <w:sz w:val="18"/>
        </w:rPr>
        <w:t xml:space="preserve"> pneumatic cylinders </w:t>
      </w:r>
      <w:proofErr w:type="spellStart"/>
      <w:r>
        <w:rPr>
          <w:sz w:val="18"/>
        </w:rPr>
        <w:t>components.Give</w:t>
      </w:r>
      <w:proofErr w:type="spellEnd"/>
      <w:r>
        <w:rPr>
          <w:sz w:val="18"/>
        </w:rPr>
        <w:t xml:space="preserve"> instructions to operators, troubleshooting machines as necessary.!</w:t>
      </w:r>
    </w:p>
    <w:p w:rsidR="00BA1F9D" w:rsidRDefault="00A0005D">
      <w:pPr>
        <w:pStyle w:val="Heading1"/>
        <w:ind w:left="-5"/>
      </w:pPr>
      <w:r>
        <w:t>Education</w:t>
      </w:r>
    </w:p>
    <w:p w:rsidR="00BA1F9D" w:rsidRDefault="00A0005D">
      <w:pPr>
        <w:spacing w:after="18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468pt;height:1pt;mso-position-horizontal-relative:char;mso-position-vertical-relative:line" coordsize="59435,127">
                <v:shape id="Shape 91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1F9D" w:rsidRDefault="00A0005D">
      <w:pPr>
        <w:spacing w:after="438" w:line="251" w:lineRule="auto"/>
        <w:ind w:left="-5" w:hanging="10"/>
      </w:pPr>
      <w:r>
        <w:rPr>
          <w:b/>
          <w:sz w:val="21"/>
        </w:rPr>
        <w:t>Other</w:t>
      </w:r>
    </w:p>
    <w:p w:rsidR="00BA1F9D" w:rsidRDefault="00A0005D">
      <w:pPr>
        <w:pStyle w:val="Heading1"/>
        <w:ind w:left="-5"/>
      </w:pPr>
      <w:r>
        <w:t>Skills</w:t>
      </w:r>
    </w:p>
    <w:p w:rsidR="00BA1F9D" w:rsidRDefault="00A0005D">
      <w:pPr>
        <w:spacing w:after="20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1" style="width:468pt;height:1pt;mso-position-horizontal-relative:char;mso-position-vertical-relative:line" coordsize="59435,127">
                <v:shape id="Shape 94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1F9D" w:rsidRDefault="00A0005D">
      <w:pPr>
        <w:spacing w:after="460" w:line="284" w:lineRule="auto"/>
        <w:ind w:left="-5" w:right="1469" w:hanging="10"/>
      </w:pPr>
      <w:r>
        <w:rPr>
          <w:sz w:val="18"/>
        </w:rPr>
        <w:t xml:space="preserve">CNC, </w:t>
      </w: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Machine, </w:t>
      </w: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Lathe, </w:t>
      </w:r>
      <w:proofErr w:type="spellStart"/>
      <w:r>
        <w:rPr>
          <w:sz w:val="18"/>
        </w:rPr>
        <w:t>Cnc</w:t>
      </w:r>
      <w:proofErr w:type="spellEnd"/>
      <w:r>
        <w:rPr>
          <w:sz w:val="18"/>
        </w:rPr>
        <w:t xml:space="preserve"> Mill, Blueprint, Aerospace</w:t>
      </w:r>
    </w:p>
    <w:p w:rsidR="00BA1F9D" w:rsidRDefault="00A0005D">
      <w:pPr>
        <w:pStyle w:val="Heading1"/>
        <w:ind w:left="-5"/>
      </w:pPr>
      <w:r>
        <w:t>Certifications/Licenses</w:t>
      </w:r>
    </w:p>
    <w:p w:rsidR="00BA1F9D" w:rsidRDefault="00A0005D">
      <w:pPr>
        <w:spacing w:after="18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468pt;height:1pt;mso-position-horizontal-relative:char;mso-position-vertical-relative:line" coordsize="59435,127">
                <v:shape id="Shape 97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1F9D" w:rsidRDefault="00A0005D">
      <w:pPr>
        <w:pStyle w:val="Heading2"/>
        <w:ind w:left="-5"/>
      </w:pPr>
      <w:r>
        <w:t>Class A CDL</w:t>
      </w:r>
    </w:p>
    <w:sectPr w:rsidR="00BA1F9D">
      <w:pgSz w:w="12240" w:h="15840"/>
      <w:pgMar w:top="1450" w:right="1494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9D"/>
    <w:rsid w:val="00A0005D"/>
    <w:rsid w:val="00B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65191-2CC7-4833-A06E-3074DED2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1" w:lineRule="auto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2019-03-19T14:34:00Z</dcterms:created>
  <dcterms:modified xsi:type="dcterms:W3CDTF">2019-03-19T14:34:00Z</dcterms:modified>
</cp:coreProperties>
</file>