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54" w:rsidRDefault="00566554" w:rsidP="00824D8E">
      <w:pPr>
        <w:spacing w:after="0" w:line="240" w:lineRule="auto"/>
        <w:rPr>
          <w:sz w:val="24"/>
          <w:szCs w:val="24"/>
        </w:rPr>
      </w:pPr>
      <w:r w:rsidRPr="00824D8E">
        <w:rPr>
          <w:b/>
          <w:sz w:val="40"/>
          <w:szCs w:val="40"/>
        </w:rPr>
        <w:t>S</w:t>
      </w:r>
      <w:r w:rsidRPr="00A02259">
        <w:rPr>
          <w:sz w:val="28"/>
          <w:szCs w:val="28"/>
        </w:rPr>
        <w:t>CARLETT</w:t>
      </w:r>
      <w:r w:rsidRPr="00824D8E">
        <w:rPr>
          <w:b/>
          <w:sz w:val="32"/>
          <w:szCs w:val="32"/>
        </w:rPr>
        <w:t xml:space="preserve"> </w:t>
      </w:r>
      <w:r w:rsidRPr="00824D8E">
        <w:rPr>
          <w:b/>
          <w:sz w:val="40"/>
          <w:szCs w:val="40"/>
        </w:rPr>
        <w:t>G</w:t>
      </w:r>
      <w:r w:rsidRPr="00A02259">
        <w:rPr>
          <w:sz w:val="28"/>
          <w:szCs w:val="28"/>
        </w:rPr>
        <w:t>ARRITY</w:t>
      </w:r>
      <w:r w:rsidR="00824D8E">
        <w:rPr>
          <w:sz w:val="24"/>
          <w:szCs w:val="24"/>
        </w:rPr>
        <w:tab/>
      </w:r>
      <w:r w:rsidR="00824D8E">
        <w:rPr>
          <w:sz w:val="24"/>
          <w:szCs w:val="24"/>
        </w:rPr>
        <w:tab/>
      </w:r>
      <w:r w:rsidR="00824D8E">
        <w:rPr>
          <w:sz w:val="24"/>
          <w:szCs w:val="24"/>
        </w:rPr>
        <w:tab/>
      </w:r>
      <w:r w:rsidR="008C7D3C">
        <w:rPr>
          <w:sz w:val="24"/>
          <w:szCs w:val="24"/>
        </w:rPr>
        <w:t xml:space="preserve">9029 E. Mississippi Ave., Denver, CO </w:t>
      </w:r>
    </w:p>
    <w:p w:rsidR="00824D8E" w:rsidRDefault="00824D8E" w:rsidP="00824D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260-519-3746</w:t>
      </w:r>
      <w:r>
        <w:rPr>
          <w:sz w:val="24"/>
          <w:szCs w:val="24"/>
        </w:rPr>
        <w:tab/>
      </w:r>
    </w:p>
    <w:p w:rsidR="00824D8E" w:rsidRDefault="00824D8E" w:rsidP="00824D8E">
      <w:pPr>
        <w:spacing w:after="0" w:line="240" w:lineRule="auto"/>
        <w:rPr>
          <w:sz w:val="24"/>
          <w:szCs w:val="24"/>
        </w:rPr>
      </w:pPr>
    </w:p>
    <w:p w:rsidR="00824D8E" w:rsidRDefault="00824D8E" w:rsidP="00824D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3070" w:rsidRDefault="00566554" w:rsidP="00566554">
      <w:pPr>
        <w:spacing w:line="240" w:lineRule="auto"/>
        <w:rPr>
          <w:sz w:val="24"/>
          <w:szCs w:val="24"/>
        </w:rPr>
      </w:pPr>
      <w:r w:rsidRPr="00566554">
        <w:rPr>
          <w:b/>
          <w:sz w:val="32"/>
          <w:szCs w:val="32"/>
        </w:rPr>
        <w:t>P</w:t>
      </w:r>
      <w:r w:rsidRPr="00566554">
        <w:rPr>
          <w:b/>
          <w:sz w:val="24"/>
          <w:szCs w:val="24"/>
        </w:rPr>
        <w:t xml:space="preserve">ROFESSIONAL </w:t>
      </w:r>
      <w:r w:rsidRPr="00566554">
        <w:rPr>
          <w:b/>
          <w:sz w:val="32"/>
          <w:szCs w:val="32"/>
        </w:rPr>
        <w:t>O</w:t>
      </w:r>
      <w:r w:rsidRPr="00566554">
        <w:rPr>
          <w:b/>
          <w:sz w:val="24"/>
          <w:szCs w:val="24"/>
        </w:rPr>
        <w:t>BJECTIVE</w:t>
      </w:r>
      <w:r>
        <w:rPr>
          <w:sz w:val="24"/>
          <w:szCs w:val="24"/>
        </w:rPr>
        <w:t xml:space="preserve">:  </w:t>
      </w:r>
    </w:p>
    <w:p w:rsidR="00566554" w:rsidRDefault="00683621" w:rsidP="0056655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DD2404">
        <w:rPr>
          <w:sz w:val="24"/>
          <w:szCs w:val="24"/>
        </w:rPr>
        <w:t>achieve</w:t>
      </w:r>
      <w:r>
        <w:rPr>
          <w:sz w:val="24"/>
          <w:szCs w:val="24"/>
        </w:rPr>
        <w:t xml:space="preserve"> a managerial position</w:t>
      </w:r>
      <w:r w:rsidR="00DD2404">
        <w:rPr>
          <w:sz w:val="24"/>
          <w:szCs w:val="24"/>
        </w:rPr>
        <w:t xml:space="preserve"> with a progressive healthcare provider </w:t>
      </w:r>
      <w:r w:rsidR="001E19BA">
        <w:rPr>
          <w:sz w:val="24"/>
          <w:szCs w:val="24"/>
        </w:rPr>
        <w:t>that allows</w:t>
      </w:r>
      <w:r w:rsidR="00824D8E">
        <w:rPr>
          <w:sz w:val="24"/>
          <w:szCs w:val="24"/>
        </w:rPr>
        <w:t xml:space="preserve"> my</w:t>
      </w:r>
      <w:r>
        <w:rPr>
          <w:sz w:val="24"/>
          <w:szCs w:val="24"/>
        </w:rPr>
        <w:t xml:space="preserve"> </w:t>
      </w:r>
      <w:r w:rsidR="00824D8E">
        <w:rPr>
          <w:sz w:val="24"/>
          <w:szCs w:val="24"/>
        </w:rPr>
        <w:t xml:space="preserve">proven </w:t>
      </w:r>
      <w:r w:rsidR="00C614AD">
        <w:rPr>
          <w:sz w:val="24"/>
          <w:szCs w:val="24"/>
        </w:rPr>
        <w:t xml:space="preserve">expertise </w:t>
      </w:r>
      <w:r w:rsidR="00824D8E">
        <w:rPr>
          <w:sz w:val="24"/>
          <w:szCs w:val="24"/>
        </w:rPr>
        <w:t>and experience in Skilled Nursing</w:t>
      </w:r>
      <w:r w:rsidR="001B563B">
        <w:rPr>
          <w:sz w:val="24"/>
          <w:szCs w:val="24"/>
        </w:rPr>
        <w:t xml:space="preserve"> / Accounts Receivable</w:t>
      </w:r>
      <w:r w:rsidR="00824D8E">
        <w:rPr>
          <w:sz w:val="24"/>
          <w:szCs w:val="24"/>
        </w:rPr>
        <w:t xml:space="preserve"> to be util</w:t>
      </w:r>
      <w:r w:rsidR="00C614AD">
        <w:rPr>
          <w:sz w:val="24"/>
          <w:szCs w:val="24"/>
        </w:rPr>
        <w:t>i</w:t>
      </w:r>
      <w:r w:rsidR="00824D8E">
        <w:rPr>
          <w:sz w:val="24"/>
          <w:szCs w:val="24"/>
        </w:rPr>
        <w:t>zed.</w:t>
      </w:r>
      <w:r w:rsidR="00743070">
        <w:rPr>
          <w:sz w:val="24"/>
          <w:szCs w:val="24"/>
        </w:rPr>
        <w:t xml:space="preserve">  </w:t>
      </w:r>
    </w:p>
    <w:p w:rsidR="00566554" w:rsidRDefault="00566554" w:rsidP="00566554">
      <w:pPr>
        <w:spacing w:line="240" w:lineRule="auto"/>
        <w:rPr>
          <w:b/>
          <w:sz w:val="24"/>
          <w:szCs w:val="24"/>
        </w:rPr>
      </w:pPr>
      <w:r w:rsidRPr="00566554">
        <w:rPr>
          <w:b/>
          <w:sz w:val="32"/>
          <w:szCs w:val="32"/>
        </w:rPr>
        <w:t>P</w:t>
      </w:r>
      <w:r w:rsidRPr="00566554">
        <w:rPr>
          <w:b/>
          <w:sz w:val="24"/>
          <w:szCs w:val="24"/>
        </w:rPr>
        <w:t xml:space="preserve">ROFESSIONAL </w:t>
      </w:r>
      <w:r>
        <w:rPr>
          <w:b/>
          <w:sz w:val="32"/>
          <w:szCs w:val="32"/>
        </w:rPr>
        <w:t>E</w:t>
      </w:r>
      <w:r w:rsidRPr="00566554">
        <w:rPr>
          <w:b/>
          <w:sz w:val="24"/>
          <w:szCs w:val="24"/>
        </w:rPr>
        <w:t>XPERIENCE</w:t>
      </w:r>
      <w:r>
        <w:rPr>
          <w:b/>
          <w:sz w:val="24"/>
          <w:szCs w:val="24"/>
        </w:rPr>
        <w:t>:</w:t>
      </w:r>
    </w:p>
    <w:p w:rsidR="001B563B" w:rsidRDefault="001B563B" w:rsidP="005665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7/2012 – Current   CarDon and Associates / 2749 E. Covenanter Dr. / Bloomington, IN</w:t>
      </w:r>
    </w:p>
    <w:p w:rsidR="001B563B" w:rsidRDefault="001B563B" w:rsidP="001B563B">
      <w:pPr>
        <w:spacing w:after="0" w:line="240" w:lineRule="auto"/>
        <w:ind w:left="720"/>
        <w:rPr>
          <w:sz w:val="24"/>
          <w:szCs w:val="24"/>
        </w:rPr>
      </w:pPr>
      <w:r w:rsidRPr="001B563B">
        <w:rPr>
          <w:b/>
          <w:sz w:val="24"/>
          <w:szCs w:val="24"/>
          <w:u w:val="single"/>
        </w:rPr>
        <w:t xml:space="preserve">Corporate </w:t>
      </w:r>
      <w:r>
        <w:rPr>
          <w:b/>
          <w:sz w:val="24"/>
          <w:szCs w:val="24"/>
          <w:u w:val="single"/>
        </w:rPr>
        <w:t>Director of Accounts Receivable</w:t>
      </w:r>
      <w:r>
        <w:rPr>
          <w:sz w:val="24"/>
          <w:szCs w:val="24"/>
        </w:rPr>
        <w:t xml:space="preserve"> – Directly supervise 3 Regional Accounts Receivable Managers</w:t>
      </w:r>
      <w:r w:rsidR="000E19AA">
        <w:rPr>
          <w:sz w:val="24"/>
          <w:szCs w:val="24"/>
        </w:rPr>
        <w:t xml:space="preserve">, </w:t>
      </w:r>
      <w:r>
        <w:rPr>
          <w:sz w:val="24"/>
          <w:szCs w:val="24"/>
        </w:rPr>
        <w:t>4 Central Billing Office associates</w:t>
      </w:r>
      <w:r w:rsidR="000E19AA">
        <w:rPr>
          <w:sz w:val="24"/>
          <w:szCs w:val="24"/>
        </w:rPr>
        <w:t xml:space="preserve"> and 17 Skilled Nursing facilities</w:t>
      </w:r>
      <w:r>
        <w:rPr>
          <w:sz w:val="24"/>
          <w:szCs w:val="24"/>
        </w:rPr>
        <w:t>.  Responsible for all phases of Accounts Receivable collections, reporting and month end reconciliations. Work directly with collection</w:t>
      </w:r>
      <w:r w:rsidR="000E19AA">
        <w:rPr>
          <w:sz w:val="24"/>
          <w:szCs w:val="24"/>
        </w:rPr>
        <w:t xml:space="preserve"> </w:t>
      </w:r>
      <w:r>
        <w:rPr>
          <w:sz w:val="24"/>
          <w:szCs w:val="24"/>
        </w:rPr>
        <w:t>company</w:t>
      </w:r>
      <w:r w:rsidR="000E19AA">
        <w:rPr>
          <w:sz w:val="24"/>
          <w:szCs w:val="24"/>
        </w:rPr>
        <w:t xml:space="preserve">, insurance </w:t>
      </w:r>
      <w:r w:rsidR="00496D8D">
        <w:rPr>
          <w:sz w:val="24"/>
          <w:szCs w:val="24"/>
        </w:rPr>
        <w:t>companies, Medicaid, Medicare and</w:t>
      </w:r>
      <w:r>
        <w:rPr>
          <w:sz w:val="24"/>
          <w:szCs w:val="24"/>
        </w:rPr>
        <w:t xml:space="preserve"> attorneys.  </w:t>
      </w:r>
    </w:p>
    <w:p w:rsidR="001B563B" w:rsidRPr="001B563B" w:rsidRDefault="001B563B" w:rsidP="001B56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109C" w:rsidRDefault="0020109C" w:rsidP="00566554">
      <w:pPr>
        <w:spacing w:line="240" w:lineRule="auto"/>
        <w:rPr>
          <w:b/>
          <w:sz w:val="24"/>
          <w:szCs w:val="24"/>
        </w:rPr>
      </w:pPr>
      <w:r w:rsidRPr="0020109C">
        <w:rPr>
          <w:b/>
          <w:sz w:val="24"/>
          <w:szCs w:val="24"/>
        </w:rPr>
        <w:t>8/2006 –</w:t>
      </w:r>
      <w:r>
        <w:rPr>
          <w:b/>
          <w:sz w:val="24"/>
          <w:szCs w:val="24"/>
        </w:rPr>
        <w:t xml:space="preserve"> </w:t>
      </w:r>
      <w:r w:rsidR="001B563B">
        <w:rPr>
          <w:b/>
          <w:sz w:val="24"/>
          <w:szCs w:val="24"/>
        </w:rPr>
        <w:t>7/2012</w:t>
      </w:r>
      <w:r>
        <w:rPr>
          <w:b/>
          <w:sz w:val="24"/>
          <w:szCs w:val="24"/>
        </w:rPr>
        <w:t xml:space="preserve">   </w:t>
      </w:r>
      <w:r w:rsidRPr="0020109C">
        <w:rPr>
          <w:b/>
          <w:sz w:val="24"/>
          <w:szCs w:val="24"/>
        </w:rPr>
        <w:t>Life Care Centers of America / 9795 Crosspoint Blvd / Indianapolis, IN</w:t>
      </w:r>
    </w:p>
    <w:p w:rsidR="000D510C" w:rsidRDefault="00F30F1E" w:rsidP="00F30F1E">
      <w:pPr>
        <w:spacing w:after="0" w:line="240" w:lineRule="auto"/>
        <w:ind w:left="720"/>
        <w:rPr>
          <w:sz w:val="24"/>
          <w:szCs w:val="24"/>
        </w:rPr>
      </w:pPr>
      <w:r w:rsidRPr="00F30F1E">
        <w:rPr>
          <w:b/>
          <w:sz w:val="24"/>
          <w:szCs w:val="24"/>
          <w:u w:val="single"/>
        </w:rPr>
        <w:t>Division Field Controller</w:t>
      </w:r>
      <w:r>
        <w:rPr>
          <w:sz w:val="24"/>
          <w:szCs w:val="24"/>
        </w:rPr>
        <w:t xml:space="preserve"> – Directly supervise </w:t>
      </w:r>
      <w:r w:rsidR="00847033">
        <w:rPr>
          <w:sz w:val="24"/>
          <w:szCs w:val="24"/>
        </w:rPr>
        <w:t>6</w:t>
      </w:r>
      <w:r>
        <w:rPr>
          <w:sz w:val="24"/>
          <w:szCs w:val="24"/>
        </w:rPr>
        <w:t xml:space="preserve"> R</w:t>
      </w:r>
      <w:r w:rsidR="00847033">
        <w:rPr>
          <w:sz w:val="24"/>
          <w:szCs w:val="24"/>
        </w:rPr>
        <w:t>egional Field Controllers and 45</w:t>
      </w:r>
      <w:r>
        <w:rPr>
          <w:sz w:val="24"/>
          <w:szCs w:val="24"/>
        </w:rPr>
        <w:t xml:space="preserve"> Skilled Nursing facilities located in Indiana, Ohio, Michigan, Missouri, Kansas and Nebraska.  </w:t>
      </w:r>
      <w:r w:rsidR="00F33698">
        <w:rPr>
          <w:sz w:val="24"/>
          <w:szCs w:val="24"/>
        </w:rPr>
        <w:t xml:space="preserve">Have a vast knowledge and understanding of Medicare, Medicaid, Commercial, Hospice and VA billing regulations and requirements.  </w:t>
      </w:r>
      <w:r>
        <w:rPr>
          <w:sz w:val="24"/>
          <w:szCs w:val="24"/>
        </w:rPr>
        <w:t xml:space="preserve">Responsible for improving days outstanding in each facility by </w:t>
      </w:r>
      <w:r w:rsidR="00683621">
        <w:rPr>
          <w:sz w:val="24"/>
          <w:szCs w:val="24"/>
        </w:rPr>
        <w:t>performing monthly account</w:t>
      </w:r>
      <w:r w:rsidR="00B7709C">
        <w:rPr>
          <w:sz w:val="24"/>
          <w:szCs w:val="24"/>
        </w:rPr>
        <w:t>s</w:t>
      </w:r>
      <w:r w:rsidR="00683621">
        <w:rPr>
          <w:sz w:val="24"/>
          <w:szCs w:val="24"/>
        </w:rPr>
        <w:t xml:space="preserve"> receivable reviews</w:t>
      </w:r>
      <w:r w:rsidR="00B7709C">
        <w:rPr>
          <w:sz w:val="24"/>
          <w:szCs w:val="24"/>
        </w:rPr>
        <w:t xml:space="preserve">; reviewing financial reports and offering suggestions to Regional Vice Presidents; ensuring all billing deadlines and requirements have been met by each facility on a monthly basis. Visit focus facilities on a monthly basis and non-focus facilities on a </w:t>
      </w:r>
      <w:r w:rsidR="00683621">
        <w:rPr>
          <w:sz w:val="24"/>
          <w:szCs w:val="24"/>
        </w:rPr>
        <w:t xml:space="preserve">quarterly </w:t>
      </w:r>
      <w:r w:rsidR="00B7709C">
        <w:rPr>
          <w:sz w:val="24"/>
          <w:szCs w:val="24"/>
        </w:rPr>
        <w:t>basis</w:t>
      </w:r>
      <w:r w:rsidR="00683621">
        <w:rPr>
          <w:sz w:val="24"/>
          <w:szCs w:val="24"/>
        </w:rPr>
        <w:t xml:space="preserve">.  </w:t>
      </w:r>
      <w:r w:rsidR="00B7709C">
        <w:rPr>
          <w:sz w:val="24"/>
          <w:szCs w:val="24"/>
        </w:rPr>
        <w:t>P</w:t>
      </w:r>
      <w:r w:rsidR="00683621">
        <w:rPr>
          <w:sz w:val="24"/>
          <w:szCs w:val="24"/>
        </w:rPr>
        <w:t>rovide continuous education for business office personnel</w:t>
      </w:r>
      <w:r w:rsidR="00F33698">
        <w:rPr>
          <w:sz w:val="24"/>
          <w:szCs w:val="24"/>
        </w:rPr>
        <w:t>, Regional Field Controllers and</w:t>
      </w:r>
      <w:r w:rsidR="00683621">
        <w:rPr>
          <w:sz w:val="24"/>
          <w:szCs w:val="24"/>
        </w:rPr>
        <w:t xml:space="preserve"> new facility administrators</w:t>
      </w:r>
      <w:r w:rsidR="0080257C">
        <w:rPr>
          <w:sz w:val="24"/>
          <w:szCs w:val="24"/>
        </w:rPr>
        <w:t>.</w:t>
      </w:r>
      <w:r w:rsidR="00B7709C">
        <w:rPr>
          <w:sz w:val="24"/>
          <w:szCs w:val="24"/>
        </w:rPr>
        <w:t xml:space="preserve">  Interview, hire and terminate business office managers and regional positions as needed.</w:t>
      </w:r>
    </w:p>
    <w:p w:rsidR="00DC7A7B" w:rsidRDefault="00DC7A7B" w:rsidP="00DC7A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510C" w:rsidRDefault="00DC7A7B" w:rsidP="00DC7A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F33698">
        <w:rPr>
          <w:b/>
          <w:sz w:val="24"/>
          <w:szCs w:val="24"/>
        </w:rPr>
        <w:t>Accomplishments</w:t>
      </w:r>
      <w:r>
        <w:rPr>
          <w:sz w:val="24"/>
          <w:szCs w:val="24"/>
        </w:rPr>
        <w:t>:</w:t>
      </w:r>
    </w:p>
    <w:p w:rsidR="00DC7A7B" w:rsidRDefault="00DC7A7B" w:rsidP="00DC7A7B">
      <w:pPr>
        <w:spacing w:after="0" w:line="240" w:lineRule="auto"/>
        <w:rPr>
          <w:sz w:val="24"/>
          <w:szCs w:val="24"/>
        </w:rPr>
      </w:pPr>
    </w:p>
    <w:p w:rsidR="00F33698" w:rsidRDefault="00F33698" w:rsidP="00DC7A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Directly responsible for improving AR days </w:t>
      </w:r>
      <w:r w:rsidR="00F76729">
        <w:rPr>
          <w:sz w:val="24"/>
          <w:szCs w:val="24"/>
        </w:rPr>
        <w:t xml:space="preserve">for division </w:t>
      </w:r>
      <w:r>
        <w:rPr>
          <w:sz w:val="24"/>
          <w:szCs w:val="24"/>
        </w:rPr>
        <w:t xml:space="preserve">from a negative </w:t>
      </w:r>
      <w:r w:rsidR="00C311EA">
        <w:rPr>
          <w:sz w:val="24"/>
          <w:szCs w:val="24"/>
        </w:rPr>
        <w:t>82</w:t>
      </w:r>
      <w:r>
        <w:rPr>
          <w:sz w:val="24"/>
          <w:szCs w:val="24"/>
        </w:rPr>
        <w:t xml:space="preserve"> days when hired to a positive 48 days at March 2012 month end.</w:t>
      </w:r>
    </w:p>
    <w:p w:rsidR="000D510C" w:rsidRPr="00DC7A7B" w:rsidRDefault="000D510C" w:rsidP="00DC7A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C7A7B">
        <w:rPr>
          <w:sz w:val="24"/>
          <w:szCs w:val="24"/>
        </w:rPr>
        <w:t>Nominated for Division Associate of the Year in 2012</w:t>
      </w:r>
      <w:r w:rsidR="00F33698">
        <w:rPr>
          <w:sz w:val="24"/>
          <w:szCs w:val="24"/>
        </w:rPr>
        <w:t xml:space="preserve"> </w:t>
      </w:r>
    </w:p>
    <w:p w:rsidR="00DC7A7B" w:rsidRPr="00DC7A7B" w:rsidRDefault="000D510C" w:rsidP="00DC7A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C7A7B">
        <w:rPr>
          <w:sz w:val="24"/>
          <w:szCs w:val="24"/>
        </w:rPr>
        <w:t>In</w:t>
      </w:r>
      <w:r w:rsidR="00DC7A7B" w:rsidRPr="00DC7A7B">
        <w:rPr>
          <w:sz w:val="24"/>
          <w:szCs w:val="24"/>
        </w:rPr>
        <w:t>itiated</w:t>
      </w:r>
      <w:r w:rsidRPr="00DC7A7B">
        <w:rPr>
          <w:sz w:val="24"/>
          <w:szCs w:val="24"/>
        </w:rPr>
        <w:t xml:space="preserve"> and authored</w:t>
      </w:r>
      <w:r w:rsidR="00F76729">
        <w:rPr>
          <w:sz w:val="24"/>
          <w:szCs w:val="24"/>
        </w:rPr>
        <w:t xml:space="preserve"> a</w:t>
      </w:r>
      <w:r w:rsidRPr="00DC7A7B">
        <w:rPr>
          <w:sz w:val="24"/>
          <w:szCs w:val="24"/>
        </w:rPr>
        <w:t xml:space="preserve"> quarterly newsletter highlighting billing challenges and opportunities, LCCA </w:t>
      </w:r>
      <w:r w:rsidR="00DC7A7B">
        <w:rPr>
          <w:sz w:val="24"/>
          <w:szCs w:val="24"/>
        </w:rPr>
        <w:t>policy changes</w:t>
      </w:r>
      <w:r w:rsidR="00DC7A7B" w:rsidRPr="00DC7A7B">
        <w:rPr>
          <w:sz w:val="24"/>
          <w:szCs w:val="24"/>
        </w:rPr>
        <w:t>, CMS regulations, etc.</w:t>
      </w:r>
    </w:p>
    <w:p w:rsidR="00DC7A7B" w:rsidRPr="00DC7A7B" w:rsidRDefault="00DC7A7B" w:rsidP="00DC7A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C7A7B">
        <w:rPr>
          <w:sz w:val="24"/>
          <w:szCs w:val="24"/>
        </w:rPr>
        <w:t>Developed a SWAT team approach for account</w:t>
      </w:r>
      <w:r w:rsidR="00F76729">
        <w:rPr>
          <w:sz w:val="24"/>
          <w:szCs w:val="24"/>
        </w:rPr>
        <w:t>s</w:t>
      </w:r>
      <w:r w:rsidRPr="00DC7A7B">
        <w:rPr>
          <w:sz w:val="24"/>
          <w:szCs w:val="24"/>
        </w:rPr>
        <w:t xml:space="preserve"> receivable clean up and </w:t>
      </w:r>
      <w:r>
        <w:rPr>
          <w:sz w:val="24"/>
          <w:szCs w:val="24"/>
        </w:rPr>
        <w:t xml:space="preserve">improving </w:t>
      </w:r>
      <w:r w:rsidRPr="00DC7A7B">
        <w:rPr>
          <w:sz w:val="24"/>
          <w:szCs w:val="24"/>
        </w:rPr>
        <w:t>collections.</w:t>
      </w:r>
    </w:p>
    <w:p w:rsidR="00DC7A7B" w:rsidRDefault="00DC7A7B" w:rsidP="0080257C">
      <w:pPr>
        <w:spacing w:after="0" w:line="240" w:lineRule="auto"/>
        <w:rPr>
          <w:sz w:val="24"/>
          <w:szCs w:val="24"/>
        </w:rPr>
      </w:pPr>
    </w:p>
    <w:p w:rsidR="0080257C" w:rsidRPr="00F76729" w:rsidRDefault="0080257C" w:rsidP="0080257C">
      <w:pPr>
        <w:spacing w:after="0" w:line="240" w:lineRule="auto"/>
        <w:rPr>
          <w:b/>
          <w:sz w:val="24"/>
          <w:szCs w:val="24"/>
        </w:rPr>
      </w:pPr>
      <w:r w:rsidRPr="00F76729">
        <w:rPr>
          <w:b/>
          <w:sz w:val="24"/>
          <w:szCs w:val="24"/>
        </w:rPr>
        <w:t>6/2002 – 8/2006</w:t>
      </w:r>
      <w:r w:rsidRPr="00F76729">
        <w:rPr>
          <w:b/>
          <w:sz w:val="24"/>
          <w:szCs w:val="24"/>
        </w:rPr>
        <w:tab/>
        <w:t>Extendicare / Milwaukee, WI</w:t>
      </w:r>
    </w:p>
    <w:p w:rsidR="0080257C" w:rsidRDefault="0080257C" w:rsidP="0080257C">
      <w:pPr>
        <w:spacing w:after="0" w:line="240" w:lineRule="auto"/>
        <w:rPr>
          <w:sz w:val="24"/>
          <w:szCs w:val="24"/>
        </w:rPr>
      </w:pPr>
    </w:p>
    <w:p w:rsidR="00013728" w:rsidRDefault="0080257C" w:rsidP="00F76729">
      <w:pPr>
        <w:spacing w:after="0" w:line="240" w:lineRule="auto"/>
        <w:ind w:left="720"/>
        <w:rPr>
          <w:sz w:val="24"/>
          <w:szCs w:val="24"/>
        </w:rPr>
      </w:pPr>
      <w:r w:rsidRPr="00F76729">
        <w:rPr>
          <w:b/>
          <w:sz w:val="24"/>
          <w:szCs w:val="24"/>
          <w:u w:val="single"/>
        </w:rPr>
        <w:t>Regional Field Controller</w:t>
      </w:r>
      <w:r>
        <w:rPr>
          <w:sz w:val="24"/>
          <w:szCs w:val="24"/>
        </w:rPr>
        <w:t xml:space="preserve"> </w:t>
      </w:r>
      <w:r w:rsidR="00787C4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87C45">
        <w:rPr>
          <w:sz w:val="24"/>
          <w:szCs w:val="24"/>
        </w:rPr>
        <w:t>Responsible for accounts receivable, accounts payable and payroll functions for 8 facilities in Kentucky and Indiana.</w:t>
      </w:r>
      <w:r w:rsidR="00F76729">
        <w:rPr>
          <w:sz w:val="24"/>
          <w:szCs w:val="24"/>
        </w:rPr>
        <w:t xml:space="preserve">  Performed business office manager </w:t>
      </w:r>
      <w:r w:rsidR="00B7709C">
        <w:rPr>
          <w:sz w:val="24"/>
          <w:szCs w:val="24"/>
        </w:rPr>
        <w:t xml:space="preserve">duties </w:t>
      </w:r>
      <w:r w:rsidR="00F76729">
        <w:rPr>
          <w:sz w:val="24"/>
          <w:szCs w:val="24"/>
        </w:rPr>
        <w:t xml:space="preserve">during facility transitions. Responsible for training all new business office associates.  Reviewed trend reports, accounts receivable aging reports and outstanding accounts payable reports on a weekly basis for each facility.  </w:t>
      </w:r>
      <w:r w:rsidR="00C311EA">
        <w:rPr>
          <w:sz w:val="24"/>
          <w:szCs w:val="24"/>
        </w:rPr>
        <w:t>Visited each facility on a monthly basis.</w:t>
      </w:r>
    </w:p>
    <w:p w:rsidR="001E19BA" w:rsidRDefault="001E19BA" w:rsidP="00F76729">
      <w:pPr>
        <w:spacing w:after="0" w:line="240" w:lineRule="auto"/>
        <w:ind w:left="720"/>
        <w:rPr>
          <w:sz w:val="24"/>
          <w:szCs w:val="24"/>
        </w:rPr>
      </w:pPr>
    </w:p>
    <w:p w:rsidR="00824D8E" w:rsidRDefault="00824D8E" w:rsidP="00824D8E">
      <w:pPr>
        <w:spacing w:after="0" w:line="240" w:lineRule="auto"/>
        <w:rPr>
          <w:sz w:val="24"/>
          <w:szCs w:val="24"/>
        </w:rPr>
      </w:pPr>
      <w:r w:rsidRPr="00824D8E">
        <w:rPr>
          <w:b/>
          <w:sz w:val="40"/>
          <w:szCs w:val="40"/>
        </w:rPr>
        <w:lastRenderedPageBreak/>
        <w:t>S</w:t>
      </w:r>
      <w:r w:rsidRPr="00A02259">
        <w:rPr>
          <w:sz w:val="28"/>
          <w:szCs w:val="28"/>
        </w:rPr>
        <w:t>CARLETT</w:t>
      </w:r>
      <w:r w:rsidRPr="00824D8E">
        <w:rPr>
          <w:b/>
          <w:sz w:val="32"/>
          <w:szCs w:val="32"/>
        </w:rPr>
        <w:t xml:space="preserve"> </w:t>
      </w:r>
      <w:r w:rsidRPr="00824D8E">
        <w:rPr>
          <w:b/>
          <w:sz w:val="40"/>
          <w:szCs w:val="40"/>
        </w:rPr>
        <w:t>G</w:t>
      </w:r>
      <w:r w:rsidRPr="00A02259">
        <w:rPr>
          <w:sz w:val="28"/>
          <w:szCs w:val="28"/>
        </w:rPr>
        <w:t>ARRITY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D3C">
        <w:rPr>
          <w:sz w:val="24"/>
          <w:szCs w:val="24"/>
        </w:rPr>
        <w:t xml:space="preserve">9029 E. Mississippi Ave., Denver, CO </w:t>
      </w:r>
    </w:p>
    <w:p w:rsidR="00824D8E" w:rsidRDefault="00824D8E" w:rsidP="00824D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260-519-3746</w:t>
      </w:r>
      <w:r>
        <w:rPr>
          <w:sz w:val="24"/>
          <w:szCs w:val="24"/>
        </w:rPr>
        <w:tab/>
      </w:r>
    </w:p>
    <w:p w:rsidR="00C311EA" w:rsidRDefault="00C311EA" w:rsidP="00C311EA">
      <w:pPr>
        <w:spacing w:line="240" w:lineRule="auto"/>
        <w:rPr>
          <w:sz w:val="24"/>
          <w:szCs w:val="24"/>
        </w:rPr>
      </w:pPr>
    </w:p>
    <w:p w:rsidR="00C311EA" w:rsidRDefault="00C311EA" w:rsidP="00C311EA">
      <w:pPr>
        <w:spacing w:line="240" w:lineRule="auto"/>
        <w:rPr>
          <w:b/>
          <w:sz w:val="24"/>
          <w:szCs w:val="24"/>
        </w:rPr>
      </w:pPr>
      <w:r w:rsidRPr="00566554">
        <w:rPr>
          <w:b/>
          <w:sz w:val="32"/>
          <w:szCs w:val="32"/>
        </w:rPr>
        <w:t>P</w:t>
      </w:r>
      <w:r w:rsidRPr="00566554">
        <w:rPr>
          <w:b/>
          <w:sz w:val="24"/>
          <w:szCs w:val="24"/>
        </w:rPr>
        <w:t xml:space="preserve">ROFESSIONAL </w:t>
      </w:r>
      <w:r>
        <w:rPr>
          <w:b/>
          <w:sz w:val="32"/>
          <w:szCs w:val="32"/>
        </w:rPr>
        <w:t>E</w:t>
      </w:r>
      <w:r w:rsidRPr="00566554">
        <w:rPr>
          <w:b/>
          <w:sz w:val="24"/>
          <w:szCs w:val="24"/>
        </w:rPr>
        <w:t>XPERIENCE</w:t>
      </w:r>
      <w:r>
        <w:rPr>
          <w:b/>
          <w:sz w:val="24"/>
          <w:szCs w:val="24"/>
        </w:rPr>
        <w:t>:</w:t>
      </w:r>
    </w:p>
    <w:p w:rsidR="00C311EA" w:rsidRPr="00F76729" w:rsidRDefault="00C311EA" w:rsidP="00C311EA">
      <w:pPr>
        <w:spacing w:after="0" w:line="240" w:lineRule="auto"/>
        <w:rPr>
          <w:b/>
          <w:sz w:val="24"/>
          <w:szCs w:val="24"/>
        </w:rPr>
      </w:pPr>
      <w:r w:rsidRPr="00F76729">
        <w:rPr>
          <w:b/>
          <w:sz w:val="24"/>
          <w:szCs w:val="24"/>
        </w:rPr>
        <w:t>6/2002 – 8/2006</w:t>
      </w:r>
      <w:r w:rsidRPr="00F76729">
        <w:rPr>
          <w:b/>
          <w:sz w:val="24"/>
          <w:szCs w:val="24"/>
        </w:rPr>
        <w:tab/>
        <w:t>Extendicare / Milwaukee, WI</w:t>
      </w:r>
    </w:p>
    <w:p w:rsidR="00C311EA" w:rsidRDefault="00C311EA" w:rsidP="00C311EA">
      <w:pPr>
        <w:spacing w:after="0" w:line="240" w:lineRule="auto"/>
        <w:rPr>
          <w:sz w:val="24"/>
          <w:szCs w:val="24"/>
        </w:rPr>
      </w:pPr>
    </w:p>
    <w:p w:rsidR="00013728" w:rsidRPr="00743070" w:rsidRDefault="00013728" w:rsidP="00F76729">
      <w:pPr>
        <w:spacing w:after="0" w:line="24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43070">
        <w:rPr>
          <w:b/>
          <w:sz w:val="24"/>
          <w:szCs w:val="24"/>
        </w:rPr>
        <w:t>Accomplishments:</w:t>
      </w:r>
    </w:p>
    <w:p w:rsidR="00743070" w:rsidRDefault="00743070" w:rsidP="00F76729">
      <w:pPr>
        <w:spacing w:after="0" w:line="240" w:lineRule="auto"/>
        <w:ind w:left="720"/>
        <w:rPr>
          <w:sz w:val="24"/>
          <w:szCs w:val="24"/>
        </w:rPr>
      </w:pPr>
    </w:p>
    <w:p w:rsidR="0080257C" w:rsidRDefault="00013728" w:rsidP="0001372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Awarded Regional Employee of the Year in 2005</w:t>
      </w:r>
    </w:p>
    <w:p w:rsidR="00013728" w:rsidRDefault="00013728" w:rsidP="0001372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Elected to an advisory board for insurance certifications and regulations</w:t>
      </w:r>
    </w:p>
    <w:p w:rsidR="00743070" w:rsidRDefault="00743070" w:rsidP="00743070">
      <w:pPr>
        <w:pStyle w:val="ListParagraph"/>
        <w:spacing w:after="0" w:line="240" w:lineRule="auto"/>
        <w:ind w:left="1560"/>
        <w:rPr>
          <w:sz w:val="24"/>
          <w:szCs w:val="24"/>
        </w:rPr>
      </w:pPr>
    </w:p>
    <w:p w:rsidR="00013728" w:rsidRDefault="00013728" w:rsidP="00013728">
      <w:pPr>
        <w:spacing w:after="0" w:line="240" w:lineRule="auto"/>
        <w:rPr>
          <w:sz w:val="24"/>
          <w:szCs w:val="24"/>
        </w:rPr>
      </w:pPr>
    </w:p>
    <w:p w:rsidR="00013728" w:rsidRPr="00013728" w:rsidRDefault="00013728" w:rsidP="00013728">
      <w:pPr>
        <w:spacing w:after="0" w:line="240" w:lineRule="auto"/>
        <w:rPr>
          <w:b/>
          <w:sz w:val="24"/>
          <w:szCs w:val="24"/>
        </w:rPr>
      </w:pPr>
      <w:r w:rsidRPr="00013728">
        <w:rPr>
          <w:b/>
          <w:sz w:val="24"/>
          <w:szCs w:val="24"/>
        </w:rPr>
        <w:t>8/1998 – 6/2002</w:t>
      </w:r>
      <w:r w:rsidRPr="00013728">
        <w:rPr>
          <w:b/>
          <w:sz w:val="24"/>
          <w:szCs w:val="24"/>
        </w:rPr>
        <w:tab/>
        <w:t>Millers Health Systems / 930 County Home Rd., / Warsaw, IN</w:t>
      </w:r>
    </w:p>
    <w:p w:rsidR="00013728" w:rsidRDefault="00013728" w:rsidP="00013728">
      <w:pPr>
        <w:spacing w:after="0" w:line="240" w:lineRule="auto"/>
        <w:rPr>
          <w:sz w:val="24"/>
          <w:szCs w:val="24"/>
        </w:rPr>
      </w:pPr>
    </w:p>
    <w:p w:rsidR="00C311EA" w:rsidRDefault="00013728" w:rsidP="00013728">
      <w:pPr>
        <w:spacing w:after="0" w:line="240" w:lineRule="auto"/>
        <w:ind w:left="720"/>
        <w:rPr>
          <w:sz w:val="24"/>
          <w:szCs w:val="24"/>
        </w:rPr>
      </w:pPr>
      <w:r w:rsidRPr="00013728">
        <w:rPr>
          <w:b/>
          <w:sz w:val="24"/>
          <w:szCs w:val="24"/>
          <w:u w:val="single"/>
        </w:rPr>
        <w:t>Field Accountant</w:t>
      </w:r>
      <w:r>
        <w:rPr>
          <w:sz w:val="24"/>
          <w:szCs w:val="24"/>
        </w:rPr>
        <w:t xml:space="preserve"> – Responsible for accounts receivable and all business office functions in 6 Indiana facilities.  Performed business office manager duties during facility transitions.  Responsible for training all new business office associates.</w:t>
      </w:r>
      <w:r w:rsidR="00743070">
        <w:rPr>
          <w:sz w:val="24"/>
          <w:szCs w:val="24"/>
        </w:rPr>
        <w:t xml:space="preserve">  Performed weekly accounts receivable reviews with all 6 facilities.</w:t>
      </w:r>
    </w:p>
    <w:p w:rsidR="00C311EA" w:rsidRDefault="00C311EA" w:rsidP="00013728">
      <w:pPr>
        <w:spacing w:after="0" w:line="240" w:lineRule="auto"/>
        <w:ind w:left="720"/>
        <w:rPr>
          <w:sz w:val="24"/>
          <w:szCs w:val="24"/>
        </w:rPr>
      </w:pPr>
    </w:p>
    <w:p w:rsidR="00C311EA" w:rsidRPr="00C311EA" w:rsidRDefault="001E19BA" w:rsidP="00013728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311EA" w:rsidRPr="00C311EA">
        <w:rPr>
          <w:b/>
          <w:sz w:val="24"/>
          <w:szCs w:val="24"/>
        </w:rPr>
        <w:t>Accomplishments:</w:t>
      </w:r>
    </w:p>
    <w:p w:rsidR="00C311EA" w:rsidRDefault="00C311EA" w:rsidP="00013728">
      <w:pPr>
        <w:spacing w:after="0" w:line="240" w:lineRule="auto"/>
        <w:ind w:left="720"/>
        <w:rPr>
          <w:sz w:val="24"/>
          <w:szCs w:val="24"/>
        </w:rPr>
      </w:pPr>
    </w:p>
    <w:p w:rsidR="00013728" w:rsidRDefault="00C311EA" w:rsidP="00C311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Improved days outstanding by 43 days for region</w:t>
      </w:r>
    </w:p>
    <w:p w:rsidR="00C311EA" w:rsidRDefault="00C311EA" w:rsidP="00C311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Instrumental in reducing business office turnover from 73% to less than 10%</w:t>
      </w:r>
    </w:p>
    <w:p w:rsidR="00C311EA" w:rsidRDefault="00C311EA" w:rsidP="00C311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Developed a quarterly question and answer conference call with business office managers and </w:t>
      </w:r>
      <w:r w:rsidR="002F66CA">
        <w:rPr>
          <w:sz w:val="24"/>
          <w:szCs w:val="24"/>
        </w:rPr>
        <w:t>administrators</w:t>
      </w:r>
      <w:r>
        <w:rPr>
          <w:sz w:val="24"/>
          <w:szCs w:val="24"/>
        </w:rPr>
        <w:t>.</w:t>
      </w:r>
    </w:p>
    <w:p w:rsidR="00C311EA" w:rsidRDefault="00C311EA" w:rsidP="00C311EA">
      <w:pPr>
        <w:spacing w:after="0" w:line="240" w:lineRule="auto"/>
        <w:rPr>
          <w:sz w:val="24"/>
          <w:szCs w:val="24"/>
        </w:rPr>
      </w:pPr>
    </w:p>
    <w:p w:rsidR="00C311EA" w:rsidRDefault="00C311EA" w:rsidP="00C311EA">
      <w:pPr>
        <w:spacing w:after="0" w:line="240" w:lineRule="auto"/>
        <w:rPr>
          <w:sz w:val="24"/>
          <w:szCs w:val="24"/>
        </w:rPr>
      </w:pPr>
      <w:r w:rsidRPr="00C311EA">
        <w:rPr>
          <w:b/>
          <w:sz w:val="32"/>
          <w:szCs w:val="32"/>
        </w:rPr>
        <w:t>E</w:t>
      </w:r>
      <w:r w:rsidRPr="00C311EA">
        <w:rPr>
          <w:b/>
          <w:sz w:val="24"/>
          <w:szCs w:val="24"/>
        </w:rPr>
        <w:t>DUCATION</w:t>
      </w:r>
      <w:r>
        <w:rPr>
          <w:sz w:val="24"/>
          <w:szCs w:val="24"/>
        </w:rPr>
        <w:t>:</w:t>
      </w:r>
      <w:r w:rsidRPr="00C311EA">
        <w:rPr>
          <w:sz w:val="24"/>
          <w:szCs w:val="24"/>
        </w:rPr>
        <w:t xml:space="preserve"> </w:t>
      </w:r>
    </w:p>
    <w:p w:rsidR="00C311EA" w:rsidRDefault="00C311EA" w:rsidP="00C311EA">
      <w:pPr>
        <w:spacing w:after="0" w:line="240" w:lineRule="auto"/>
        <w:rPr>
          <w:sz w:val="24"/>
          <w:szCs w:val="24"/>
        </w:rPr>
      </w:pPr>
    </w:p>
    <w:p w:rsidR="00C311EA" w:rsidRDefault="00BB11CD" w:rsidP="00C311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Huntington College, Huntington, IN</w:t>
      </w:r>
      <w:bookmarkStart w:id="0" w:name="_GoBack"/>
      <w:bookmarkEnd w:id="0"/>
      <w:r w:rsidR="00A62ED2">
        <w:rPr>
          <w:sz w:val="24"/>
          <w:szCs w:val="24"/>
        </w:rPr>
        <w:t xml:space="preserve">.  </w:t>
      </w:r>
      <w:r w:rsidR="00FC47C2">
        <w:rPr>
          <w:sz w:val="24"/>
          <w:szCs w:val="24"/>
        </w:rPr>
        <w:t>No</w:t>
      </w:r>
      <w:r w:rsidR="002F66CA">
        <w:rPr>
          <w:sz w:val="24"/>
          <w:szCs w:val="24"/>
        </w:rPr>
        <w:t xml:space="preserve"> degree earned</w:t>
      </w:r>
      <w:r w:rsidR="00FC47C2">
        <w:rPr>
          <w:sz w:val="24"/>
          <w:szCs w:val="24"/>
        </w:rPr>
        <w:t>.</w:t>
      </w:r>
      <w:r w:rsidR="002F66CA">
        <w:rPr>
          <w:sz w:val="24"/>
          <w:szCs w:val="24"/>
        </w:rPr>
        <w:t xml:space="preserve"> </w:t>
      </w:r>
    </w:p>
    <w:p w:rsidR="00C311EA" w:rsidRDefault="00C311EA" w:rsidP="00C311EA">
      <w:pPr>
        <w:spacing w:after="0" w:line="240" w:lineRule="auto"/>
        <w:rPr>
          <w:sz w:val="24"/>
          <w:szCs w:val="24"/>
        </w:rPr>
      </w:pPr>
    </w:p>
    <w:p w:rsidR="002F66CA" w:rsidRDefault="002F66CA" w:rsidP="00C311EA">
      <w:pPr>
        <w:spacing w:after="0" w:line="240" w:lineRule="auto"/>
        <w:rPr>
          <w:sz w:val="24"/>
          <w:szCs w:val="24"/>
        </w:rPr>
      </w:pPr>
    </w:p>
    <w:sectPr w:rsidR="002F66CA" w:rsidSect="00ED2375">
      <w:pgSz w:w="12240" w:h="15840"/>
      <w:pgMar w:top="576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0A9"/>
    <w:multiLevelType w:val="hybridMultilevel"/>
    <w:tmpl w:val="1F6CF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493389"/>
    <w:multiLevelType w:val="hybridMultilevel"/>
    <w:tmpl w:val="90A47C8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8201231"/>
    <w:multiLevelType w:val="hybridMultilevel"/>
    <w:tmpl w:val="334EB1C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7F041158"/>
    <w:multiLevelType w:val="hybridMultilevel"/>
    <w:tmpl w:val="FAF8BCA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54"/>
    <w:rsid w:val="00013728"/>
    <w:rsid w:val="000D510C"/>
    <w:rsid w:val="000D6A0F"/>
    <w:rsid w:val="000E19AA"/>
    <w:rsid w:val="001B563B"/>
    <w:rsid w:val="001E19BA"/>
    <w:rsid w:val="0020109C"/>
    <w:rsid w:val="002F66CA"/>
    <w:rsid w:val="00496D8D"/>
    <w:rsid w:val="00566554"/>
    <w:rsid w:val="0061388F"/>
    <w:rsid w:val="00683621"/>
    <w:rsid w:val="00743070"/>
    <w:rsid w:val="00787C45"/>
    <w:rsid w:val="0080257C"/>
    <w:rsid w:val="00824D8E"/>
    <w:rsid w:val="00847033"/>
    <w:rsid w:val="008C7D3C"/>
    <w:rsid w:val="00916077"/>
    <w:rsid w:val="00967BF5"/>
    <w:rsid w:val="00A02259"/>
    <w:rsid w:val="00A03558"/>
    <w:rsid w:val="00A62ED2"/>
    <w:rsid w:val="00B7709C"/>
    <w:rsid w:val="00B9024D"/>
    <w:rsid w:val="00BB11CD"/>
    <w:rsid w:val="00C311EA"/>
    <w:rsid w:val="00C614AD"/>
    <w:rsid w:val="00DC7A7B"/>
    <w:rsid w:val="00DD2404"/>
    <w:rsid w:val="00E36013"/>
    <w:rsid w:val="00ED2375"/>
    <w:rsid w:val="00F30F1E"/>
    <w:rsid w:val="00F33698"/>
    <w:rsid w:val="00F76729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7155-4A7B-4E7A-99D5-AE7F9A20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Scarlett</dc:creator>
  <cp:lastModifiedBy>Scarlett</cp:lastModifiedBy>
  <cp:revision>20</cp:revision>
  <cp:lastPrinted>2013-06-11T14:34:00Z</cp:lastPrinted>
  <dcterms:created xsi:type="dcterms:W3CDTF">2012-05-23T00:10:00Z</dcterms:created>
  <dcterms:modified xsi:type="dcterms:W3CDTF">2013-09-16T21:11:00Z</dcterms:modified>
</cp:coreProperties>
</file>