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48"/>
          <w:szCs w:val="48"/>
          <w:rtl w:val="0"/>
        </w:rPr>
        <w:t xml:space="preserve">Gage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2862 KANSAS DR. UNIT 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FORT COLLINS, COLORADO 80525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(308) 672-1896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gage.smith03@yahoo.com</w:t>
        <w:tab/>
      </w:r>
    </w:p>
    <w:p w:rsidR="00000000" w:rsidDel="00000000" w:rsidP="00000000" w:rsidRDefault="00000000" w:rsidRPr="00000000" w14:paraId="00000005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https://www.linkedin.com/in/gage-smith-48bb35149/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230"/>
        </w:tabs>
        <w:spacing w:before="0" w:lineRule="auto"/>
        <w:contextualSpacing w:val="0"/>
        <w:rPr>
          <w:rFonts w:ascii="Times New Roman" w:cs="Times New Roman" w:eastAsia="Times New Roman" w:hAnsi="Times New Roman"/>
          <w:color w:val="3434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04dc4"/>
          <w:sz w:val="32"/>
          <w:szCs w:val="32"/>
          <w:rtl w:val="0"/>
        </w:rPr>
        <w:t xml:space="preserve">OBJECTIVE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6000" y="392986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would like an opportunity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apply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skills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learned while obtaining my Bachelor’s Degree in Information 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while expanding my knowledge and influencing the overall productivity and success of the company. </w:t>
      </w:r>
    </w:p>
    <w:p w:rsidR="00000000" w:rsidDel="00000000" w:rsidP="00000000" w:rsidRDefault="00000000" w:rsidRPr="00000000" w14:paraId="00000009">
      <w:pPr>
        <w:tabs>
          <w:tab w:val="left" w:pos="6230"/>
        </w:tabs>
        <w:spacing w:after="0" w:lineRule="auto"/>
        <w:contextualSpacing w:val="0"/>
        <w:rPr>
          <w:rFonts w:ascii="Times New Roman" w:cs="Times New Roman" w:eastAsia="Times New Roman" w:hAnsi="Times New Roman"/>
          <w:color w:val="3434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04dc4"/>
          <w:sz w:val="32"/>
          <w:szCs w:val="32"/>
          <w:rtl w:val="0"/>
        </w:rPr>
        <w:t xml:space="preserve">EDUCATION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46000" y="392986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B.S. Information Technology - Specialization in Cyber Security December 2017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548dd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26"/>
          <w:szCs w:val="26"/>
          <w:rtl w:val="0"/>
        </w:rPr>
        <w:t xml:space="preserve">COLORADO STATE UNIVERSITY-GLOBAL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Related courses taken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Information Systems and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Database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Information Technology Project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Basic Programming (C++, C, .NE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Cyber Security and Digital Crime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Computer-Based Systems (Personal Computing)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220"/>
          <w:tab w:val="left" w:pos="720"/>
        </w:tabs>
        <w:contextualSpacing w:val="0"/>
        <w:rPr>
          <w:rFonts w:ascii="Times New Roman" w:cs="Times New Roman" w:eastAsia="Times New Roman" w:hAnsi="Times New Roman"/>
          <w:b w:val="1"/>
          <w:color w:val="304dc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04dc4"/>
          <w:sz w:val="32"/>
          <w:szCs w:val="32"/>
          <w:rtl w:val="0"/>
        </w:rPr>
        <w:t xml:space="preserve">RELATED EXPERIENCE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6000" y="396669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During my course work, I practiced my skills as an IT director within a virtual office. My virtual responsibilities included troubleshooting issues, setting up workspaces, and expanding office networks. I performed really 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ell in my cyber security and database management courses, which is where my coding skills truly began to excel.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Experience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Visual Basic, SQL Server, Cisco, Linux, Oracle, Java, 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ctive Directory, DNS,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Windows, IPv6, IPv4, HTML, Firewalls, C++, C, and .NET.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720" w:right="0" w:firstLine="72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contextualSpacing w:val="0"/>
        <w:rPr>
          <w:rFonts w:ascii="Times New Roman" w:cs="Times New Roman" w:eastAsia="Times New Roman" w:hAnsi="Times New Roman"/>
          <w:b w:val="1"/>
          <w:color w:val="304dc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982565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spacing w:after="0" w:lineRule="auto"/>
        <w:contextualSpacing w:val="0"/>
        <w:rPr>
          <w:rFonts w:ascii="Times New Roman" w:cs="Times New Roman" w:eastAsia="Times New Roman" w:hAnsi="Times New Roman"/>
          <w:b w:val="1"/>
          <w:color w:val="304d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contextualSpacing w:val="0"/>
        <w:rPr>
          <w:rFonts w:ascii="Times New Roman" w:cs="Times New Roman" w:eastAsia="Times New Roman" w:hAnsi="Times New Roman"/>
          <w:b w:val="1"/>
          <w:color w:val="304d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Rule="auto"/>
        <w:contextualSpacing w:val="0"/>
        <w:rPr>
          <w:rFonts w:ascii="Times New Roman" w:cs="Times New Roman" w:eastAsia="Times New Roman" w:hAnsi="Times New Roman"/>
          <w:color w:val="34343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04dc4"/>
          <w:sz w:val="32"/>
          <w:szCs w:val="32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548dd4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30"/>
          <w:szCs w:val="30"/>
          <w:rtl w:val="0"/>
        </w:rPr>
        <w:t xml:space="preserve">AMAZING ATHLETES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6"/>
          <w:szCs w:val="26"/>
          <w:rtl w:val="0"/>
        </w:rPr>
        <w:t xml:space="preserve">FORT COLLINS, CO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Coach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May 2017 - Current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34343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34"/>
          <w:sz w:val="28"/>
          <w:szCs w:val="28"/>
          <w:u w:val="none"/>
          <w:shd w:fill="auto" w:val="clear"/>
          <w:vertAlign w:val="baseline"/>
          <w:rtl w:val="0"/>
        </w:rPr>
        <w:t xml:space="preserve">Provided young athletes with top tier physical education covering areas of physical performance, muscle building and anatomy, and a healthy diet of fruits and vegetables.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360" w:right="0" w:hanging="360"/>
        <w:contextualSpacing w:val="1"/>
        <w:jc w:val="left"/>
        <w:rPr>
          <w:rFonts w:ascii="Times New Roman" w:cs="Times New Roman" w:eastAsia="Times New Roman" w:hAnsi="Times New Roman"/>
          <w:color w:val="34343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In this independent contractor position, I have improved my skills of scheduling/time management, and customer service.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548dd4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30"/>
          <w:szCs w:val="30"/>
          <w:rtl w:val="0"/>
        </w:rPr>
        <w:t xml:space="preserve">WEBBER’S FURNITURE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6"/>
          <w:szCs w:val="26"/>
          <w:rtl w:val="0"/>
        </w:rPr>
        <w:t xml:space="preserve">SCOTTSBLUFF, NE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Warehouse Worker, Sales Associate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November 2011- May 2017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40" w:lineRule="auto"/>
        <w:ind w:left="360" w:hanging="360"/>
        <w:contextualSpacing w:val="0"/>
        <w:rPr>
          <w:color w:val="34343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The first four years I moved, delivered, and assembled furniture.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40" w:lineRule="auto"/>
        <w:ind w:left="360" w:hanging="360"/>
        <w:contextualSpacing w:val="0"/>
        <w:rPr>
          <w:color w:val="34343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The last two years, I was a valuable sales member and took the initiative to learn the business from the ground up.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spacing w:line="240" w:lineRule="auto"/>
        <w:ind w:left="1080" w:hanging="360"/>
        <w:contextualSpacing w:val="0"/>
        <w:rPr>
          <w:rFonts w:ascii="Times New Roman" w:cs="Times New Roman" w:eastAsia="Times New Roman" w:hAnsi="Times New Roman"/>
          <w:color w:val="343434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Bookkeeping, inventory, shipping and receiving</w:t>
      </w:r>
    </w:p>
    <w:p w:rsidR="00000000" w:rsidDel="00000000" w:rsidP="00000000" w:rsidRDefault="00000000" w:rsidRPr="00000000" w14:paraId="0000002A">
      <w:pPr>
        <w:widowControl w:val="0"/>
        <w:tabs>
          <w:tab w:val="left" w:pos="220"/>
          <w:tab w:val="left" w:pos="720"/>
        </w:tabs>
        <w:spacing w:line="240" w:lineRule="auto"/>
        <w:ind w:left="360"/>
        <w:contextualSpacing w:val="0"/>
        <w:rPr>
          <w:rFonts w:ascii="Times New Roman" w:cs="Times New Roman" w:eastAsia="Times New Roman" w:hAnsi="Times New Roman"/>
          <w:color w:val="34343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548dd4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548dd4"/>
          <w:sz w:val="30"/>
          <w:szCs w:val="30"/>
          <w:rtl w:val="0"/>
        </w:rPr>
        <w:t xml:space="preserve">GNC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6"/>
          <w:szCs w:val="26"/>
          <w:rtl w:val="0"/>
        </w:rPr>
        <w:t xml:space="preserve">SCOTTSBLUFF, NE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Sales Associate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contextualSpacing w:val="0"/>
        <w:jc w:val="right"/>
        <w:rPr>
          <w:rFonts w:ascii="Times New Roman" w:cs="Times New Roman" w:eastAsia="Times New Roman" w:hAnsi="Times New Roman"/>
          <w:i w:val="1"/>
          <w:color w:val="34343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6"/>
          <w:szCs w:val="26"/>
          <w:rtl w:val="0"/>
        </w:rPr>
        <w:t xml:space="preserve">January 2017-April 2017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40" w:lineRule="auto"/>
        <w:ind w:left="360" w:hanging="360"/>
        <w:contextualSpacing w:val="0"/>
        <w:rPr>
          <w:color w:val="34343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8"/>
          <w:szCs w:val="28"/>
          <w:rtl w:val="0"/>
        </w:rPr>
        <w:t xml:space="preserve">I applied my knowledge of fitness, supplements, and nutrition in order to direct customers to the best products to help them meet their goals.</w:t>
      </w:r>
    </w:p>
    <w:sectPr>
      <w:footerReference r:id="rId10" w:type="default"/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