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BB05A5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2673A3">
        <w:rPr>
          <w:rFonts w:ascii="Century Gothic" w:hAnsi="Century Gothic"/>
          <w:u w:val="single"/>
        </w:rPr>
        <w:t>Amiyah Fulmer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673A3">
        <w:rPr>
          <w:rFonts w:ascii="Century Gothic" w:hAnsi="Century Gothic"/>
          <w:u w:val="single"/>
        </w:rPr>
        <w:t>11/7/2024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1294D3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2673A3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2673A3">
        <w:rPr>
          <w:rFonts w:ascii="Century Gothic" w:hAnsi="Century Gothic"/>
          <w:u w:val="single"/>
        </w:rPr>
        <w:t xml:space="preserve"> 11/4/2024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F57766B" w:rsidR="00873DB6" w:rsidRPr="002673A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2673A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2673A3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2673A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2673A3" w:rsidRPr="002673A3">
        <w:rPr>
          <w:rFonts w:ascii="Century Gothic" w:hAnsi="Century Gothic"/>
          <w:bCs/>
          <w:color w:val="FF0000"/>
          <w:sz w:val="32"/>
          <w:szCs w:val="32"/>
        </w:rPr>
        <w:t>11/6/2024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673A3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122FD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2024-11-07T15:25:00Z</dcterms:created>
  <dcterms:modified xsi:type="dcterms:W3CDTF">2024-11-07T15:25:00Z</dcterms:modified>
</cp:coreProperties>
</file>