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48" w:rsidRPr="0006185E" w:rsidRDefault="00113A48" w:rsidP="0006185E">
      <w:pPr>
        <w:jc w:val="center"/>
        <w:outlineLvl w:val="0"/>
        <w:rPr>
          <w:rFonts w:ascii="Palatino Linotype" w:hAnsi="Palatino Linotype"/>
          <w:smallCaps/>
        </w:rPr>
      </w:pPr>
      <w:r w:rsidRPr="0006185E">
        <w:rPr>
          <w:rFonts w:ascii="Palatino Linotype" w:hAnsi="Palatino Linotype"/>
          <w:b/>
          <w:bCs/>
          <w:sz w:val="40"/>
        </w:rPr>
        <w:t>Jaime Dylan Foster</w:t>
      </w:r>
    </w:p>
    <w:p w:rsidR="00113A48" w:rsidRPr="00710407" w:rsidRDefault="00E1165A">
      <w:pPr>
        <w:rPr>
          <w:color w:val="000000" w:themeColor="text1"/>
          <w:sz w:val="20"/>
        </w:rPr>
      </w:pPr>
      <w:r w:rsidRPr="00710407">
        <w:rPr>
          <w:color w:val="000000" w:themeColor="text1"/>
          <w:sz w:val="20"/>
        </w:rPr>
        <w:t>105 Hemlock St.</w:t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</w:r>
      <w:r w:rsidR="00DF2533" w:rsidRPr="00710407">
        <w:rPr>
          <w:color w:val="000000" w:themeColor="text1"/>
          <w:sz w:val="20"/>
        </w:rPr>
        <w:tab/>
        <w:t xml:space="preserve">       </w:t>
      </w:r>
      <w:r w:rsidRPr="00710407">
        <w:rPr>
          <w:color w:val="000000" w:themeColor="text1"/>
          <w:sz w:val="20"/>
        </w:rPr>
        <w:t xml:space="preserve">          </w:t>
      </w:r>
      <w:r w:rsidR="00C5254E">
        <w:rPr>
          <w:color w:val="000000" w:themeColor="text1"/>
          <w:sz w:val="20"/>
        </w:rPr>
        <w:t xml:space="preserve">   </w:t>
      </w:r>
      <w:r w:rsidR="00113A48" w:rsidRPr="00710407">
        <w:rPr>
          <w:color w:val="000000" w:themeColor="text1"/>
          <w:sz w:val="20"/>
        </w:rPr>
        <w:t xml:space="preserve">303-332-8267 </w:t>
      </w:r>
    </w:p>
    <w:p w:rsidR="00113A48" w:rsidRPr="00710407" w:rsidRDefault="00E1165A">
      <w:pPr>
        <w:rPr>
          <w:color w:val="000000" w:themeColor="text1"/>
          <w:sz w:val="20"/>
        </w:rPr>
      </w:pPr>
      <w:r w:rsidRPr="00710407">
        <w:rPr>
          <w:color w:val="000000" w:themeColor="text1"/>
          <w:sz w:val="20"/>
        </w:rPr>
        <w:t>Broomfield, CO 80020</w:t>
      </w:r>
      <w:r w:rsidR="00DF2533" w:rsidRPr="00710407">
        <w:rPr>
          <w:color w:val="000000" w:themeColor="text1"/>
          <w:sz w:val="20"/>
        </w:rPr>
        <w:tab/>
      </w:r>
      <w:r w:rsidR="00C5254E">
        <w:rPr>
          <w:color w:val="000000" w:themeColor="text1"/>
          <w:sz w:val="20"/>
        </w:rPr>
        <w:t xml:space="preserve">            </w:t>
      </w:r>
      <w:hyperlink r:id="rId9" w:tooltip="View public profile" w:history="1">
        <w:r w:rsidR="00C5254E">
          <w:rPr>
            <w:rStyle w:val="Hyperlink"/>
          </w:rPr>
          <w:t>www.linkedin.com/pub/jaime-foster/77/baa/263/</w:t>
        </w:r>
      </w:hyperlink>
      <w:r w:rsidR="00C5254E">
        <w:rPr>
          <w:color w:val="000000" w:themeColor="text1"/>
          <w:sz w:val="20"/>
        </w:rPr>
        <w:tab/>
        <w:t xml:space="preserve">   </w:t>
      </w:r>
      <w:r w:rsidR="00DF2533" w:rsidRPr="00710407">
        <w:rPr>
          <w:color w:val="000000" w:themeColor="text1"/>
          <w:sz w:val="20"/>
        </w:rPr>
        <w:t>jaime.foster@gmail.com</w:t>
      </w:r>
    </w:p>
    <w:p w:rsidR="00113A48" w:rsidRDefault="005F66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27940</wp:posOffset>
                </wp:positionV>
                <wp:extent cx="7086600" cy="9077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527" w:rsidRPr="00C5254E" w:rsidRDefault="00057527" w:rsidP="008E50DA">
                            <w:pPr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u w:val="single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u w:val="single"/>
                              </w:rPr>
                              <w:t xml:space="preserve">Skills and Projects:   </w:t>
                            </w:r>
                          </w:p>
                          <w:p w:rsidR="002E2218" w:rsidRPr="002E2218" w:rsidRDefault="00680E0D" w:rsidP="002E2218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Amgen Projects/Jobs: </w:t>
                            </w:r>
                          </w:p>
                          <w:p w:rsidR="002E2218" w:rsidRPr="00C5254E" w:rsidRDefault="002E2218" w:rsidP="002E2218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Pilot Plant Upstream Lead (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Cell Culture and Harvest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) for four developmental molecules</w:t>
                            </w:r>
                          </w:p>
                          <w:p w:rsidR="007019B6" w:rsidRDefault="007019B6" w:rsidP="007019B6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Harvest Commercial Support Engineering Lead for EPO production</w:t>
                            </w:r>
                          </w:p>
                          <w:p w:rsidR="00471147" w:rsidRPr="00C5254E" w:rsidRDefault="00683B43" w:rsidP="007019B6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Collaborated on novel experiments for media treatment, published and patented as project associate</w:t>
                            </w:r>
                          </w:p>
                          <w:p w:rsidR="00B15CFA" w:rsidRPr="00C5254E" w:rsidRDefault="00B15CFA" w:rsidP="008E50D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Equipment SME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SO for pilot plant bioreactors and analytical equipment</w:t>
                            </w:r>
                          </w:p>
                          <w:p w:rsidR="00740A28" w:rsidRPr="00740A28" w:rsidRDefault="00645C2D" w:rsidP="00740A28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Proficient in assays ranging from pH measurements to HPLC</w:t>
                            </w:r>
                          </w:p>
                          <w:p w:rsidR="00C5254E" w:rsidRDefault="00C5254E" w:rsidP="008E50DA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Developed and implemented a cross-functional Aseptic Technique training program</w:t>
                            </w:r>
                          </w:p>
                          <w:p w:rsidR="00680E0D" w:rsidRPr="00740A28" w:rsidRDefault="00680E0D" w:rsidP="00740A28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Safety Representative for the Pilot Plant</w:t>
                            </w:r>
                            <w:r w:rsidR="00740A2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740A2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Member of Amgen </w:t>
                            </w:r>
                            <w:proofErr w:type="spellStart"/>
                            <w:r w:rsidR="00740A2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HazMat</w:t>
                            </w:r>
                            <w:proofErr w:type="spellEnd"/>
                            <w:r w:rsidR="00740A2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Response Team </w:t>
                            </w:r>
                          </w:p>
                          <w:p w:rsidR="00680E0D" w:rsidRPr="00C5254E" w:rsidRDefault="005F6652" w:rsidP="008E50D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General </w:t>
                            </w:r>
                            <w:r w:rsidR="00F95101" w:rsidRPr="00C5254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Tech Industry</w:t>
                            </w:r>
                            <w:r w:rsidR="00680E0D" w:rsidRPr="00C5254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Procedures and Functions: </w:t>
                            </w:r>
                          </w:p>
                          <w:p w:rsidR="002E2218" w:rsidRPr="002E2218" w:rsidRDefault="002E2218" w:rsidP="002E2218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Expert in all facets of </w:t>
                            </w:r>
                            <w:r w:rsidR="00647DE4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bench</w:t>
                            </w:r>
                            <w:r w:rsidR="006A1B2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7DE4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6A1B2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pilot</w:t>
                            </w:r>
                            <w:r w:rsidR="006A1B2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7DE4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6A1B2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7DE4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large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scale </w:t>
                            </w:r>
                            <w:proofErr w:type="spellStart"/>
                            <w:r w:rsidR="00EC1DE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pharma</w:t>
                            </w:r>
                            <w:proofErr w:type="spellEnd"/>
                            <w:r w:rsidR="00EC1DE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processing – from vial thaw to bulk filtration</w:t>
                            </w:r>
                          </w:p>
                          <w:p w:rsidR="00680E0D" w:rsidRPr="00C5254E" w:rsidRDefault="00057527" w:rsidP="001E155F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Operation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7454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50DA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diagnosis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7454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9B0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commissioning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of</w:t>
                            </w:r>
                            <w:r w:rsidR="00680E0D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50DA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a variety of 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small </w:t>
                            </w:r>
                            <w:r w:rsidR="00487454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0E0D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pilot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7454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5101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large</w:t>
                            </w:r>
                            <w:r w:rsidR="00680E0D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scal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e equipment and processes </w:t>
                            </w:r>
                          </w:p>
                          <w:p w:rsidR="00C5254E" w:rsidRDefault="004B2027" w:rsidP="008E50DA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Well practiced in 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Six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1DE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igma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DCF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5S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DCF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DCF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Lean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DCF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CAPA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Root Cause / Kanban</w:t>
                            </w:r>
                          </w:p>
                          <w:p w:rsidR="00771343" w:rsidRPr="00C5254E" w:rsidRDefault="00C5254E" w:rsidP="008E50DA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L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ab</w:t>
                            </w:r>
                            <w:r w:rsidR="00EC1DE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/Plant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organization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and design</w:t>
                            </w:r>
                            <w:r w:rsidR="00771343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, asset acquisition and management, process improvement</w:t>
                            </w:r>
                          </w:p>
                          <w:p w:rsidR="00680E0D" w:rsidRPr="00C5254E" w:rsidRDefault="00680E0D" w:rsidP="001E155F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Perform</w:t>
                            </w:r>
                            <w:r w:rsidR="00714B14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ed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numerous technical writing</w:t>
                            </w:r>
                            <w:r w:rsidR="00EC1DE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EC1DE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document management functions in </w:t>
                            </w:r>
                            <w:r w:rsidR="00471147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QA and PD</w:t>
                            </w:r>
                          </w:p>
                          <w:p w:rsidR="00680E0D" w:rsidRPr="00C5254E" w:rsidRDefault="00680E0D" w:rsidP="001E155F">
                            <w:pPr>
                              <w:numPr>
                                <w:ilvl w:val="1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TR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SOP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BP authoring </w:t>
                            </w:r>
                          </w:p>
                          <w:p w:rsidR="00680E0D" w:rsidRPr="00C5254E" w:rsidRDefault="00C5254E" w:rsidP="001E155F">
                            <w:pPr>
                              <w:numPr>
                                <w:ilvl w:val="1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MP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templating</w:t>
                            </w:r>
                            <w:proofErr w:type="spellEnd"/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/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a</w:t>
                            </w:r>
                            <w:r w:rsidR="00680E0D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uthoring</w:t>
                            </w:r>
                          </w:p>
                          <w:p w:rsidR="00B15CFA" w:rsidRPr="00C5254E" w:rsidRDefault="00CC59B0" w:rsidP="008E50DA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Extensive experience in media prep</w:t>
                            </w:r>
                            <w:r w:rsidR="002E2218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; sampling; experimental design, 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execution, and documentation</w:t>
                            </w:r>
                          </w:p>
                          <w:p w:rsidR="00680E0D" w:rsidRPr="00C5254E" w:rsidRDefault="00680E0D" w:rsidP="001E155F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Level 3 certification in Excel 2003; </w:t>
                            </w:r>
                            <w:r w:rsidR="004D407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PLC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C59B0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SCADA, and Emerson controls;</w:t>
                            </w:r>
                            <w:r w:rsidR="004D407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28B6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LIMS, </w:t>
                            </w:r>
                            <w:r w:rsidR="004D407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SAP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and EDM databases</w:t>
                            </w:r>
                          </w:p>
                          <w:p w:rsidR="00680E0D" w:rsidRDefault="00680E0D" w:rsidP="001E155F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Gowning and Aseptic Technique; GMP Requirements; Validation; </w:t>
                            </w:r>
                            <w:r w:rsidR="004D4078"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Process Characterization</w:t>
                            </w:r>
                          </w:p>
                          <w:p w:rsidR="00683B43" w:rsidRPr="00683B43" w:rsidRDefault="00683B43" w:rsidP="00683B43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Achieved &gt;90% success rate on experiments; Maintained &lt;5% documentation error rate in QA </w:t>
                            </w:r>
                          </w:p>
                          <w:p w:rsidR="007019B6" w:rsidRPr="00C5254E" w:rsidRDefault="007019B6" w:rsidP="001E155F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Met or exceeded all major metrics and project timelines in my Amgen career</w:t>
                            </w:r>
                          </w:p>
                          <w:p w:rsidR="004B2027" w:rsidRDefault="004B2027" w:rsidP="004B202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B2027" w:rsidRPr="00C5254E" w:rsidRDefault="004B2027" w:rsidP="004B2027">
                            <w:pPr>
                              <w:pStyle w:val="Heading2"/>
                              <w:tabs>
                                <w:tab w:val="left" w:pos="360"/>
                              </w:tabs>
                              <w:contextualSpacing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Work Experience:</w:t>
                            </w:r>
                          </w:p>
                          <w:p w:rsidR="00EC1DEE" w:rsidRPr="00C5254E" w:rsidRDefault="00EC1DEE" w:rsidP="00EC1DEE">
                            <w:pPr>
                              <w:pStyle w:val="Heading4"/>
                              <w:contextualSpacing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CH2E</w:t>
                            </w:r>
                            <w:r w:rsidRPr="00C5254E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Operations Lead</w:t>
                            </w:r>
                            <w:r w:rsidRPr="00C5254E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:rsidR="00EC1DEE" w:rsidRPr="00C5254E" w:rsidRDefault="00EC1DEE" w:rsidP="00EC1DEE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Hudson,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CO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2013 - Present</w:t>
                            </w:r>
                          </w:p>
                          <w:p w:rsidR="00EC1DEE" w:rsidRDefault="00EC1DEE" w:rsidP="004B2027">
                            <w:pPr>
                              <w:pStyle w:val="Heading4"/>
                              <w:contextualSpacing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</w:p>
                          <w:p w:rsidR="004B2027" w:rsidRPr="00C5254E" w:rsidRDefault="004B2027" w:rsidP="004B2027">
                            <w:pPr>
                              <w:pStyle w:val="Heading4"/>
                              <w:contextualSpacing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AMGEN: Process Engineer, Pilot Plant Sr. Associate, QAL Associate </w:t>
                            </w:r>
                          </w:p>
                          <w:p w:rsidR="004B2027" w:rsidRPr="00C5254E" w:rsidRDefault="004B2027" w:rsidP="004B2027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Amgen-Longmont, CO</w:t>
                            </w:r>
                            <w:r w:rsidR="00EC1DE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EC1DE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EC1DE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EC1DE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</w:t>
                            </w:r>
                            <w:r w:rsidR="00EC1DEE">
                              <w:rPr>
                                <w:rFonts w:ascii="Arial" w:hAnsi="Arial" w:cs="Arial"/>
                                <w:sz w:val="20"/>
                              </w:rPr>
                              <w:t>2004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- 2013</w:t>
                            </w:r>
                          </w:p>
                          <w:p w:rsidR="004B2027" w:rsidRPr="00C5254E" w:rsidRDefault="004B2027" w:rsidP="004B2027">
                            <w:pPr>
                              <w:contextualSpacing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:rsidR="004B2027" w:rsidRPr="00C5254E" w:rsidRDefault="004B2027" w:rsidP="004B2027">
                            <w:pPr>
                              <w:pStyle w:val="Heading4"/>
                              <w:contextualSpacing/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>Arawak Gardens: Head Landscaper, Co-Owner</w:t>
                            </w: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1998 - 2004</w:t>
                            </w:r>
                          </w:p>
                          <w:p w:rsidR="004B2027" w:rsidRPr="00C5254E" w:rsidRDefault="004B2027" w:rsidP="004B2027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Boulder, CO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(Intermittent)</w:t>
                            </w:r>
                          </w:p>
                          <w:p w:rsidR="004B2027" w:rsidRPr="00C5254E" w:rsidRDefault="004B2027" w:rsidP="004B2027">
                            <w:pPr>
                              <w:contextualSpacing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4B2027" w:rsidRPr="00C5254E" w:rsidRDefault="004B2027" w:rsidP="004B2027">
                            <w:pPr>
                              <w:pStyle w:val="Heading4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2"/>
                              </w:rPr>
                              <w:t>Kinko’s: Assistant Manager, Customer Service, Operator</w:t>
                            </w:r>
                            <w:r w:rsidRPr="00C525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B2027" w:rsidRPr="004B2027" w:rsidRDefault="004B2027" w:rsidP="004B202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Boulder, CO; Seattle, WA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     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1998 - 2003</w:t>
                            </w:r>
                          </w:p>
                          <w:p w:rsidR="004B2027" w:rsidRDefault="004B2027" w:rsidP="008E50D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sz w:val="22"/>
                                <w:u w:val="single"/>
                              </w:rPr>
                            </w:pPr>
                          </w:p>
                          <w:p w:rsidR="00680E0D" w:rsidRPr="00C5254E" w:rsidRDefault="00057527" w:rsidP="008E50DA">
                            <w:pPr>
                              <w:contextualSpacing/>
                              <w:rPr>
                                <w:rFonts w:ascii="Arial" w:hAnsi="Arial" w:cs="Arial"/>
                                <w:spacing w:val="20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sz w:val="22"/>
                                <w:u w:val="single"/>
                              </w:rPr>
                              <w:t>Education</w:t>
                            </w:r>
                            <w:r w:rsidRPr="00C5254E"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sz w:val="22"/>
                              </w:rPr>
                              <w:t xml:space="preserve">:       </w:t>
                            </w:r>
                          </w:p>
                          <w:p w:rsidR="00680E0D" w:rsidRPr="00C5254E" w:rsidRDefault="00680E0D" w:rsidP="008E50DA">
                            <w:pPr>
                              <w:pStyle w:val="Heading1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Cs/>
                              </w:rPr>
                              <w:t>Keck Graduate Institute Cell Culture in Biotechnology Program, November 2008</w:t>
                            </w:r>
                          </w:p>
                          <w:p w:rsidR="00680E0D" w:rsidRPr="00C5254E" w:rsidRDefault="00680E0D" w:rsidP="008E50DA">
                            <w:pPr>
                              <w:pStyle w:val="BodyTextIndent2"/>
                              <w:tabs>
                                <w:tab w:val="clear" w:pos="-1080"/>
                                <w:tab w:val="clear" w:pos="-720"/>
                                <w:tab w:val="clear" w:pos="1440"/>
                                <w:tab w:val="clear" w:pos="189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Crash course in</w:t>
                            </w:r>
                            <w:r w:rsidR="004D4078"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upstream bioprocessing theory;</w:t>
                            </w:r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kLa</w:t>
                            </w:r>
                            <w:proofErr w:type="spellEnd"/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, genetic transfection, media science, etc.</w:t>
                            </w:r>
                            <w:proofErr w:type="gramEnd"/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KGI, Claremont, CA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0E0D" w:rsidRPr="00C5254E" w:rsidRDefault="00680E0D" w:rsidP="008E50DA">
                            <w:pPr>
                              <w:pStyle w:val="Heading1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Cs/>
                              </w:rPr>
                              <w:t>Bachelor’s Degree in Environmental Biology, December 2002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University of Colorado at Boulder, CO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Graduated with a GPA of 3.3</w:t>
                            </w:r>
                          </w:p>
                          <w:p w:rsidR="00680E0D" w:rsidRPr="00C5254E" w:rsidRDefault="00680E0D" w:rsidP="008E50DA">
                            <w:pPr>
                              <w:pStyle w:val="BodyTextIndent2"/>
                              <w:tabs>
                                <w:tab w:val="clear" w:pos="-1080"/>
                                <w:tab w:val="clear" w:pos="-720"/>
                                <w:tab w:val="clear" w:pos="1440"/>
                                <w:tab w:val="clear" w:pos="189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  <w:tab w:val="clear" w:pos="10080"/>
                                <w:tab w:val="clear" w:pos="10800"/>
                                <w:tab w:val="clear" w:pos="11520"/>
                                <w:tab w:val="clear" w:pos="12240"/>
                                <w:tab w:val="clear" w:pos="12960"/>
                                <w:tab w:val="clear" w:pos="13680"/>
                                <w:tab w:val="clear" w:pos="14400"/>
                                <w:tab w:val="clear" w:pos="15120"/>
                                <w:tab w:val="clear" w:pos="15840"/>
                                <w:tab w:val="clear" w:pos="16560"/>
                                <w:tab w:val="clear" w:pos="17280"/>
                                <w:tab w:val="clear" w:pos="18000"/>
                                <w:tab w:val="clear" w:pos="18720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Examples of Scientifically Related Courses taken: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General and Organic Chemistry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Advanced Writing in Environmental Science</w:t>
                            </w:r>
                            <w:r w:rsid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="00057527" w:rsidRPr="00C5254E">
                              <w:rPr>
                                <w:rFonts w:ascii="Arial" w:hAnsi="Arial" w:cs="Arial"/>
                                <w:sz w:val="20"/>
                              </w:rPr>
                              <w:t>Mathematics: Calculus and Statistics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General and Pre-Medical Biology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</w:t>
                            </w:r>
                            <w:r w:rsid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</w:t>
                            </w: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Plant Ecology</w:t>
                            </w:r>
                            <w:r w:rsid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       </w:t>
                            </w:r>
                            <w:r w:rsidR="00896288" w:rsidRPr="00C5254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57527" w:rsidRPr="00C5254E">
                              <w:rPr>
                                <w:rFonts w:ascii="Arial" w:hAnsi="Arial" w:cs="Arial"/>
                                <w:sz w:val="20"/>
                              </w:rPr>
                              <w:t>Analytic Climate and Weather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Columbia University’s</w:t>
                            </w:r>
                            <w:r w:rsidRPr="00C5254E">
                              <w:rPr>
                                <w:rFonts w:ascii="Arial" w:hAnsi="Arial" w:cs="Arial"/>
                                <w:sz w:val="21"/>
                              </w:rPr>
                              <w:t xml:space="preserve"> </w:t>
                            </w:r>
                            <w:r w:rsidRPr="00C5254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Biosphere 2 Earth Program, December 2001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Columbia University, New York, New York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sz w:val="20"/>
                              </w:rPr>
                              <w:t>Graduated with a GPA of 3.</w:t>
                            </w:r>
                            <w:r w:rsidR="004D4078" w:rsidRPr="00C5254E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</w:p>
                          <w:p w:rsidR="00680E0D" w:rsidRPr="00C5254E" w:rsidRDefault="00680E0D" w:rsidP="008E50DA">
                            <w:pPr>
                              <w:contextualSpacing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proofErr w:type="gramStart"/>
                            <w:r w:rsidRPr="00C5254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Performed intensive studies and fieldwork in the earth sciences from an integrated science perspective.</w:t>
                            </w:r>
                            <w:proofErr w:type="gramEnd"/>
                          </w:p>
                          <w:p w:rsidR="00680E0D" w:rsidRPr="00C5254E" w:rsidRDefault="00680E0D" w:rsidP="008E50DA">
                            <w:pPr>
                              <w:pStyle w:val="BodyText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0E0D" w:rsidRPr="00C5254E" w:rsidRDefault="00057527" w:rsidP="008E50DA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u w:val="single"/>
                              </w:rPr>
                              <w:t>Awards:</w:t>
                            </w:r>
                          </w:p>
                          <w:p w:rsidR="00647DE4" w:rsidRPr="00647DE4" w:rsidRDefault="00647DE4" w:rsidP="00647DE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Numerous</w:t>
                            </w:r>
                            <w:r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promotions and</w:t>
                            </w: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 xml:space="preserve"> performance awards from Amgen</w:t>
                            </w:r>
                          </w:p>
                          <w:p w:rsidR="00680E0D" w:rsidRPr="00C5254E" w:rsidRDefault="00680E0D" w:rsidP="001E155F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</w:pPr>
                            <w:r w:rsidRPr="00C5254E">
                              <w:rPr>
                                <w:rFonts w:ascii="Arial" w:hAnsi="Arial" w:cs="Arial"/>
                                <w:kern w:val="20"/>
                                <w:sz w:val="20"/>
                                <w:szCs w:val="20"/>
                              </w:rPr>
                              <w:t>Columbia University Biosphere 2 Scholarship recipient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pt;margin-top:2.2pt;width:558pt;height:7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CwggIAABA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" stroked="f">
                <v:textbox>
                  <w:txbxContent>
                    <w:p w:rsidR="00057527" w:rsidRPr="00C5254E" w:rsidRDefault="00057527" w:rsidP="008E50DA">
                      <w:pPr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mallCaps/>
                          <w:sz w:val="22"/>
                          <w:u w:val="single"/>
                        </w:rPr>
                      </w:pPr>
                      <w:r w:rsidRPr="00C5254E">
                        <w:rPr>
                          <w:rFonts w:ascii="Arial" w:hAnsi="Arial" w:cs="Arial"/>
                          <w:b/>
                          <w:smallCaps/>
                          <w:sz w:val="22"/>
                          <w:u w:val="single"/>
                        </w:rPr>
                        <w:t xml:space="preserve">Skills and Projects:   </w:t>
                      </w:r>
                    </w:p>
                    <w:p w:rsidR="002E2218" w:rsidRPr="002E2218" w:rsidRDefault="00680E0D" w:rsidP="002E2218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Amgen Projects/Jobs: </w:t>
                      </w:r>
                    </w:p>
                    <w:p w:rsidR="002E2218" w:rsidRPr="00C5254E" w:rsidRDefault="002E2218" w:rsidP="002E2218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Pilot Plant Upstream Lead (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Cell Culture and Harvest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) for four developmental molecules</w:t>
                      </w:r>
                    </w:p>
                    <w:p w:rsidR="007019B6" w:rsidRDefault="007019B6" w:rsidP="007019B6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Harvest Commercial Support Engineering Lead for EPO production</w:t>
                      </w:r>
                    </w:p>
                    <w:p w:rsidR="00471147" w:rsidRPr="00C5254E" w:rsidRDefault="00683B43" w:rsidP="007019B6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Collaborated on novel experiments for media treatment, published and patented as project associate</w:t>
                      </w:r>
                    </w:p>
                    <w:p w:rsidR="00B15CFA" w:rsidRPr="00C5254E" w:rsidRDefault="00B15CFA" w:rsidP="008E50D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Equipment SME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SO for pilot plant bioreactors and analytical equipment</w:t>
                      </w:r>
                    </w:p>
                    <w:p w:rsidR="00740A28" w:rsidRPr="00740A28" w:rsidRDefault="00645C2D" w:rsidP="00740A28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Proficient in assays ranging from pH measurements to HPLC</w:t>
                      </w:r>
                    </w:p>
                    <w:p w:rsidR="00C5254E" w:rsidRDefault="00C5254E" w:rsidP="008E50DA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Developed and implemented a cross-functional Aseptic Technique training program</w:t>
                      </w:r>
                    </w:p>
                    <w:p w:rsidR="00680E0D" w:rsidRPr="00740A28" w:rsidRDefault="00680E0D" w:rsidP="00740A28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Safety Representative for the Pilot Plant</w:t>
                      </w:r>
                      <w:r w:rsidR="00740A2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; </w:t>
                      </w:r>
                      <w:r w:rsidR="00740A2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Member of Amgen </w:t>
                      </w:r>
                      <w:proofErr w:type="spellStart"/>
                      <w:r w:rsidR="00740A2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HazMat</w:t>
                      </w:r>
                      <w:proofErr w:type="spellEnd"/>
                      <w:r w:rsidR="00740A2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Response Team </w:t>
                      </w:r>
                    </w:p>
                    <w:p w:rsidR="00680E0D" w:rsidRPr="00C5254E" w:rsidRDefault="005F6652" w:rsidP="008E50D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General </w:t>
                      </w:r>
                      <w:r w:rsidR="00F95101" w:rsidRPr="00C5254E">
                        <w:rPr>
                          <w:rFonts w:ascii="Arial" w:hAnsi="Arial" w:cs="Arial"/>
                          <w:b/>
                          <w:sz w:val="20"/>
                        </w:rPr>
                        <w:t>Tech Industry</w:t>
                      </w:r>
                      <w:r w:rsidR="00680E0D" w:rsidRPr="00C5254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Procedures and Functions: </w:t>
                      </w:r>
                    </w:p>
                    <w:p w:rsidR="002E2218" w:rsidRPr="002E2218" w:rsidRDefault="002E2218" w:rsidP="002E2218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Expert in all facets of </w:t>
                      </w:r>
                      <w:r w:rsidR="00647DE4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bench</w:t>
                      </w:r>
                      <w:r w:rsidR="006A1B2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647DE4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6A1B2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pilot</w:t>
                      </w:r>
                      <w:r w:rsidR="006A1B2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647DE4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6A1B2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647DE4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large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scale </w:t>
                      </w:r>
                      <w:proofErr w:type="spellStart"/>
                      <w:r w:rsidR="00EC1DE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pharma</w:t>
                      </w:r>
                      <w:proofErr w:type="spellEnd"/>
                      <w:r w:rsidR="00EC1DE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processing – from vial thaw to bulk filtration</w:t>
                      </w:r>
                    </w:p>
                    <w:p w:rsidR="00680E0D" w:rsidRPr="00C5254E" w:rsidRDefault="00057527" w:rsidP="001E155F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Operation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487454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8E50DA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diagnosis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487454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CC59B0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commissioning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of</w:t>
                      </w:r>
                      <w:r w:rsidR="00680E0D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8E50DA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a variety of 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small </w:t>
                      </w:r>
                      <w:r w:rsidR="00487454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680E0D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pilot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487454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F95101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large</w:t>
                      </w:r>
                      <w:r w:rsidR="00680E0D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scal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e equipment and processes </w:t>
                      </w:r>
                    </w:p>
                    <w:p w:rsidR="00C5254E" w:rsidRDefault="004B2027" w:rsidP="008E50DA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Well practiced in 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Six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EC1DE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</w:t>
                      </w:r>
                      <w:bookmarkStart w:id="1" w:name="_GoBack"/>
                      <w:bookmarkEnd w:id="1"/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igma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8A2DCF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5S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8A2DCF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8A2DCF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Lean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8A2DCF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CAPA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Root Cause / Kanban</w:t>
                      </w:r>
                    </w:p>
                    <w:p w:rsidR="00771343" w:rsidRPr="00C5254E" w:rsidRDefault="00C5254E" w:rsidP="008E50DA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L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ab</w:t>
                      </w:r>
                      <w:r w:rsidR="00EC1DE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/Plant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organization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and design</w:t>
                      </w:r>
                      <w:r w:rsidR="00771343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, asset acquisition and management, process improvement</w:t>
                      </w:r>
                    </w:p>
                    <w:p w:rsidR="00680E0D" w:rsidRPr="00C5254E" w:rsidRDefault="00680E0D" w:rsidP="001E155F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Perform</w:t>
                      </w:r>
                      <w:r w:rsidR="00714B14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ed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numerous technical writing</w:t>
                      </w:r>
                      <w:r w:rsidR="00EC1DE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EC1DE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document management functions in </w:t>
                      </w:r>
                      <w:r w:rsidR="00471147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QA and PD</w:t>
                      </w:r>
                    </w:p>
                    <w:p w:rsidR="00680E0D" w:rsidRPr="00C5254E" w:rsidRDefault="00680E0D" w:rsidP="001E155F">
                      <w:pPr>
                        <w:numPr>
                          <w:ilvl w:val="1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TR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SOP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BP authoring </w:t>
                      </w:r>
                    </w:p>
                    <w:p w:rsidR="00680E0D" w:rsidRPr="00C5254E" w:rsidRDefault="00C5254E" w:rsidP="001E155F">
                      <w:pPr>
                        <w:numPr>
                          <w:ilvl w:val="1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MP </w:t>
                      </w:r>
                      <w:proofErr w:type="spellStart"/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templating</w:t>
                      </w:r>
                      <w:proofErr w:type="spellEnd"/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/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a</w:t>
                      </w:r>
                      <w:r w:rsidR="00680E0D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uthoring</w:t>
                      </w:r>
                    </w:p>
                    <w:p w:rsidR="00B15CFA" w:rsidRPr="00C5254E" w:rsidRDefault="00CC59B0" w:rsidP="008E50DA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Extensive experience in media prep</w:t>
                      </w:r>
                      <w:r w:rsidR="002E2218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; sampling; experimental design, 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execution, and documentation</w:t>
                      </w:r>
                    </w:p>
                    <w:p w:rsidR="00680E0D" w:rsidRPr="00C5254E" w:rsidRDefault="00680E0D" w:rsidP="001E155F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Level 3 certification in Excel 2003; </w:t>
                      </w:r>
                      <w:r w:rsidR="004D407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PLC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, </w:t>
                      </w:r>
                      <w:r w:rsidR="00CC59B0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SCADA, and Emerson controls;</w:t>
                      </w:r>
                      <w:r w:rsidR="004D407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</w:t>
                      </w:r>
                      <w:r w:rsidR="002B28B6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LIMS, </w:t>
                      </w:r>
                      <w:r w:rsidR="004D407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SAP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and EDM databases</w:t>
                      </w:r>
                    </w:p>
                    <w:p w:rsidR="00680E0D" w:rsidRDefault="00680E0D" w:rsidP="001E155F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Gowning and Aseptic Technique; GMP Requirements; Validation; </w:t>
                      </w:r>
                      <w:r w:rsidR="004D4078"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Process Characterization</w:t>
                      </w:r>
                    </w:p>
                    <w:p w:rsidR="00683B43" w:rsidRPr="00683B43" w:rsidRDefault="00683B43" w:rsidP="00683B43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Achieved &gt;90% success rate on experiments; Maintained &lt;5% documentation error rate in QA </w:t>
                      </w:r>
                    </w:p>
                    <w:p w:rsidR="007019B6" w:rsidRPr="00C5254E" w:rsidRDefault="007019B6" w:rsidP="001E155F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Met or exceeded all major metrics and project timelines in my Amgen career</w:t>
                      </w:r>
                    </w:p>
                    <w:p w:rsidR="004B2027" w:rsidRDefault="004B2027" w:rsidP="004B202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4B2027" w:rsidRPr="00C5254E" w:rsidRDefault="004B2027" w:rsidP="004B2027">
                      <w:pPr>
                        <w:pStyle w:val="Heading2"/>
                        <w:tabs>
                          <w:tab w:val="left" w:pos="360"/>
                        </w:tabs>
                        <w:contextualSpacing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C5254E">
                        <w:rPr>
                          <w:rFonts w:ascii="Arial" w:hAnsi="Arial" w:cs="Arial"/>
                          <w:sz w:val="22"/>
                          <w:u w:val="single"/>
                        </w:rPr>
                        <w:t>Work Experience:</w:t>
                      </w:r>
                    </w:p>
                    <w:p w:rsidR="00EC1DEE" w:rsidRPr="00C5254E" w:rsidRDefault="00EC1DEE" w:rsidP="00EC1DEE">
                      <w:pPr>
                        <w:pStyle w:val="Heading4"/>
                        <w:contextualSpacing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CH2E</w:t>
                      </w:r>
                      <w:r w:rsidRPr="00C5254E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Operations Lead</w:t>
                      </w:r>
                      <w:r w:rsidRPr="00C5254E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</w:t>
                      </w:r>
                    </w:p>
                    <w:p w:rsidR="00EC1DEE" w:rsidRPr="00C5254E" w:rsidRDefault="00EC1DEE" w:rsidP="00EC1DEE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Hudson,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 xml:space="preserve"> CO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2013 - Present</w:t>
                      </w:r>
                    </w:p>
                    <w:p w:rsidR="00EC1DEE" w:rsidRDefault="00EC1DEE" w:rsidP="004B2027">
                      <w:pPr>
                        <w:pStyle w:val="Heading4"/>
                        <w:contextualSpacing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</w:p>
                    <w:p w:rsidR="004B2027" w:rsidRPr="00C5254E" w:rsidRDefault="004B2027" w:rsidP="004B2027">
                      <w:pPr>
                        <w:pStyle w:val="Heading4"/>
                        <w:contextualSpacing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C5254E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AMGEN: Process Engineer, Pilot Plant Sr. Associate, QAL Associate </w:t>
                      </w:r>
                    </w:p>
                    <w:p w:rsidR="004B2027" w:rsidRPr="00C5254E" w:rsidRDefault="004B2027" w:rsidP="004B2027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Amgen-Longmont, CO</w:t>
                      </w:r>
                      <w:r w:rsidR="00EC1DE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EC1DE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EC1DE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EC1DE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</w:t>
                      </w:r>
                      <w:r w:rsidR="00EC1DEE">
                        <w:rPr>
                          <w:rFonts w:ascii="Arial" w:hAnsi="Arial" w:cs="Arial"/>
                          <w:sz w:val="20"/>
                        </w:rPr>
                        <w:t>2004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 xml:space="preserve"> - 2013</w:t>
                      </w:r>
                    </w:p>
                    <w:p w:rsidR="004B2027" w:rsidRPr="00C5254E" w:rsidRDefault="004B2027" w:rsidP="004B2027">
                      <w:pPr>
                        <w:contextualSpacing/>
                        <w:rPr>
                          <w:rFonts w:ascii="Arial" w:hAnsi="Arial" w:cs="Arial"/>
                          <w:sz w:val="21"/>
                        </w:rPr>
                      </w:pPr>
                    </w:p>
                    <w:p w:rsidR="004B2027" w:rsidRPr="00C5254E" w:rsidRDefault="004B2027" w:rsidP="004B2027">
                      <w:pPr>
                        <w:pStyle w:val="Heading4"/>
                        <w:contextualSpacing/>
                        <w:rPr>
                          <w:rFonts w:ascii="Arial" w:hAnsi="Arial" w:cs="Arial"/>
                          <w:b w:val="0"/>
                          <w:sz w:val="22"/>
                        </w:rPr>
                      </w:pPr>
                      <w:r w:rsidRPr="00C5254E">
                        <w:rPr>
                          <w:rFonts w:ascii="Arial" w:hAnsi="Arial" w:cs="Arial"/>
                          <w:sz w:val="22"/>
                        </w:rPr>
                        <w:t>Arawak Gardens: Head Landscaper, Co-Owner</w:t>
                      </w:r>
                      <w:r w:rsidRPr="00C5254E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2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b w:val="0"/>
                          <w:sz w:val="20"/>
                        </w:rPr>
                        <w:t>1998 - 2004</w:t>
                      </w:r>
                    </w:p>
                    <w:p w:rsidR="004B2027" w:rsidRPr="00C5254E" w:rsidRDefault="004B2027" w:rsidP="004B2027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Boulder, CO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 xml:space="preserve"> (Intermittent)</w:t>
                      </w:r>
                    </w:p>
                    <w:p w:rsidR="004B2027" w:rsidRPr="00C5254E" w:rsidRDefault="004B2027" w:rsidP="004B2027">
                      <w:pPr>
                        <w:contextualSpacing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4B2027" w:rsidRPr="00C5254E" w:rsidRDefault="004B2027" w:rsidP="004B2027">
                      <w:pPr>
                        <w:pStyle w:val="Heading4"/>
                        <w:contextualSpacing/>
                        <w:rPr>
                          <w:rFonts w:ascii="Arial" w:hAnsi="Arial" w:cs="Arial"/>
                        </w:rPr>
                      </w:pPr>
                      <w:r w:rsidRPr="00C5254E">
                        <w:rPr>
                          <w:rFonts w:ascii="Arial" w:hAnsi="Arial" w:cs="Arial"/>
                          <w:sz w:val="22"/>
                        </w:rPr>
                        <w:t>Kinko’s: Assistant Manager, Customer Service, Operator</w:t>
                      </w:r>
                      <w:r w:rsidRPr="00C5254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B2027" w:rsidRPr="004B2027" w:rsidRDefault="004B2027" w:rsidP="004B202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Boulder, CO; Seattle, WA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     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>1998 - 2003</w:t>
                      </w:r>
                    </w:p>
                    <w:p w:rsidR="004B2027" w:rsidRDefault="004B2027" w:rsidP="008E50DA">
                      <w:pPr>
                        <w:contextualSpacing/>
                        <w:rPr>
                          <w:rFonts w:ascii="Arial" w:hAnsi="Arial" w:cs="Arial"/>
                          <w:b/>
                          <w:smallCaps/>
                          <w:spacing w:val="20"/>
                          <w:sz w:val="22"/>
                          <w:u w:val="single"/>
                        </w:rPr>
                      </w:pPr>
                    </w:p>
                    <w:p w:rsidR="00680E0D" w:rsidRPr="00C5254E" w:rsidRDefault="00057527" w:rsidP="008E50DA">
                      <w:pPr>
                        <w:contextualSpacing/>
                        <w:rPr>
                          <w:rFonts w:ascii="Arial" w:hAnsi="Arial" w:cs="Arial"/>
                          <w:spacing w:val="20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b/>
                          <w:smallCaps/>
                          <w:spacing w:val="20"/>
                          <w:sz w:val="22"/>
                          <w:u w:val="single"/>
                        </w:rPr>
                        <w:t>Education</w:t>
                      </w:r>
                      <w:r w:rsidRPr="00C5254E">
                        <w:rPr>
                          <w:rFonts w:ascii="Arial" w:hAnsi="Arial" w:cs="Arial"/>
                          <w:b/>
                          <w:smallCaps/>
                          <w:spacing w:val="20"/>
                          <w:sz w:val="22"/>
                        </w:rPr>
                        <w:t xml:space="preserve">:       </w:t>
                      </w:r>
                    </w:p>
                    <w:p w:rsidR="00680E0D" w:rsidRPr="00C5254E" w:rsidRDefault="00680E0D" w:rsidP="008E50DA">
                      <w:pPr>
                        <w:pStyle w:val="Heading1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r w:rsidRPr="00C5254E">
                        <w:rPr>
                          <w:rFonts w:ascii="Arial" w:hAnsi="Arial" w:cs="Arial"/>
                          <w:bCs/>
                        </w:rPr>
                        <w:t>Keck Graduate Institute Cell Culture in Biotechnology Program, November 2008</w:t>
                      </w:r>
                    </w:p>
                    <w:p w:rsidR="00680E0D" w:rsidRPr="00C5254E" w:rsidRDefault="00680E0D" w:rsidP="008E50DA">
                      <w:pPr>
                        <w:pStyle w:val="BodyTextIndent2"/>
                        <w:tabs>
                          <w:tab w:val="clear" w:pos="-1080"/>
                          <w:tab w:val="clear" w:pos="-720"/>
                          <w:tab w:val="clear" w:pos="1440"/>
                          <w:tab w:val="clear" w:pos="189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</w:tabs>
                        <w:contextualSpacing/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proofErr w:type="gramStart"/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Crash course in</w:t>
                      </w:r>
                      <w:r w:rsidR="004D4078"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upstream bioprocessing theory;</w:t>
                      </w:r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kLa</w:t>
                      </w:r>
                      <w:proofErr w:type="spellEnd"/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, genetic transfection, media science, etc.</w:t>
                      </w:r>
                      <w:proofErr w:type="gramEnd"/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KGI, Claremont, CA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:rsidR="00680E0D" w:rsidRPr="00C5254E" w:rsidRDefault="00680E0D" w:rsidP="008E50DA">
                      <w:pPr>
                        <w:pStyle w:val="Heading1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r w:rsidRPr="00C5254E">
                        <w:rPr>
                          <w:rFonts w:ascii="Arial" w:hAnsi="Arial" w:cs="Arial"/>
                          <w:bCs/>
                        </w:rPr>
                        <w:t>Bachelor’s Degree in Environmental Biology, December 2002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University of Colorado at Boulder, CO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Graduated with a GPA of 3.3</w:t>
                      </w:r>
                    </w:p>
                    <w:p w:rsidR="00680E0D" w:rsidRPr="00C5254E" w:rsidRDefault="00680E0D" w:rsidP="008E50DA">
                      <w:pPr>
                        <w:pStyle w:val="BodyTextIndent2"/>
                        <w:tabs>
                          <w:tab w:val="clear" w:pos="-1080"/>
                          <w:tab w:val="clear" w:pos="-720"/>
                          <w:tab w:val="clear" w:pos="1440"/>
                          <w:tab w:val="clear" w:pos="189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  <w:tab w:val="clear" w:pos="10080"/>
                          <w:tab w:val="clear" w:pos="10800"/>
                          <w:tab w:val="clear" w:pos="11520"/>
                          <w:tab w:val="clear" w:pos="12240"/>
                          <w:tab w:val="clear" w:pos="12960"/>
                          <w:tab w:val="clear" w:pos="13680"/>
                          <w:tab w:val="clear" w:pos="14400"/>
                          <w:tab w:val="clear" w:pos="15120"/>
                          <w:tab w:val="clear" w:pos="15840"/>
                          <w:tab w:val="clear" w:pos="16560"/>
                          <w:tab w:val="clear" w:pos="17280"/>
                          <w:tab w:val="clear" w:pos="18000"/>
                          <w:tab w:val="clear" w:pos="18720"/>
                        </w:tabs>
                        <w:contextualSpacing/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Examples of Scientifically Related Courses taken: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General and Organic Chemistry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="00C5254E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 xml:space="preserve">  Advanced Writing in Environmental Science</w:t>
                      </w:r>
                      <w:r w:rsidR="00C5254E"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="00057527" w:rsidRPr="00C5254E">
                        <w:rPr>
                          <w:rFonts w:ascii="Arial" w:hAnsi="Arial" w:cs="Arial"/>
                          <w:sz w:val="20"/>
                        </w:rPr>
                        <w:t>Mathematics: Calculus and Statistics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General and Pre-Medical Biology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</w:t>
                      </w:r>
                      <w:r w:rsidR="00C5254E">
                        <w:rPr>
                          <w:rFonts w:ascii="Arial" w:hAnsi="Arial" w:cs="Arial"/>
                          <w:sz w:val="20"/>
                        </w:rPr>
                        <w:t xml:space="preserve">          </w:t>
                      </w:r>
                      <w:r w:rsidRPr="00C5254E">
                        <w:rPr>
                          <w:rFonts w:ascii="Arial" w:hAnsi="Arial" w:cs="Arial"/>
                          <w:sz w:val="20"/>
                        </w:rPr>
                        <w:t>Plant Ecology</w:t>
                      </w:r>
                      <w:r w:rsidR="00C5254E">
                        <w:rPr>
                          <w:rFonts w:ascii="Arial" w:hAnsi="Arial" w:cs="Arial"/>
                          <w:sz w:val="20"/>
                        </w:rPr>
                        <w:t xml:space="preserve">                                      </w:t>
                      </w:r>
                      <w:r w:rsidR="00896288" w:rsidRPr="00C5254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57527" w:rsidRPr="00C5254E">
                        <w:rPr>
                          <w:rFonts w:ascii="Arial" w:hAnsi="Arial" w:cs="Arial"/>
                          <w:sz w:val="20"/>
                        </w:rPr>
                        <w:t>Analytic Climate and Weather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1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C5254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Columbia University’s</w:t>
                      </w:r>
                      <w:r w:rsidRPr="00C5254E">
                        <w:rPr>
                          <w:rFonts w:ascii="Arial" w:hAnsi="Arial" w:cs="Arial"/>
                          <w:sz w:val="21"/>
                        </w:rPr>
                        <w:t xml:space="preserve"> </w:t>
                      </w:r>
                      <w:r w:rsidRPr="00C5254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Biosphere 2 Earth Program, December 2001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Columbia University, New York, New York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sz w:val="21"/>
                        </w:rPr>
                      </w:pPr>
                      <w:r w:rsidRPr="00C5254E">
                        <w:rPr>
                          <w:rFonts w:ascii="Arial" w:hAnsi="Arial" w:cs="Arial"/>
                          <w:sz w:val="20"/>
                        </w:rPr>
                        <w:t>Graduated with a GPA of 3.</w:t>
                      </w:r>
                      <w:r w:rsidR="004D4078" w:rsidRPr="00C5254E">
                        <w:rPr>
                          <w:rFonts w:ascii="Arial" w:hAnsi="Arial" w:cs="Arial"/>
                          <w:sz w:val="20"/>
                        </w:rPr>
                        <w:t>7</w:t>
                      </w:r>
                    </w:p>
                    <w:p w:rsidR="00680E0D" w:rsidRPr="00C5254E" w:rsidRDefault="00680E0D" w:rsidP="008E50DA">
                      <w:pPr>
                        <w:contextualSpacing/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proofErr w:type="gramStart"/>
                      <w:r w:rsidRPr="00C5254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Performed intensive studies and fieldwork in the earth sciences from an integrated science perspective.</w:t>
                      </w:r>
                      <w:proofErr w:type="gramEnd"/>
                    </w:p>
                    <w:p w:rsidR="00680E0D" w:rsidRPr="00C5254E" w:rsidRDefault="00680E0D" w:rsidP="008E50DA">
                      <w:pPr>
                        <w:pStyle w:val="BodyText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:rsidR="00680E0D" w:rsidRPr="00C5254E" w:rsidRDefault="00057527" w:rsidP="008E50DA">
                      <w:pPr>
                        <w:contextualSpacing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C5254E">
                        <w:rPr>
                          <w:rFonts w:ascii="Arial" w:hAnsi="Arial" w:cs="Arial"/>
                          <w:b/>
                          <w:smallCaps/>
                          <w:sz w:val="22"/>
                          <w:u w:val="single"/>
                        </w:rPr>
                        <w:t>Awards:</w:t>
                      </w:r>
                    </w:p>
                    <w:p w:rsidR="00647DE4" w:rsidRPr="00647DE4" w:rsidRDefault="00647DE4" w:rsidP="00647DE4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Numerous</w:t>
                      </w:r>
                      <w:r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promotions and</w:t>
                      </w: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 xml:space="preserve"> performance awards from Amgen</w:t>
                      </w:r>
                    </w:p>
                    <w:p w:rsidR="00680E0D" w:rsidRPr="00C5254E" w:rsidRDefault="00680E0D" w:rsidP="001E155F">
                      <w:pPr>
                        <w:numPr>
                          <w:ilvl w:val="0"/>
                          <w:numId w:val="11"/>
                        </w:numPr>
                        <w:contextualSpacing/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</w:pPr>
                      <w:r w:rsidRPr="00C5254E">
                        <w:rPr>
                          <w:rFonts w:ascii="Arial" w:hAnsi="Arial" w:cs="Arial"/>
                          <w:kern w:val="20"/>
                          <w:sz w:val="20"/>
                          <w:szCs w:val="20"/>
                        </w:rPr>
                        <w:t>Columbia University Biosphere 2 Scholarship recipient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8452485</wp:posOffset>
                </wp:positionV>
                <wp:extent cx="1143000" cy="228600"/>
                <wp:effectExtent l="0" t="381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E0D" w:rsidRDefault="00680E0D">
                            <w:r>
                              <w:rPr>
                                <w:b/>
                                <w:smallCaps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9pt;margin-top:665.5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" stroked="f">
                <v:textbox>
                  <w:txbxContent>
                    <w:p w:rsidR="00680E0D" w:rsidRDefault="00680E0D">
                      <w:r>
                        <w:rPr>
                          <w:b/>
                          <w:smallCaps/>
                          <w:sz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3A48" w:rsidSect="004D40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75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D3" w:rsidRDefault="002F42D3" w:rsidP="00F95101">
      <w:r>
        <w:separator/>
      </w:r>
    </w:p>
  </w:endnote>
  <w:endnote w:type="continuationSeparator" w:id="0">
    <w:p w:rsidR="002F42D3" w:rsidRDefault="002F42D3" w:rsidP="00F9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01" w:rsidRDefault="00F951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01" w:rsidRDefault="00F951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01" w:rsidRDefault="00F95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D3" w:rsidRDefault="002F42D3" w:rsidP="00F95101">
      <w:r>
        <w:separator/>
      </w:r>
    </w:p>
  </w:footnote>
  <w:footnote w:type="continuationSeparator" w:id="0">
    <w:p w:rsidR="002F42D3" w:rsidRDefault="002F42D3" w:rsidP="00F95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01" w:rsidRDefault="00F95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01" w:rsidRDefault="00F951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01" w:rsidRDefault="00F951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99E"/>
    <w:multiLevelType w:val="hybridMultilevel"/>
    <w:tmpl w:val="9C7856C0"/>
    <w:lvl w:ilvl="0" w:tplc="BA7833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721C5"/>
    <w:multiLevelType w:val="hybridMultilevel"/>
    <w:tmpl w:val="D4ECF200"/>
    <w:lvl w:ilvl="0" w:tplc="A1EA3F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8915B9"/>
    <w:multiLevelType w:val="hybridMultilevel"/>
    <w:tmpl w:val="183CFD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62407"/>
    <w:multiLevelType w:val="hybridMultilevel"/>
    <w:tmpl w:val="9C7856C0"/>
    <w:lvl w:ilvl="0" w:tplc="A1EA3F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763BE8"/>
    <w:multiLevelType w:val="hybridMultilevel"/>
    <w:tmpl w:val="D4ECF2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C2F282C"/>
    <w:multiLevelType w:val="hybridMultilevel"/>
    <w:tmpl w:val="9C785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046AE"/>
    <w:multiLevelType w:val="hybridMultilevel"/>
    <w:tmpl w:val="F5A698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950B8E"/>
    <w:multiLevelType w:val="hybridMultilevel"/>
    <w:tmpl w:val="F5A69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323C1C"/>
    <w:multiLevelType w:val="hybridMultilevel"/>
    <w:tmpl w:val="8F3EBB9C"/>
    <w:lvl w:ilvl="0" w:tplc="BA7833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885E04"/>
    <w:multiLevelType w:val="hybridMultilevel"/>
    <w:tmpl w:val="2AD6B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751EC8"/>
    <w:multiLevelType w:val="hybridMultilevel"/>
    <w:tmpl w:val="1DCEB85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37"/>
    <w:rsid w:val="00057527"/>
    <w:rsid w:val="0006185E"/>
    <w:rsid w:val="00072F23"/>
    <w:rsid w:val="0007341E"/>
    <w:rsid w:val="000D5EF0"/>
    <w:rsid w:val="000D6F29"/>
    <w:rsid w:val="000F2803"/>
    <w:rsid w:val="00113A48"/>
    <w:rsid w:val="0013633E"/>
    <w:rsid w:val="00140111"/>
    <w:rsid w:val="00166BE0"/>
    <w:rsid w:val="001E155F"/>
    <w:rsid w:val="002B28B6"/>
    <w:rsid w:val="002C19E2"/>
    <w:rsid w:val="002E2218"/>
    <w:rsid w:val="002E495F"/>
    <w:rsid w:val="002F42D3"/>
    <w:rsid w:val="0032515E"/>
    <w:rsid w:val="00380EEA"/>
    <w:rsid w:val="003A25E5"/>
    <w:rsid w:val="00401682"/>
    <w:rsid w:val="00404076"/>
    <w:rsid w:val="0043018F"/>
    <w:rsid w:val="004606D8"/>
    <w:rsid w:val="00471147"/>
    <w:rsid w:val="004836E7"/>
    <w:rsid w:val="00487454"/>
    <w:rsid w:val="004A3204"/>
    <w:rsid w:val="004B2027"/>
    <w:rsid w:val="004D4078"/>
    <w:rsid w:val="0051472B"/>
    <w:rsid w:val="005439C9"/>
    <w:rsid w:val="00557C5A"/>
    <w:rsid w:val="00587158"/>
    <w:rsid w:val="00591425"/>
    <w:rsid w:val="005968B4"/>
    <w:rsid w:val="005C20D3"/>
    <w:rsid w:val="005F5CAD"/>
    <w:rsid w:val="005F6652"/>
    <w:rsid w:val="005F699B"/>
    <w:rsid w:val="0063761F"/>
    <w:rsid w:val="00645C2D"/>
    <w:rsid w:val="00647DE4"/>
    <w:rsid w:val="006766DB"/>
    <w:rsid w:val="00680E0D"/>
    <w:rsid w:val="00683B43"/>
    <w:rsid w:val="006A1B2E"/>
    <w:rsid w:val="006C5801"/>
    <w:rsid w:val="006E4F50"/>
    <w:rsid w:val="007019B6"/>
    <w:rsid w:val="00710407"/>
    <w:rsid w:val="00714B14"/>
    <w:rsid w:val="00740A28"/>
    <w:rsid w:val="00771343"/>
    <w:rsid w:val="007938B4"/>
    <w:rsid w:val="007D39B6"/>
    <w:rsid w:val="00812AA3"/>
    <w:rsid w:val="00863260"/>
    <w:rsid w:val="00890459"/>
    <w:rsid w:val="00896288"/>
    <w:rsid w:val="008A2DCF"/>
    <w:rsid w:val="008B4357"/>
    <w:rsid w:val="008E50DA"/>
    <w:rsid w:val="008F527E"/>
    <w:rsid w:val="00946DFB"/>
    <w:rsid w:val="00976DF4"/>
    <w:rsid w:val="009B726D"/>
    <w:rsid w:val="009C052C"/>
    <w:rsid w:val="009C5DDE"/>
    <w:rsid w:val="009C6017"/>
    <w:rsid w:val="009D10FA"/>
    <w:rsid w:val="009E430A"/>
    <w:rsid w:val="00A429B0"/>
    <w:rsid w:val="00A6071A"/>
    <w:rsid w:val="00A613E8"/>
    <w:rsid w:val="00A84107"/>
    <w:rsid w:val="00A845BC"/>
    <w:rsid w:val="00AB63A0"/>
    <w:rsid w:val="00AD3078"/>
    <w:rsid w:val="00AE69F1"/>
    <w:rsid w:val="00AF4DA4"/>
    <w:rsid w:val="00B15CFA"/>
    <w:rsid w:val="00B21460"/>
    <w:rsid w:val="00B707A0"/>
    <w:rsid w:val="00B849AD"/>
    <w:rsid w:val="00BB6DA8"/>
    <w:rsid w:val="00BC313D"/>
    <w:rsid w:val="00C31D53"/>
    <w:rsid w:val="00C40537"/>
    <w:rsid w:val="00C5254E"/>
    <w:rsid w:val="00CA44D7"/>
    <w:rsid w:val="00CC59B0"/>
    <w:rsid w:val="00CD0FC0"/>
    <w:rsid w:val="00D72E2B"/>
    <w:rsid w:val="00D73B04"/>
    <w:rsid w:val="00DC4953"/>
    <w:rsid w:val="00DF2533"/>
    <w:rsid w:val="00E1165A"/>
    <w:rsid w:val="00E2661E"/>
    <w:rsid w:val="00E5792C"/>
    <w:rsid w:val="00E922BD"/>
    <w:rsid w:val="00EB4DA8"/>
    <w:rsid w:val="00EC1DEE"/>
    <w:rsid w:val="00F274D5"/>
    <w:rsid w:val="00F4514D"/>
    <w:rsid w:val="00F60FA3"/>
    <w:rsid w:val="00F62FC3"/>
    <w:rsid w:val="00F651D9"/>
    <w:rsid w:val="00F7797B"/>
    <w:rsid w:val="00F95101"/>
    <w:rsid w:val="00FB3F87"/>
    <w:rsid w:val="00FD1E51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5BC"/>
    <w:rPr>
      <w:sz w:val="24"/>
      <w:szCs w:val="24"/>
    </w:rPr>
  </w:style>
  <w:style w:type="paragraph" w:styleId="Heading1">
    <w:name w:val="heading 1"/>
    <w:basedOn w:val="Normal"/>
    <w:next w:val="Normal"/>
    <w:qFormat/>
    <w:rsid w:val="00A845BC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A845BC"/>
    <w:pPr>
      <w:keepNext/>
      <w:ind w:left="1620" w:hanging="162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A845BC"/>
    <w:pPr>
      <w:keepNext/>
      <w:tabs>
        <w:tab w:val="left" w:pos="-1080"/>
        <w:tab w:val="left" w:pos="-720"/>
        <w:tab w:val="left" w:pos="1620"/>
        <w:tab w:val="left" w:pos="1800"/>
        <w:tab w:val="left" w:pos="1890"/>
        <w:tab w:val="left" w:pos="19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A845B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45BC"/>
    <w:pPr>
      <w:jc w:val="center"/>
    </w:pPr>
    <w:rPr>
      <w:b/>
      <w:sz w:val="22"/>
    </w:rPr>
  </w:style>
  <w:style w:type="paragraph" w:styleId="BodyTextIndent2">
    <w:name w:val="Body Text Indent 2"/>
    <w:basedOn w:val="Normal"/>
    <w:rsid w:val="00A845BC"/>
    <w:pPr>
      <w:tabs>
        <w:tab w:val="left" w:pos="-1080"/>
        <w:tab w:val="left" w:pos="-720"/>
        <w:tab w:val="left" w:pos="144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</w:pPr>
    <w:rPr>
      <w:sz w:val="21"/>
    </w:rPr>
  </w:style>
  <w:style w:type="paragraph" w:styleId="BodyText">
    <w:name w:val="Body Text"/>
    <w:basedOn w:val="Normal"/>
    <w:rsid w:val="00A845BC"/>
    <w:rPr>
      <w:sz w:val="20"/>
    </w:rPr>
  </w:style>
  <w:style w:type="paragraph" w:styleId="BalloonText">
    <w:name w:val="Balloon Text"/>
    <w:basedOn w:val="Normal"/>
    <w:semiHidden/>
    <w:rsid w:val="008B4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7BF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F69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F6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5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5101"/>
    <w:rPr>
      <w:sz w:val="24"/>
      <w:szCs w:val="24"/>
    </w:rPr>
  </w:style>
  <w:style w:type="paragraph" w:styleId="Footer">
    <w:name w:val="footer"/>
    <w:basedOn w:val="Normal"/>
    <w:link w:val="FooterChar"/>
    <w:rsid w:val="00F95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5101"/>
    <w:rPr>
      <w:sz w:val="24"/>
      <w:szCs w:val="24"/>
    </w:rPr>
  </w:style>
  <w:style w:type="paragraph" w:styleId="BodyText2">
    <w:name w:val="Body Text 2"/>
    <w:basedOn w:val="Normal"/>
    <w:link w:val="BodyText2Char"/>
    <w:rsid w:val="004836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36E7"/>
    <w:rPr>
      <w:sz w:val="24"/>
      <w:szCs w:val="24"/>
    </w:rPr>
  </w:style>
  <w:style w:type="character" w:customStyle="1" w:styleId="text3">
    <w:name w:val="text3"/>
    <w:basedOn w:val="DefaultParagraphFont"/>
    <w:rsid w:val="004836E7"/>
    <w:rPr>
      <w:rFonts w:ascii="Verdana" w:hAnsi="Verdana" w:hint="default"/>
      <w:color w:val="000000"/>
      <w:spacing w:val="24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5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5BC"/>
    <w:rPr>
      <w:sz w:val="24"/>
      <w:szCs w:val="24"/>
    </w:rPr>
  </w:style>
  <w:style w:type="paragraph" w:styleId="Heading1">
    <w:name w:val="heading 1"/>
    <w:basedOn w:val="Normal"/>
    <w:next w:val="Normal"/>
    <w:qFormat/>
    <w:rsid w:val="00A845BC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A845BC"/>
    <w:pPr>
      <w:keepNext/>
      <w:ind w:left="1620" w:hanging="162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A845BC"/>
    <w:pPr>
      <w:keepNext/>
      <w:tabs>
        <w:tab w:val="left" w:pos="-1080"/>
        <w:tab w:val="left" w:pos="-720"/>
        <w:tab w:val="left" w:pos="1620"/>
        <w:tab w:val="left" w:pos="1800"/>
        <w:tab w:val="left" w:pos="1890"/>
        <w:tab w:val="left" w:pos="19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A845B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45BC"/>
    <w:pPr>
      <w:jc w:val="center"/>
    </w:pPr>
    <w:rPr>
      <w:b/>
      <w:sz w:val="22"/>
    </w:rPr>
  </w:style>
  <w:style w:type="paragraph" w:styleId="BodyTextIndent2">
    <w:name w:val="Body Text Indent 2"/>
    <w:basedOn w:val="Normal"/>
    <w:rsid w:val="00A845BC"/>
    <w:pPr>
      <w:tabs>
        <w:tab w:val="left" w:pos="-1080"/>
        <w:tab w:val="left" w:pos="-720"/>
        <w:tab w:val="left" w:pos="144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</w:pPr>
    <w:rPr>
      <w:sz w:val="21"/>
    </w:rPr>
  </w:style>
  <w:style w:type="paragraph" w:styleId="BodyText">
    <w:name w:val="Body Text"/>
    <w:basedOn w:val="Normal"/>
    <w:rsid w:val="00A845BC"/>
    <w:rPr>
      <w:sz w:val="20"/>
    </w:rPr>
  </w:style>
  <w:style w:type="paragraph" w:styleId="BalloonText">
    <w:name w:val="Balloon Text"/>
    <w:basedOn w:val="Normal"/>
    <w:semiHidden/>
    <w:rsid w:val="008B4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7BF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F69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F6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5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5101"/>
    <w:rPr>
      <w:sz w:val="24"/>
      <w:szCs w:val="24"/>
    </w:rPr>
  </w:style>
  <w:style w:type="paragraph" w:styleId="Footer">
    <w:name w:val="footer"/>
    <w:basedOn w:val="Normal"/>
    <w:link w:val="FooterChar"/>
    <w:rsid w:val="00F95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5101"/>
    <w:rPr>
      <w:sz w:val="24"/>
      <w:szCs w:val="24"/>
    </w:rPr>
  </w:style>
  <w:style w:type="paragraph" w:styleId="BodyText2">
    <w:name w:val="Body Text 2"/>
    <w:basedOn w:val="Normal"/>
    <w:link w:val="BodyText2Char"/>
    <w:rsid w:val="004836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36E7"/>
    <w:rPr>
      <w:sz w:val="24"/>
      <w:szCs w:val="24"/>
    </w:rPr>
  </w:style>
  <w:style w:type="character" w:customStyle="1" w:styleId="text3">
    <w:name w:val="text3"/>
    <w:basedOn w:val="DefaultParagraphFont"/>
    <w:rsid w:val="004836E7"/>
    <w:rPr>
      <w:rFonts w:ascii="Verdana" w:hAnsi="Verdana" w:hint="default"/>
      <w:color w:val="000000"/>
      <w:spacing w:val="24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nkedin.com/pub/jaime-foster/77/baa/26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5737-DF41-4393-B1A0-21BB14CA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Jaime Dylan Foster</vt:lpstr>
    </vt:vector>
  </TitlesOfParts>
  <Company>Amgen Inc.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Jaime Dylan Foster</dc:title>
  <dc:creator>jdfoster</dc:creator>
  <cp:lastModifiedBy>fosterjd</cp:lastModifiedBy>
  <cp:revision>6</cp:revision>
  <cp:lastPrinted>2011-05-26T19:58:00Z</cp:lastPrinted>
  <dcterms:created xsi:type="dcterms:W3CDTF">2013-10-28T17:34:00Z</dcterms:created>
  <dcterms:modified xsi:type="dcterms:W3CDTF">2013-12-12T00:25:00Z</dcterms:modified>
</cp:coreProperties>
</file>