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>Steven Finch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  <w:b/>
        </w:rPr>
        <w:t xml:space="preserve">750 S. Mentor Ave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  <w:b/>
        </w:rPr>
        <w:t xml:space="preserve">Pasadena, CA 91106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760-610-3342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-cs w:val="20"/>
          <w:b/>
          <w:u w:val="single"/>
          <w:color w:val="00000A"/>
        </w:rPr>
        <w:t xml:space="preserve">Steven.Finch@Colorado.edu</w:t>
      </w:r>
    </w:p>
    <w:p>
      <w:pPr>
        <w:jc w:val="center"/>
      </w:pPr>
      <w:r>
        <w:rPr>
          <w:rFonts w:ascii="Times New Roman" w:hAnsi="Times New Roman" w:cs="Times New Roman"/>
          <w:sz w:val="20"/>
          <w:sz-cs w:val="20"/>
          <w:b/>
          <w:u w:val="single"/>
          <w:color w:val="00000A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  <w:u w:val="single"/>
        </w:rPr>
        <w:t xml:space="preserve">Education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University of Colorado – </w:t>
      </w:r>
      <w:r>
        <w:rPr>
          <w:rFonts w:ascii="Times New Roman" w:hAnsi="Times New Roman" w:cs="Times New Roman"/>
          <w:sz w:val="20"/>
          <w:sz-cs w:val="20"/>
        </w:rPr>
        <w:t xml:space="preserve">Boulder, CO: August 2010-Present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Bachelor of Arts in Communication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Bachelor of Science in Media Studies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Overall GPA: 3.7/4.0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Dean’s List 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Lambda Eta Pi National Honor Society of Communication Scholars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Phi Beta Kappa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College of the Desert </w:t>
      </w:r>
      <w:r>
        <w:rPr>
          <w:rFonts w:ascii="Times New Roman" w:hAnsi="Times New Roman" w:cs="Times New Roman"/>
          <w:sz w:val="20"/>
          <w:sz-cs w:val="20"/>
        </w:rPr>
        <w:t xml:space="preserve">– Palm Desert, CA: December 2009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Associate of Arts in Liberal Arts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Overall GPA: 3.4/4.0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Dean’s List (2007-2009)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  <w:u w:val="single"/>
        </w:rPr>
        <w:t xml:space="preserve">Experience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E-5/Sgt. Infantry Fire-team Leader </w:t>
      </w:r>
      <w:r>
        <w:rPr>
          <w:rFonts w:ascii="Times New Roman" w:hAnsi="Times New Roman" w:cs="Times New Roman"/>
          <w:sz w:val="20"/>
          <w:sz-cs w:val="20"/>
        </w:rPr>
        <w:t xml:space="preserve">– 1</w:t>
      </w:r>
      <w:r>
        <w:rPr>
          <w:rFonts w:ascii="Times New Roman" w:hAnsi="Times New Roman" w:cs="Times New Roman"/>
          <w:sz w:val="20"/>
          <w:sz-cs w:val="20"/>
          <w:vertAlign w:val="superscript"/>
        </w:rPr>
        <w:t xml:space="preserve">st</w:t>
      </w:r>
      <w:r>
        <w:rPr>
          <w:rFonts w:ascii="Times New Roman" w:hAnsi="Times New Roman" w:cs="Times New Roman"/>
          <w:sz w:val="20"/>
          <w:sz-cs w:val="20"/>
        </w:rPr>
        <w:t xml:space="preserve"> Ranger Battalion, United States Army, Savannah, GA, 1999-2003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Member of 1</w:t>
      </w:r>
      <w:r>
        <w:rPr>
          <w:rFonts w:ascii="Times New Roman" w:hAnsi="Times New Roman" w:cs="Times New Roman"/>
          <w:sz w:val="20"/>
          <w:sz-cs w:val="20"/>
          <w:vertAlign w:val="superscript"/>
        </w:rPr>
        <w:t xml:space="preserve">st</w:t>
      </w:r>
      <w:r>
        <w:rPr>
          <w:rFonts w:ascii="Times New Roman" w:hAnsi="Times New Roman" w:cs="Times New Roman"/>
          <w:sz w:val="20"/>
          <w:sz-cs w:val="20"/>
        </w:rPr>
        <w:t xml:space="preserve"> Batallion75</w:t>
      </w:r>
      <w:r>
        <w:rPr>
          <w:rFonts w:ascii="Times New Roman" w:hAnsi="Times New Roman" w:cs="Times New Roman"/>
          <w:sz w:val="20"/>
          <w:sz-cs w:val="20"/>
          <w:vertAlign w:val="superscript"/>
        </w:rPr>
        <w:t xml:space="preserve">th</w:t>
      </w:r>
      <w:r>
        <w:rPr>
          <w:rFonts w:ascii="Times New Roman" w:hAnsi="Times New Roman" w:cs="Times New Roman"/>
          <w:sz w:val="20"/>
          <w:sz-cs w:val="20"/>
        </w:rPr>
        <w:t xml:space="preserve"> Ranger Regiment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Completed Ranger School, 2001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Attended the US Army Primary Leadership Development Course, 2002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Completed the US Army Airborne Course, 2000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Awarded Expert Infantryman’s Badge, 2000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Regional Sales Manager</w:t>
      </w:r>
      <w:r>
        <w:rPr>
          <w:rFonts w:ascii="Times New Roman" w:hAnsi="Times New Roman" w:cs="Times New Roman"/>
          <w:sz w:val="20"/>
          <w:sz-cs w:val="20"/>
        </w:rPr>
        <w:t xml:space="preserve">, Mobile Systems Wireless (AT&amp;T Authorized Dealer), Palm Desert, CA, 2006-2008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Managed the day to day operations of five retail locations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Increased quarterly profits for the South Los Angeles region 67% in Q2 2007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Worked with Executives to create marketing strategies and to design and execute company wide sales promotions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Twice voted Regional Manager of the Month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Voted Regional Manager of the Year 2007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Store Manager </w:t>
      </w:r>
      <w:r>
        <w:rPr>
          <w:rFonts w:ascii="Times New Roman" w:hAnsi="Times New Roman" w:cs="Times New Roman"/>
          <w:sz w:val="20"/>
          <w:sz-cs w:val="20"/>
        </w:rPr>
        <w:t xml:space="preserve">– The Mobile Link (T-Mobile Authorized Dealer), Palm Desert, CA, 2004-2005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Increased net sales by 200% in first month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Led the company in sales and profits for fiscal 2005 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Recruited, hired, trained and supervised a crew of five wireless sales associates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Managed all inventory, paperwork and cash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Decreased inventory shrink by 40%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Sales Representative </w:t>
      </w:r>
      <w:r>
        <w:rPr>
          <w:rFonts w:ascii="Times New Roman" w:hAnsi="Times New Roman" w:cs="Times New Roman"/>
          <w:sz w:val="20"/>
          <w:sz-cs w:val="20"/>
        </w:rPr>
        <w:t xml:space="preserve">– Fast Wireless (Sprint Premier Dealer), Broomfield, CO, 2010-2012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Selling wireless plans, devices and accessories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Handling customer service issues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Cash handling and cash drops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Receiving inventory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>Director of Security</w:t>
      </w:r>
      <w:r>
        <w:rPr>
          <w:rFonts w:ascii="Times New Roman" w:hAnsi="Times New Roman" w:cs="Times New Roman"/>
          <w:sz w:val="20"/>
          <w:sz-cs w:val="20"/>
        </w:rPr>
        <w:t xml:space="preserve"> – Dales Lost Highway, Palm Springs, CA, 2007-2008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Recruited, hired, trained and supervised a crew of six security guards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Worked with local law enforcement and owners to decrease the number complaints and incidents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Successfully secured one of the largest and busiest nightclubs in Palm Springs, CA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Implemented new security measures that effectively decreased reported fights, and violent incidents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b/>
          <w:u w:val="single"/>
        </w:rPr>
        <w:t xml:space="preserve">Activities/Interests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Mock Trial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Student Veterans of America, Member, 2006-Present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VFW, Member, 2002-Present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University of Colorado Advertising Club, Member, 2010-2012</w:t>
      </w:r>
    </w:p>
    <w:p>
      <w:pPr>
        <w:ind w:left="720" w:first-line="-7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•</w:t>
        <w:tab/>
        <w:t xml:space="preserve">Interests include paintball, golf, snowboarding, mountain biking, Alfred Hitchcock movies and Roman archictecture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</cp:coreProperties>
</file>

<file path=docProps/meta.xml><?xml version="1.0" encoding="utf-8"?>
<meta xmlns="http://schemas.apple.com/cocoa/2006/metadata">
  <generator>CocoaOOXMLWriter/1038.35</generator>
</meta>
</file>