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592"/>
        <w:gridCol w:w="2592"/>
      </w:tblGrid>
      <w:tr>
        <w:trPr>
          <w:trHeight w:val="1" w:hRule="atLeast"/>
          <w:jc w:val="right"/>
        </w:trPr>
        <w:tc>
          <w:tcPr>
            <w:tcW w:w="25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12851 E 48TH Ave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Denver Colo   80239</w:t>
            </w:r>
          </w:p>
        </w:tc>
        <w:tc>
          <w:tcPr>
            <w:tcW w:w="259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Phone 303-484-9556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Fax 303-484-9556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E-mail java1yo@hotmail.com</w:t>
            </w:r>
          </w:p>
        </w:tc>
      </w:tr>
    </w:tbl>
    <w:p>
      <w:pPr>
        <w:spacing w:before="360" w:after="440" w:line="240"/>
        <w:ind w:right="0" w:left="2160" w:firstLine="0"/>
        <w:jc w:val="left"/>
        <w:rPr>
          <w:rFonts w:ascii="Times New Roman" w:hAnsi="Times New Roman" w:cs="Times New Roman" w:eastAsia="Times New Roman"/>
          <w:color w:val="auto"/>
          <w:spacing w:val="-2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48"/>
          <w:shd w:fill="auto" w:val="clear"/>
        </w:rPr>
        <w:t xml:space="preserve">Nicholas R Feldon</w:t>
      </w:r>
    </w:p>
    <w:tbl>
      <w:tblPr/>
      <w:tblGrid>
        <w:gridCol w:w="2160"/>
        <w:gridCol w:w="6660"/>
      </w:tblGrid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8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Objective</w:t>
            </w:r>
          </w:p>
        </w:tc>
        <w:tc>
          <w:tcPr>
            <w:tcW w:w="6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2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To obtain a position with a fast paced growing company, with Advancement opportunities while improving my customer service skills.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8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Education</w:t>
            </w:r>
          </w:p>
        </w:tc>
        <w:tc>
          <w:tcPr>
            <w:tcW w:w="6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20" w:after="40" w:line="240"/>
              <w:ind w:right="-3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South High School                                    Denver Colorado</w:t>
            </w:r>
          </w:p>
          <w:p>
            <w:pPr>
              <w:keepNext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Diploma</w:t>
            </w:r>
          </w:p>
          <w:p>
            <w:pPr>
              <w:tabs>
                <w:tab w:val="left" w:pos="2160" w:leader="none"/>
                <w:tab w:val="right" w:pos="6480" w:leader="none"/>
              </w:tabs>
              <w:spacing w:before="220" w:after="40" w:line="240"/>
              <w:ind w:right="-3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Los Angeles Recording School                Los Angeles California</w:t>
            </w:r>
          </w:p>
          <w:p>
            <w:pPr>
              <w:tabs>
                <w:tab w:val="left" w:pos="2160" w:leader="none"/>
                <w:tab w:val="right" w:pos="6480" w:leader="none"/>
              </w:tabs>
              <w:spacing w:before="220" w:after="40" w:line="240"/>
              <w:ind w:right="-3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Musicians Institute </w:t>
              <w:tab/>
              <w:t xml:space="preserve">                          Los Angeles California</w:t>
            </w:r>
          </w:p>
          <w:p>
            <w:pPr>
              <w:spacing w:before="0" w:after="4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8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2"/>
                <w:shd w:fill="auto" w:val="clear"/>
              </w:rPr>
            </w:pPr>
          </w:p>
          <w:p>
            <w:pPr>
              <w:spacing w:before="120" w:after="0" w:line="28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Work experience</w:t>
            </w:r>
          </w:p>
        </w:tc>
        <w:tc>
          <w:tcPr>
            <w:tcW w:w="6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20" w:after="40" w:line="240"/>
              <w:ind w:right="-3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2160" w:leader="none"/>
                <w:tab w:val="right" w:pos="6480" w:leader="none"/>
              </w:tabs>
              <w:spacing w:before="220" w:after="40" w:line="240"/>
              <w:ind w:right="-3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2007--Current</w:t>
              <w:tab/>
              <w:t xml:space="preserve">DHL Global        Denver Colorado</w:t>
            </w:r>
          </w:p>
          <w:p>
            <w:pPr>
              <w:spacing w:before="0" w:after="4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-10"/>
                <w:position w:val="0"/>
                <w:sz w:val="24"/>
                <w:shd w:fill="auto" w:val="clear"/>
              </w:rPr>
              <w:t xml:space="preserve">Mail Sorter</w:t>
            </w:r>
          </w:p>
          <w:p>
            <w:pPr>
              <w:numPr>
                <w:ilvl w:val="0"/>
                <w:numId w:val="20"/>
              </w:numPr>
              <w:tabs>
                <w:tab w:val="left" w:pos="360" w:leader="none"/>
              </w:tabs>
              <w:spacing w:before="0" w:after="60" w:line="240"/>
              <w:ind w:right="-360" w:left="245" w:hanging="245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Perform a variety of duties that include US and international mail processing. 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Manually sort all mail by sort area requirements 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Meet sorting production standards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Inspect each piece of mail to ensure that the indicia are affixed correctly and that the Zip code on the indicia matches the address zip code.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Prepare mail as directed by the sorting reports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Sort mail in accordance with DHL quality process standards.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Account for all pieces on the sorting reports. Notify the sorting supervisor if piece(s) are missing.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Maintain cleanliness of work area</w:t>
            </w:r>
          </w:p>
          <w:p>
            <w:pPr>
              <w:spacing w:before="100" w:after="100" w:line="240"/>
              <w:ind w:right="0" w:left="36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4"/>
                <w:shd w:fill="auto" w:val="clear"/>
              </w:rPr>
              <w:t xml:space="preserve">        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Management reserves the right to add to or modify the duties and/or responsibilities of Sorters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pacing w:before="0" w:after="60" w:line="240"/>
              <w:ind w:right="-360" w:left="245" w:hanging="245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pacing w:before="0" w:after="60" w:line="240"/>
              <w:ind w:right="-36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2001---2005        United State Post Office           Denver Colo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pacing w:before="0" w:after="60" w:line="240"/>
              <w:ind w:right="-36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Mail Clerk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pacing w:before="0" w:after="60" w:line="240"/>
              <w:ind w:right="-36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Process return mail, up date addresses.  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pacing w:before="0" w:after="60" w:line="240"/>
              <w:ind w:right="-360" w:left="245" w:hanging="245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Mail handler</w:t>
            </w:r>
          </w:p>
          <w:p>
            <w:pPr>
              <w:numPr>
                <w:ilvl w:val="0"/>
                <w:numId w:val="22"/>
              </w:numPr>
              <w:tabs>
                <w:tab w:val="left" w:pos="360" w:leader="none"/>
              </w:tabs>
              <w:spacing w:before="0" w:after="60" w:line="240"/>
              <w:ind w:right="-360" w:left="245" w:hanging="245"/>
              <w:jc w:val="left"/>
              <w:rPr>
                <w:color w:val="auto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Sorting priority mail by box size, zip codes, air flights, load and unload trucks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8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Hobbies</w:t>
            </w:r>
          </w:p>
        </w:tc>
        <w:tc>
          <w:tcPr>
            <w:tcW w:w="6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2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Music, reading,  movies—television, computors</w:t>
            </w:r>
          </w:p>
        </w:tc>
      </w:tr>
      <w:tr>
        <w:trPr>
          <w:trHeight w:val="1" w:hRule="atLeast"/>
          <w:jc w:val="left"/>
        </w:trPr>
        <w:tc>
          <w:tcPr>
            <w:tcW w:w="2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0" w:line="28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-10"/>
                <w:position w:val="0"/>
                <w:sz w:val="22"/>
                <w:shd w:fill="auto" w:val="clear"/>
              </w:rPr>
              <w:t xml:space="preserve">References</w:t>
            </w:r>
          </w:p>
        </w:tc>
        <w:tc>
          <w:tcPr>
            <w:tcW w:w="6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22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Available upon request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Skills                          PC/MAC literate, Microsoft word, Power point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Pay great attention to details and deadlines, work well under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pressure, reliable, good at troubleshooting.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0">
    <w:abstractNumId w:val="6"/>
  </w: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