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9A" w:rsidRDefault="00825DD3" w:rsidP="00825DD3">
      <w:pPr>
        <w:jc w:val="center"/>
      </w:pPr>
      <w:r>
        <w:rPr>
          <w:noProof/>
        </w:rPr>
        <w:drawing>
          <wp:inline distT="0" distB="0" distL="0" distR="0" wp14:anchorId="4EE4AADE" wp14:editId="357BE775">
            <wp:extent cx="1149377" cy="1333500"/>
            <wp:effectExtent l="95250" t="95250" r="88873" b="9525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77" cy="13335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A6C4E" w:rsidRPr="00D46EA3" w:rsidRDefault="00BA6C4E" w:rsidP="00BA6C4E">
      <w:pPr>
        <w:spacing w:line="240" w:lineRule="auto"/>
        <w:jc w:val="center"/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  <w:r w:rsidRPr="00D46EA3">
        <w:rPr>
          <w:rFonts w:ascii="Verdana" w:hAnsi="Verdana"/>
          <w:sz w:val="24"/>
          <w:szCs w:val="24"/>
          <w:lang w:val="en-US"/>
        </w:rPr>
        <w:t>V-10.354.060 –</w:t>
      </w:r>
      <w:r w:rsidR="00875840" w:rsidRPr="00D46EA3">
        <w:rPr>
          <w:rFonts w:ascii="Verdana" w:hAnsi="Verdana"/>
          <w:sz w:val="24"/>
          <w:szCs w:val="24"/>
          <w:lang w:val="en-US"/>
        </w:rPr>
        <w:t xml:space="preserve"> </w:t>
      </w:r>
      <w:r w:rsidRPr="00D46EA3">
        <w:rPr>
          <w:rFonts w:ascii="Verdana" w:hAnsi="Verdana"/>
          <w:sz w:val="24"/>
          <w:szCs w:val="24"/>
          <w:lang w:val="en-US"/>
        </w:rPr>
        <w:t>Date</w:t>
      </w:r>
      <w:r w:rsidR="00875840" w:rsidRPr="00D46EA3">
        <w:rPr>
          <w:rFonts w:ascii="Verdana" w:hAnsi="Verdana"/>
          <w:sz w:val="24"/>
          <w:szCs w:val="24"/>
          <w:lang w:val="en-US"/>
        </w:rPr>
        <w:t xml:space="preserve"> of birth</w:t>
      </w:r>
      <w:r w:rsidRPr="00D46EA3">
        <w:rPr>
          <w:rFonts w:ascii="Verdana" w:hAnsi="Verdana"/>
          <w:sz w:val="24"/>
          <w:szCs w:val="24"/>
          <w:lang w:val="en-US"/>
        </w:rPr>
        <w:t>: Dec. 13, 1969</w:t>
      </w:r>
    </w:p>
    <w:p w:rsidR="001D18B7" w:rsidRPr="001D18B7" w:rsidRDefault="001D18B7" w:rsidP="0044115C">
      <w:pPr>
        <w:spacing w:line="240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 w:rsidRPr="001D18B7">
        <w:rPr>
          <w:rFonts w:ascii="Verdana" w:hAnsi="Verdana"/>
          <w:b/>
          <w:color w:val="444444"/>
          <w:sz w:val="23"/>
          <w:szCs w:val="23"/>
          <w:shd w:val="clear" w:color="auto" w:fill="FFFFFF"/>
          <w:lang w:val="en-US"/>
        </w:rPr>
        <w:t>1301 NE 7th Street, Ap. 409, Hallandale Beach, Florida 33009</w:t>
      </w:r>
    </w:p>
    <w:p w:rsidR="00BA6C4E" w:rsidRPr="005337EF" w:rsidRDefault="001D18B7" w:rsidP="0044115C">
      <w:pPr>
        <w:spacing w:line="240" w:lineRule="auto"/>
        <w:jc w:val="center"/>
        <w:rPr>
          <w:rFonts w:ascii="Verdana" w:hAnsi="Verdana"/>
          <w:sz w:val="24"/>
          <w:szCs w:val="24"/>
          <w:lang w:val="en-US"/>
        </w:rPr>
      </w:pPr>
      <w:r w:rsidRPr="005337EF">
        <w:rPr>
          <w:rFonts w:ascii="Verdana" w:hAnsi="Verdana"/>
          <w:sz w:val="24"/>
          <w:szCs w:val="24"/>
          <w:lang w:val="en-US"/>
        </w:rPr>
        <w:t xml:space="preserve">Country of origin: </w:t>
      </w:r>
      <w:r w:rsidR="00BA6C4E" w:rsidRPr="005337EF">
        <w:rPr>
          <w:rFonts w:ascii="Verdana" w:hAnsi="Verdana"/>
          <w:sz w:val="24"/>
          <w:szCs w:val="24"/>
          <w:lang w:val="en-US"/>
        </w:rPr>
        <w:t>Venezuela.</w:t>
      </w:r>
    </w:p>
    <w:p w:rsidR="00825DD3" w:rsidRPr="005337EF" w:rsidRDefault="00825DD3" w:rsidP="0044115C">
      <w:pPr>
        <w:spacing w:line="240" w:lineRule="auto"/>
        <w:jc w:val="center"/>
        <w:rPr>
          <w:rFonts w:ascii="Verdana" w:hAnsi="Verdana"/>
          <w:i/>
          <w:sz w:val="24"/>
          <w:szCs w:val="24"/>
          <w:lang w:val="en-US"/>
        </w:rPr>
      </w:pPr>
      <w:r w:rsidRPr="005337EF">
        <w:rPr>
          <w:rFonts w:ascii="Verdana" w:hAnsi="Verdana"/>
          <w:i/>
          <w:sz w:val="24"/>
          <w:szCs w:val="24"/>
          <w:lang w:val="en-US"/>
        </w:rPr>
        <w:t>leonelfarfan@hotmail.com</w:t>
      </w:r>
    </w:p>
    <w:p w:rsidR="00BA6C4E" w:rsidRPr="005337EF" w:rsidRDefault="00F720D1" w:rsidP="00BA6C4E">
      <w:pPr>
        <w:spacing w:line="240" w:lineRule="auto"/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19050</wp:posOffset>
                </wp:positionV>
                <wp:extent cx="4917440" cy="399415"/>
                <wp:effectExtent l="19050" t="25400" r="35560" b="514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440" cy="39941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6C81" w:rsidRPr="00EE454B" w:rsidRDefault="00B86C81" w:rsidP="00EE454B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EE454B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Summary</w:t>
                            </w:r>
                            <w:proofErr w:type="spellEnd"/>
                            <w:r w:rsidRPr="00EE454B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 xml:space="preserve"> of </w:t>
                            </w:r>
                            <w:proofErr w:type="spellStart"/>
                            <w:r w:rsidRPr="00EE454B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qualifications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.5pt;width:387.2pt;height:31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" fillcolor="black [3200]" strokecolor="#f2f2f2 [3041]" strokeweight="3pt">
                <v:shadow on="t" color="#7f7f7f [1601]" opacity=".5" offset="1pt"/>
                <v:textbox>
                  <w:txbxContent>
                    <w:p w:rsidR="00B86C81" w:rsidRPr="00EE454B" w:rsidRDefault="00B86C81" w:rsidP="00EE454B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EE454B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Summary</w:t>
                      </w:r>
                      <w:proofErr w:type="spellEnd"/>
                      <w:r w:rsidRPr="00EE454B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 xml:space="preserve"> of </w:t>
                      </w:r>
                      <w:proofErr w:type="spellStart"/>
                      <w:r w:rsidRPr="00EE454B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qualifications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17440" cy="418465"/>
                <wp:effectExtent l="19050" t="25400" r="35560" b="514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440" cy="41846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E454B" w:rsidRPr="00EE454B" w:rsidRDefault="00EE454B" w:rsidP="00EE454B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EE454B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Summary</w:t>
                            </w:r>
                            <w:proofErr w:type="spellEnd"/>
                            <w:r w:rsidRPr="00EE454B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 xml:space="preserve"> of </w:t>
                            </w:r>
                            <w:proofErr w:type="spellStart"/>
                            <w:r w:rsidRPr="00EE454B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qualifications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387.2pt;height:32.9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" fillcolor="black [3200]" strokecolor="#f2f2f2 [3041]" strokeweight="3pt">
                <v:shadow on="t" color="#7f7f7f [1601]" opacity=".5" offset="1pt"/>
                <v:textbox>
                  <w:txbxContent>
                    <w:p w:rsidR="00EE454B" w:rsidRPr="00EE454B" w:rsidRDefault="00EE454B" w:rsidP="00EE454B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EE454B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Summary</w:t>
                      </w:r>
                      <w:proofErr w:type="spellEnd"/>
                      <w:r w:rsidRPr="00EE454B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 xml:space="preserve"> of </w:t>
                      </w:r>
                      <w:proofErr w:type="spellStart"/>
                      <w:r w:rsidRPr="00EE454B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qualifications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91051" w:rsidRPr="005337EF" w:rsidRDefault="00D91051" w:rsidP="00BA6C4E">
      <w:pPr>
        <w:jc w:val="center"/>
        <w:rPr>
          <w:rFonts w:ascii="Verdana" w:hAnsi="Verdana"/>
          <w:sz w:val="24"/>
          <w:szCs w:val="24"/>
          <w:lang w:val="en-US"/>
        </w:rPr>
      </w:pPr>
    </w:p>
    <w:p w:rsidR="00B86C81" w:rsidRPr="009407FB" w:rsidRDefault="003A21D2" w:rsidP="00EE454B">
      <w:pPr>
        <w:jc w:val="both"/>
        <w:rPr>
          <w:rFonts w:ascii="Verdana" w:hAnsi="Verdana"/>
          <w:lang w:val="en-US"/>
        </w:rPr>
      </w:pPr>
      <w:r w:rsidRPr="003A21D2">
        <w:rPr>
          <w:rFonts w:ascii="Verdana" w:hAnsi="Verdana"/>
          <w:lang w:val="en-US"/>
        </w:rPr>
        <w:t>A</w:t>
      </w:r>
      <w:r w:rsidR="00EE454B">
        <w:rPr>
          <w:rFonts w:ascii="Verdana" w:hAnsi="Verdana"/>
          <w:lang w:val="en-US"/>
        </w:rPr>
        <w:t xml:space="preserve"> responsible leader and manager wit</w:t>
      </w:r>
      <w:r w:rsidR="00B86C81">
        <w:rPr>
          <w:rFonts w:ascii="Verdana" w:hAnsi="Verdana"/>
          <w:lang w:val="en-US"/>
        </w:rPr>
        <w:t>h</w:t>
      </w:r>
      <w:r w:rsidR="00EE454B">
        <w:rPr>
          <w:rFonts w:ascii="Verdana" w:hAnsi="Verdana"/>
          <w:lang w:val="en-US"/>
        </w:rPr>
        <w:t xml:space="preserve"> 20 ye</w:t>
      </w:r>
      <w:r w:rsidR="00106EE0">
        <w:rPr>
          <w:rFonts w:ascii="Verdana" w:hAnsi="Verdana"/>
          <w:lang w:val="en-US"/>
        </w:rPr>
        <w:t>ars of experience in import/</w:t>
      </w:r>
      <w:r w:rsidR="00EE454B">
        <w:rPr>
          <w:rFonts w:ascii="Verdana" w:hAnsi="Verdana"/>
          <w:lang w:val="en-US"/>
        </w:rPr>
        <w:t>export business</w:t>
      </w:r>
      <w:r w:rsidR="008458E3">
        <w:rPr>
          <w:rFonts w:ascii="Verdana" w:hAnsi="Verdana"/>
          <w:lang w:val="en-US"/>
        </w:rPr>
        <w:t xml:space="preserve">. </w:t>
      </w:r>
      <w:proofErr w:type="gramStart"/>
      <w:r w:rsidR="00106EE0">
        <w:rPr>
          <w:rFonts w:ascii="Verdana" w:hAnsi="Verdana"/>
          <w:lang w:val="en-US"/>
        </w:rPr>
        <w:t>Purchasing and logistics specialist in foods, technology</w:t>
      </w:r>
      <w:r w:rsidR="005F6E82">
        <w:rPr>
          <w:rFonts w:ascii="Verdana" w:hAnsi="Verdana"/>
          <w:lang w:val="en-US"/>
        </w:rPr>
        <w:t xml:space="preserve"> and construction </w:t>
      </w:r>
      <w:r w:rsidR="00106EE0">
        <w:rPr>
          <w:rFonts w:ascii="Verdana" w:hAnsi="Verdana"/>
          <w:lang w:val="en-US"/>
        </w:rPr>
        <w:t>sector</w:t>
      </w:r>
      <w:r w:rsidR="005F6E82">
        <w:rPr>
          <w:rFonts w:ascii="Verdana" w:hAnsi="Verdana"/>
          <w:lang w:val="en-US"/>
        </w:rPr>
        <w:t>s</w:t>
      </w:r>
      <w:r w:rsidR="00155531">
        <w:rPr>
          <w:rFonts w:ascii="Verdana" w:hAnsi="Verdana"/>
          <w:lang w:val="en-US"/>
        </w:rPr>
        <w:t>.</w:t>
      </w:r>
      <w:proofErr w:type="gramEnd"/>
      <w:r w:rsidR="00155531">
        <w:rPr>
          <w:rFonts w:ascii="Verdana" w:hAnsi="Verdana"/>
          <w:lang w:val="en-US"/>
        </w:rPr>
        <w:t xml:space="preserve"> P</w:t>
      </w:r>
      <w:r w:rsidR="00155531" w:rsidRPr="00155531">
        <w:rPr>
          <w:rFonts w:ascii="Verdana" w:hAnsi="Verdana"/>
          <w:lang w:val="en-US"/>
        </w:rPr>
        <w:t>ossess strong, written communication skills such as correspondence, reports, and presentations to groups.</w:t>
      </w:r>
      <w:r w:rsidR="00155531">
        <w:rPr>
          <w:rFonts w:ascii="Verdana" w:hAnsi="Verdana"/>
          <w:lang w:val="en-US"/>
        </w:rPr>
        <w:t xml:space="preserve"> </w:t>
      </w:r>
      <w:proofErr w:type="gramStart"/>
      <w:r w:rsidR="00155531">
        <w:rPr>
          <w:rFonts w:ascii="Verdana" w:hAnsi="Verdana"/>
          <w:lang w:val="en-US"/>
        </w:rPr>
        <w:t>D</w:t>
      </w:r>
      <w:r w:rsidR="008458E3">
        <w:rPr>
          <w:rFonts w:ascii="Verdana" w:hAnsi="Verdana"/>
          <w:lang w:val="en-US"/>
        </w:rPr>
        <w:t>evelopment</w:t>
      </w:r>
      <w:r w:rsidR="005F6E82">
        <w:rPr>
          <w:rFonts w:ascii="Verdana" w:hAnsi="Verdana"/>
          <w:lang w:val="en-US"/>
        </w:rPr>
        <w:t xml:space="preserve"> of vendors</w:t>
      </w:r>
      <w:r w:rsidR="008458E3">
        <w:rPr>
          <w:rFonts w:ascii="Verdana" w:hAnsi="Verdana"/>
          <w:lang w:val="en-US"/>
        </w:rPr>
        <w:t>.</w:t>
      </w:r>
      <w:proofErr w:type="gramEnd"/>
      <w:r>
        <w:rPr>
          <w:rFonts w:ascii="Verdana" w:hAnsi="Verdana"/>
          <w:lang w:val="en-US"/>
        </w:rPr>
        <w:t xml:space="preserve"> </w:t>
      </w:r>
      <w:r w:rsidR="00B86C81">
        <w:rPr>
          <w:rFonts w:ascii="Verdana" w:hAnsi="Verdana"/>
          <w:lang w:val="en-US"/>
        </w:rPr>
        <w:t xml:space="preserve">Focused to succeed </w:t>
      </w:r>
      <w:r w:rsidR="0044115C">
        <w:rPr>
          <w:rFonts w:ascii="Verdana" w:hAnsi="Verdana"/>
          <w:lang w:val="en-US"/>
        </w:rPr>
        <w:t>and excels</w:t>
      </w:r>
      <w:r w:rsidR="00B86C81">
        <w:rPr>
          <w:rFonts w:ascii="Verdana" w:hAnsi="Verdana"/>
          <w:lang w:val="en-US"/>
        </w:rPr>
        <w:t xml:space="preserve"> in showing positive</w:t>
      </w:r>
      <w:r w:rsidR="00695365">
        <w:rPr>
          <w:rFonts w:ascii="Verdana" w:hAnsi="Verdana"/>
          <w:lang w:val="en-US"/>
        </w:rPr>
        <w:t xml:space="preserve"> attitude</w:t>
      </w:r>
      <w:r w:rsidR="00B86C81">
        <w:rPr>
          <w:rFonts w:ascii="Verdana" w:hAnsi="Verdana"/>
          <w:lang w:val="en-US"/>
        </w:rPr>
        <w:t xml:space="preserve"> and profit</w:t>
      </w:r>
      <w:r w:rsidR="005F6E82">
        <w:rPr>
          <w:rFonts w:ascii="Verdana" w:hAnsi="Verdana"/>
          <w:lang w:val="en-US"/>
        </w:rPr>
        <w:t xml:space="preserve">able results. </w:t>
      </w:r>
      <w:proofErr w:type="gramStart"/>
      <w:r w:rsidR="005F6E82">
        <w:rPr>
          <w:rFonts w:ascii="Verdana" w:hAnsi="Verdana"/>
          <w:lang w:val="en-US"/>
        </w:rPr>
        <w:t>Fluent in Spanish and English.</w:t>
      </w:r>
      <w:proofErr w:type="gramEnd"/>
      <w:r w:rsidR="009407FB" w:rsidRPr="009407FB">
        <w:rPr>
          <w:rFonts w:ascii="Arial" w:hAnsi="Arial" w:cs="Arial"/>
          <w:color w:val="333333"/>
          <w:sz w:val="18"/>
          <w:szCs w:val="18"/>
          <w:shd w:val="clear" w:color="auto" w:fill="E4E3DE"/>
          <w:lang w:val="en-US"/>
        </w:rPr>
        <w:t xml:space="preserve"> </w:t>
      </w:r>
      <w:proofErr w:type="gramStart"/>
      <w:r w:rsidR="009407FB" w:rsidRPr="009407FB">
        <w:rPr>
          <w:rFonts w:ascii="Verdana" w:hAnsi="Verdana" w:cs="Arial"/>
          <w:color w:val="333333"/>
          <w:shd w:val="clear" w:color="auto" w:fill="E4E3DE"/>
          <w:lang w:val="en-US"/>
        </w:rPr>
        <w:t xml:space="preserve">High level of attention </w:t>
      </w:r>
      <w:r w:rsidR="009407FB">
        <w:rPr>
          <w:rFonts w:ascii="Verdana" w:hAnsi="Verdana" w:cs="Arial"/>
          <w:color w:val="333333"/>
          <w:shd w:val="clear" w:color="auto" w:fill="E4E3DE"/>
          <w:lang w:val="en-US"/>
        </w:rPr>
        <w:t>to detail and proven</w:t>
      </w:r>
      <w:r w:rsidR="009407FB" w:rsidRPr="009407FB">
        <w:rPr>
          <w:rFonts w:ascii="Verdana" w:hAnsi="Verdana" w:cs="Arial"/>
          <w:color w:val="333333"/>
          <w:shd w:val="clear" w:color="auto" w:fill="E4E3DE"/>
          <w:lang w:val="en-US"/>
        </w:rPr>
        <w:t xml:space="preserve"> time management skills.</w:t>
      </w:r>
      <w:proofErr w:type="gramEnd"/>
    </w:p>
    <w:p w:rsidR="00B86C81" w:rsidRDefault="00F720D1" w:rsidP="00EE454B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90750" cy="373380"/>
                <wp:effectExtent l="20955" t="27940" r="36195" b="463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7338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6C81" w:rsidRPr="00B86C81" w:rsidRDefault="00B86C81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B86C81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Areas</w:t>
                            </w:r>
                            <w:proofErr w:type="spellEnd"/>
                            <w:r w:rsidRPr="00B86C81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 xml:space="preserve"> of </w:t>
                            </w:r>
                            <w:proofErr w:type="spellStart"/>
                            <w:r w:rsidRPr="00B86C81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Expertise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0;width:172.5pt;height:29.4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" fillcolor="black [3200]" strokecolor="#f2f2f2 [3041]" strokeweight="3pt">
                <v:shadow on="t" color="#7f7f7f [1601]" opacity=".5" offset="1pt"/>
                <v:textbox>
                  <w:txbxContent>
                    <w:p w:rsidR="00B86C81" w:rsidRPr="00B86C81" w:rsidRDefault="00B86C81">
                      <w:pPr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B86C81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Areas</w:t>
                      </w:r>
                      <w:proofErr w:type="spellEnd"/>
                      <w:r w:rsidRPr="00B86C81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 xml:space="preserve"> of </w:t>
                      </w:r>
                      <w:proofErr w:type="spellStart"/>
                      <w:r w:rsidRPr="00B86C81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Expertise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458E3">
        <w:rPr>
          <w:rFonts w:ascii="Verdana" w:hAnsi="Verdana"/>
          <w:lang w:val="en-US"/>
        </w:rPr>
        <w:t xml:space="preserve"> </w:t>
      </w:r>
    </w:p>
    <w:p w:rsidR="00D91051" w:rsidRPr="00825DD3" w:rsidRDefault="00D91051" w:rsidP="00825DD3">
      <w:pPr>
        <w:jc w:val="both"/>
        <w:rPr>
          <w:rFonts w:ascii="Verdana" w:hAnsi="Verdana"/>
          <w:lang w:val="en-US"/>
        </w:rPr>
      </w:pPr>
    </w:p>
    <w:p w:rsidR="00B86C81" w:rsidRDefault="00825DD3" w:rsidP="00B86C81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International </w:t>
      </w:r>
      <w:r w:rsidR="00B86C81">
        <w:rPr>
          <w:rFonts w:ascii="Verdana" w:hAnsi="Verdana"/>
          <w:lang w:val="en-US"/>
        </w:rPr>
        <w:t>Purchasing</w:t>
      </w:r>
      <w:r w:rsidR="000E7DD2">
        <w:rPr>
          <w:rFonts w:ascii="Verdana" w:hAnsi="Verdana"/>
          <w:lang w:val="en-US"/>
        </w:rPr>
        <w:t xml:space="preserve"> – negotiation</w:t>
      </w:r>
    </w:p>
    <w:p w:rsidR="000E7DD2" w:rsidRDefault="000E7DD2" w:rsidP="00B86C81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Costing</w:t>
      </w:r>
    </w:p>
    <w:p w:rsidR="000E7DD2" w:rsidRDefault="000E7DD2" w:rsidP="00B86C81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Retail business</w:t>
      </w:r>
    </w:p>
    <w:p w:rsidR="0044115C" w:rsidRDefault="0044115C" w:rsidP="00B86C81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Food Service </w:t>
      </w:r>
    </w:p>
    <w:p w:rsidR="005F6E82" w:rsidRDefault="00825DD3" w:rsidP="00B86C81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Construction / C</w:t>
      </w:r>
      <w:r w:rsidR="005F6E82">
        <w:rPr>
          <w:rFonts w:ascii="Verdana" w:hAnsi="Verdana"/>
          <w:lang w:val="en-US"/>
        </w:rPr>
        <w:t xml:space="preserve">ontracts </w:t>
      </w:r>
    </w:p>
    <w:p w:rsidR="00B86C81" w:rsidRDefault="00B86C81" w:rsidP="00B86C81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Logistics and customs</w:t>
      </w:r>
      <w:r w:rsidR="00825DD3">
        <w:rPr>
          <w:rFonts w:ascii="Verdana" w:hAnsi="Verdana"/>
          <w:lang w:val="en-US"/>
        </w:rPr>
        <w:t xml:space="preserve"> process</w:t>
      </w:r>
    </w:p>
    <w:p w:rsidR="000E7DD2" w:rsidRDefault="000E7DD2" w:rsidP="00B86C81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Vendors and brand development</w:t>
      </w:r>
    </w:p>
    <w:p w:rsidR="000E7DD2" w:rsidRDefault="00825DD3" w:rsidP="000E7DD2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Development of private label products</w:t>
      </w:r>
      <w:r w:rsidR="000E7DD2">
        <w:rPr>
          <w:rFonts w:ascii="Verdana" w:hAnsi="Verdana"/>
          <w:lang w:val="en-US"/>
        </w:rPr>
        <w:t xml:space="preserve"> </w:t>
      </w:r>
    </w:p>
    <w:p w:rsidR="000E7DD2" w:rsidRDefault="00732B5C" w:rsidP="000E7DD2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Inventory / </w:t>
      </w:r>
      <w:r w:rsidR="00B86C81">
        <w:rPr>
          <w:rFonts w:ascii="Verdana" w:hAnsi="Verdana"/>
          <w:lang w:val="en-US"/>
        </w:rPr>
        <w:t>Sales</w:t>
      </w:r>
      <w:r w:rsidR="000E7DD2" w:rsidRPr="000E7DD2">
        <w:rPr>
          <w:rFonts w:ascii="Verdana" w:hAnsi="Verdana"/>
          <w:lang w:val="en-US"/>
        </w:rPr>
        <w:t xml:space="preserve"> </w:t>
      </w:r>
    </w:p>
    <w:p w:rsidR="00B86C81" w:rsidRDefault="00B86C81" w:rsidP="000E7DD2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 w:rsidRPr="000E7DD2">
        <w:rPr>
          <w:rFonts w:ascii="Verdana" w:hAnsi="Verdana"/>
          <w:lang w:val="en-US"/>
        </w:rPr>
        <w:t>Customer Service</w:t>
      </w:r>
    </w:p>
    <w:p w:rsidR="00732B5C" w:rsidRDefault="00732B5C" w:rsidP="000E7DD2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Internet browsers</w:t>
      </w:r>
      <w:r w:rsidR="00D46EA3">
        <w:rPr>
          <w:rFonts w:ascii="Verdana" w:hAnsi="Verdana"/>
          <w:lang w:val="en-US"/>
        </w:rPr>
        <w:t>, Excel, Word</w:t>
      </w:r>
    </w:p>
    <w:p w:rsidR="00725110" w:rsidRPr="000E7DD2" w:rsidRDefault="00725110" w:rsidP="000E7DD2">
      <w:pPr>
        <w:pStyle w:val="Prrafodelista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Team work</w:t>
      </w:r>
    </w:p>
    <w:p w:rsidR="00407BA6" w:rsidRDefault="00407BA6" w:rsidP="000454E8">
      <w:pPr>
        <w:jc w:val="both"/>
        <w:rPr>
          <w:rFonts w:ascii="Verdana" w:hAnsi="Verdana"/>
          <w:lang w:val="en-US"/>
        </w:rPr>
      </w:pPr>
    </w:p>
    <w:p w:rsidR="00407BA6" w:rsidRDefault="00F720D1" w:rsidP="000E7DD2">
      <w:pPr>
        <w:ind w:left="435"/>
        <w:jc w:val="both"/>
        <w:rPr>
          <w:rFonts w:ascii="Verdana" w:hAnsi="Verdana"/>
          <w:lang w:val="en-U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85035" cy="504825"/>
                <wp:effectExtent l="20955" t="22225" r="32385" b="444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5048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07BA6" w:rsidRPr="00407BA6" w:rsidRDefault="00407BA6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407BA6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Employment</w:t>
                            </w:r>
                            <w:proofErr w:type="spellEnd"/>
                            <w:r w:rsidRPr="00407BA6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07BA6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History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0;margin-top:0;width:172.05pt;height:39.75pt;z-index:25166540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" fillcolor="black [3200]" strokecolor="#f2f2f2 [3041]" strokeweight="3pt">
                <v:shadow on="t" color="#7f7f7f [1601]" opacity=".5" offset="1pt"/>
                <v:textbox style="mso-fit-shape-to-text:t">
                  <w:txbxContent>
                    <w:p w:rsidR="00407BA6" w:rsidRPr="00407BA6" w:rsidRDefault="00407BA6">
                      <w:pPr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407BA6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Employment</w:t>
                      </w:r>
                      <w:proofErr w:type="spellEnd"/>
                      <w:r w:rsidRPr="00407BA6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407BA6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History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07BA6" w:rsidRDefault="00407BA6" w:rsidP="000E7DD2">
      <w:pPr>
        <w:ind w:left="435"/>
        <w:jc w:val="both"/>
        <w:rPr>
          <w:rFonts w:ascii="Verdana" w:hAnsi="Verdana"/>
          <w:lang w:val="en-US"/>
        </w:rPr>
      </w:pPr>
    </w:p>
    <w:p w:rsidR="00407BA6" w:rsidRDefault="00407BA6" w:rsidP="000E7DD2">
      <w:pPr>
        <w:ind w:left="435"/>
        <w:jc w:val="both"/>
        <w:rPr>
          <w:rFonts w:ascii="Verdana" w:hAnsi="Verdana"/>
          <w:lang w:val="en-US"/>
        </w:rPr>
      </w:pPr>
    </w:p>
    <w:p w:rsidR="005F6E82" w:rsidRPr="00AA249C" w:rsidRDefault="005F6E82" w:rsidP="005F6E82">
      <w:pPr>
        <w:spacing w:after="0" w:line="240" w:lineRule="auto"/>
        <w:ind w:left="437"/>
        <w:jc w:val="both"/>
        <w:rPr>
          <w:rFonts w:ascii="Verdana" w:hAnsi="Verdana"/>
        </w:rPr>
      </w:pPr>
      <w:proofErr w:type="spellStart"/>
      <w:r w:rsidRPr="00AA249C">
        <w:rPr>
          <w:rFonts w:ascii="Verdana" w:hAnsi="Verdana"/>
        </w:rPr>
        <w:t>Com</w:t>
      </w:r>
      <w:r w:rsidR="006764DF">
        <w:rPr>
          <w:rFonts w:ascii="Verdana" w:hAnsi="Verdana"/>
        </w:rPr>
        <w:t>m</w:t>
      </w:r>
      <w:r w:rsidRPr="00AA249C">
        <w:rPr>
          <w:rFonts w:ascii="Verdana" w:hAnsi="Verdana"/>
        </w:rPr>
        <w:t>ercial</w:t>
      </w:r>
      <w:proofErr w:type="spellEnd"/>
      <w:r w:rsidRPr="00AA249C">
        <w:rPr>
          <w:rFonts w:ascii="Verdana" w:hAnsi="Verdana"/>
        </w:rPr>
        <w:t xml:space="preserve"> Director</w:t>
      </w:r>
    </w:p>
    <w:p w:rsidR="005F6E82" w:rsidRPr="008645FA" w:rsidRDefault="005F6E82" w:rsidP="005F6E82">
      <w:pPr>
        <w:spacing w:after="0" w:line="240" w:lineRule="auto"/>
        <w:ind w:left="437"/>
        <w:jc w:val="both"/>
        <w:rPr>
          <w:rFonts w:ascii="Verdana" w:hAnsi="Verdana"/>
        </w:rPr>
      </w:pPr>
      <w:r w:rsidRPr="00AA249C">
        <w:rPr>
          <w:rFonts w:ascii="Verdana" w:hAnsi="Verdana"/>
          <w:b/>
        </w:rPr>
        <w:t>Inversiones Montebueno C.A.</w:t>
      </w:r>
      <w:r w:rsidRPr="00AA249C">
        <w:rPr>
          <w:rFonts w:ascii="Verdana" w:hAnsi="Verdana"/>
          <w:b/>
        </w:rPr>
        <w:tab/>
      </w:r>
      <w:r w:rsidR="009E2ADD">
        <w:rPr>
          <w:rFonts w:ascii="Verdana" w:hAnsi="Verdana"/>
        </w:rPr>
        <w:tab/>
      </w:r>
      <w:r w:rsidR="009E2ADD">
        <w:rPr>
          <w:rFonts w:ascii="Verdana" w:hAnsi="Verdana"/>
        </w:rPr>
        <w:tab/>
      </w:r>
      <w:r w:rsidR="009E2ADD">
        <w:rPr>
          <w:rFonts w:ascii="Verdana" w:hAnsi="Verdana"/>
        </w:rPr>
        <w:tab/>
      </w:r>
      <w:proofErr w:type="spellStart"/>
      <w:r w:rsidRPr="008645FA">
        <w:rPr>
          <w:rFonts w:ascii="Verdana" w:hAnsi="Verdana"/>
        </w:rPr>
        <w:t>April</w:t>
      </w:r>
      <w:proofErr w:type="spellEnd"/>
      <w:r w:rsidRPr="008645FA">
        <w:rPr>
          <w:rFonts w:ascii="Verdana" w:hAnsi="Verdana"/>
        </w:rPr>
        <w:t>, 2013</w:t>
      </w:r>
      <w:r w:rsidR="009E2ADD" w:rsidRPr="008645FA">
        <w:rPr>
          <w:rFonts w:ascii="Verdana" w:hAnsi="Verdana"/>
        </w:rPr>
        <w:t xml:space="preserve"> - </w:t>
      </w:r>
      <w:proofErr w:type="spellStart"/>
      <w:r w:rsidR="009E2ADD" w:rsidRPr="008645FA">
        <w:rPr>
          <w:rFonts w:ascii="Verdana" w:hAnsi="Verdana"/>
        </w:rPr>
        <w:t>present</w:t>
      </w:r>
      <w:proofErr w:type="spellEnd"/>
    </w:p>
    <w:p w:rsidR="005F6E82" w:rsidRPr="008645FA" w:rsidRDefault="005F6E82" w:rsidP="005F6E82">
      <w:pPr>
        <w:spacing w:after="0" w:line="240" w:lineRule="auto"/>
        <w:ind w:left="437"/>
        <w:jc w:val="both"/>
        <w:rPr>
          <w:rFonts w:ascii="Verdana" w:hAnsi="Verdana"/>
        </w:rPr>
      </w:pPr>
    </w:p>
    <w:p w:rsidR="005F6E82" w:rsidRDefault="00674013" w:rsidP="005F6E82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Responsible for developing commercial area</w:t>
      </w:r>
      <w:r w:rsidR="004171DC">
        <w:rPr>
          <w:rFonts w:ascii="Verdana" w:hAnsi="Verdana"/>
          <w:lang w:val="en-US"/>
        </w:rPr>
        <w:t xml:space="preserve"> of the company.</w:t>
      </w:r>
      <w:proofErr w:type="gramEnd"/>
      <w:r w:rsidR="004171DC">
        <w:rPr>
          <w:rFonts w:ascii="Verdana" w:hAnsi="Verdana"/>
          <w:lang w:val="en-US"/>
        </w:rPr>
        <w:t xml:space="preserve"> </w:t>
      </w:r>
      <w:proofErr w:type="spellStart"/>
      <w:r w:rsidR="004171DC">
        <w:rPr>
          <w:rFonts w:ascii="Verdana" w:hAnsi="Verdana"/>
          <w:lang w:val="en-US"/>
        </w:rPr>
        <w:t>Inversiones</w:t>
      </w:r>
      <w:proofErr w:type="spellEnd"/>
      <w:r w:rsidR="004171DC">
        <w:rPr>
          <w:rFonts w:ascii="Verdana" w:hAnsi="Verdana"/>
          <w:lang w:val="en-US"/>
        </w:rPr>
        <w:t xml:space="preserve"> Montebueno C.A.</w:t>
      </w:r>
      <w:r>
        <w:rPr>
          <w:rFonts w:ascii="Verdana" w:hAnsi="Verdana"/>
          <w:lang w:val="en-US"/>
        </w:rPr>
        <w:t xml:space="preserve"> </w:t>
      </w:r>
      <w:r w:rsidR="004171DC">
        <w:rPr>
          <w:rFonts w:ascii="Verdana" w:hAnsi="Verdana"/>
          <w:lang w:val="en-US"/>
        </w:rPr>
        <w:t xml:space="preserve">is a starting construction company that builds </w:t>
      </w:r>
      <w:r>
        <w:rPr>
          <w:rFonts w:ascii="Verdana" w:hAnsi="Verdana"/>
          <w:lang w:val="en-US"/>
        </w:rPr>
        <w:t xml:space="preserve">houses in Margarita Island. </w:t>
      </w:r>
      <w:r w:rsidR="00196307">
        <w:rPr>
          <w:rFonts w:ascii="Verdana" w:hAnsi="Verdana"/>
          <w:lang w:val="en-US"/>
        </w:rPr>
        <w:t xml:space="preserve">Procurement </w:t>
      </w:r>
      <w:r w:rsidR="004171DC">
        <w:rPr>
          <w:rFonts w:ascii="Verdana" w:hAnsi="Verdana"/>
          <w:lang w:val="en-US"/>
        </w:rPr>
        <w:t xml:space="preserve">of </w:t>
      </w:r>
      <w:r>
        <w:rPr>
          <w:rFonts w:ascii="Verdana" w:hAnsi="Verdana"/>
          <w:lang w:val="en-US"/>
        </w:rPr>
        <w:t xml:space="preserve">potential land extensions </w:t>
      </w:r>
      <w:r w:rsidR="004171DC">
        <w:rPr>
          <w:rFonts w:ascii="Verdana" w:hAnsi="Verdana"/>
          <w:lang w:val="en-US"/>
        </w:rPr>
        <w:t>is a very important responsibility</w:t>
      </w:r>
      <w:r>
        <w:rPr>
          <w:rFonts w:ascii="Verdana" w:hAnsi="Verdana"/>
          <w:lang w:val="en-US"/>
        </w:rPr>
        <w:t xml:space="preserve">. </w:t>
      </w:r>
      <w:r w:rsidR="00AA249C">
        <w:rPr>
          <w:rFonts w:ascii="Verdana" w:hAnsi="Verdana"/>
          <w:lang w:val="en-US"/>
        </w:rPr>
        <w:t xml:space="preserve">Cash flow management, construction materials purchasing and costing. </w:t>
      </w:r>
      <w:proofErr w:type="gramStart"/>
      <w:r w:rsidR="007B5C94">
        <w:rPr>
          <w:rFonts w:ascii="Verdana" w:hAnsi="Verdana"/>
          <w:lang w:val="en-US"/>
        </w:rPr>
        <w:t>Also team working to a</w:t>
      </w:r>
      <w:r>
        <w:rPr>
          <w:rFonts w:ascii="Verdana" w:hAnsi="Verdana"/>
          <w:lang w:val="en-US"/>
        </w:rPr>
        <w:t>dvertising</w:t>
      </w:r>
      <w:r w:rsidR="00925547">
        <w:rPr>
          <w:rFonts w:ascii="Verdana" w:hAnsi="Verdana"/>
          <w:lang w:val="en-US"/>
        </w:rPr>
        <w:t>, promoting</w:t>
      </w:r>
      <w:r>
        <w:rPr>
          <w:rFonts w:ascii="Verdana" w:hAnsi="Verdana"/>
          <w:lang w:val="en-US"/>
        </w:rPr>
        <w:t xml:space="preserve"> and </w:t>
      </w:r>
      <w:r w:rsidR="007B5C94">
        <w:rPr>
          <w:rFonts w:ascii="Verdana" w:hAnsi="Verdana"/>
          <w:lang w:val="en-US"/>
        </w:rPr>
        <w:t>pre-sale</w:t>
      </w:r>
      <w:r>
        <w:rPr>
          <w:rFonts w:ascii="Verdana" w:hAnsi="Verdana"/>
          <w:lang w:val="en-US"/>
        </w:rPr>
        <w:t xml:space="preserve"> c</w:t>
      </w:r>
      <w:r w:rsidR="00196307">
        <w:rPr>
          <w:rFonts w:ascii="Verdana" w:hAnsi="Verdana"/>
          <w:lang w:val="en-US"/>
        </w:rPr>
        <w:t>onstruction projects.</w:t>
      </w:r>
      <w:proofErr w:type="gramEnd"/>
      <w:r w:rsidR="00196307">
        <w:rPr>
          <w:rFonts w:ascii="Verdana" w:hAnsi="Verdana"/>
          <w:lang w:val="en-US"/>
        </w:rPr>
        <w:t xml:space="preserve"> Develop</w:t>
      </w:r>
      <w:r>
        <w:rPr>
          <w:rFonts w:ascii="Verdana" w:hAnsi="Verdana"/>
          <w:lang w:val="en-US"/>
        </w:rPr>
        <w:t xml:space="preserve"> </w:t>
      </w:r>
      <w:r w:rsidR="00AA249C">
        <w:rPr>
          <w:rFonts w:ascii="Verdana" w:hAnsi="Verdana"/>
          <w:lang w:val="en-US"/>
        </w:rPr>
        <w:t xml:space="preserve">new </w:t>
      </w:r>
      <w:r w:rsidR="009E2ADD">
        <w:rPr>
          <w:rFonts w:ascii="Verdana" w:hAnsi="Verdana"/>
          <w:lang w:val="en-US"/>
        </w:rPr>
        <w:t xml:space="preserve">international </w:t>
      </w:r>
      <w:r>
        <w:rPr>
          <w:rFonts w:ascii="Verdana" w:hAnsi="Verdana"/>
          <w:lang w:val="en-US"/>
        </w:rPr>
        <w:t>purchasing</w:t>
      </w:r>
      <w:r w:rsidR="00196307">
        <w:rPr>
          <w:rFonts w:ascii="Verdana" w:hAnsi="Verdana"/>
          <w:lang w:val="en-US"/>
        </w:rPr>
        <w:t xml:space="preserve"> department, Selection</w:t>
      </w:r>
      <w:r>
        <w:rPr>
          <w:rFonts w:ascii="Verdana" w:hAnsi="Verdana"/>
          <w:lang w:val="en-US"/>
        </w:rPr>
        <w:t xml:space="preserve"> </w:t>
      </w:r>
      <w:r w:rsidR="00196307">
        <w:rPr>
          <w:rFonts w:ascii="Verdana" w:hAnsi="Verdana"/>
          <w:lang w:val="en-US"/>
        </w:rPr>
        <w:t xml:space="preserve">of </w:t>
      </w:r>
      <w:r>
        <w:rPr>
          <w:rFonts w:ascii="Verdana" w:hAnsi="Verdana"/>
          <w:lang w:val="en-US"/>
        </w:rPr>
        <w:t xml:space="preserve">new construction </w:t>
      </w:r>
      <w:r w:rsidR="002A442B">
        <w:rPr>
          <w:rFonts w:ascii="Verdana" w:hAnsi="Verdana"/>
          <w:lang w:val="en-US"/>
        </w:rPr>
        <w:t xml:space="preserve">products </w:t>
      </w:r>
      <w:r w:rsidR="00196307">
        <w:rPr>
          <w:rFonts w:ascii="Verdana" w:hAnsi="Verdana"/>
          <w:lang w:val="en-US"/>
        </w:rPr>
        <w:t xml:space="preserve">and accessories. </w:t>
      </w:r>
      <w:proofErr w:type="gramStart"/>
      <w:r w:rsidR="00196307">
        <w:rPr>
          <w:rFonts w:ascii="Verdana" w:hAnsi="Verdana"/>
          <w:lang w:val="en-US"/>
        </w:rPr>
        <w:t>Direct negotiation with</w:t>
      </w:r>
      <w:r w:rsidR="007B5C94">
        <w:rPr>
          <w:rFonts w:ascii="Verdana" w:hAnsi="Verdana"/>
          <w:lang w:val="en-US"/>
        </w:rPr>
        <w:t xml:space="preserve"> municipality </w:t>
      </w:r>
      <w:r>
        <w:rPr>
          <w:rFonts w:ascii="Verdana" w:hAnsi="Verdana"/>
          <w:lang w:val="en-US"/>
        </w:rPr>
        <w:t>authorities</w:t>
      </w:r>
      <w:r w:rsidR="00196307">
        <w:rPr>
          <w:rFonts w:ascii="Verdana" w:hAnsi="Verdana"/>
          <w:lang w:val="en-US"/>
        </w:rPr>
        <w:t>.</w:t>
      </w:r>
      <w:proofErr w:type="gramEnd"/>
      <w:r w:rsidR="00196307">
        <w:rPr>
          <w:rFonts w:ascii="Verdana" w:hAnsi="Verdana"/>
          <w:lang w:val="en-US"/>
        </w:rPr>
        <w:t xml:space="preserve"> </w:t>
      </w:r>
    </w:p>
    <w:p w:rsidR="005F6E82" w:rsidRDefault="005F6E82" w:rsidP="004171DC">
      <w:pPr>
        <w:spacing w:after="0" w:line="240" w:lineRule="auto"/>
        <w:jc w:val="both"/>
        <w:rPr>
          <w:rFonts w:ascii="Verdana" w:hAnsi="Verdana"/>
          <w:lang w:val="en-US"/>
        </w:rPr>
      </w:pPr>
    </w:p>
    <w:p w:rsidR="00407BA6" w:rsidRDefault="00407BA6" w:rsidP="00407BA6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Partner – Operations Director</w:t>
      </w:r>
    </w:p>
    <w:p w:rsidR="00407BA6" w:rsidRDefault="00407BA6" w:rsidP="00407BA6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  <w:proofErr w:type="spellStart"/>
      <w:r w:rsidRPr="00CE0D7F">
        <w:rPr>
          <w:rFonts w:ascii="Verdana" w:hAnsi="Verdana"/>
          <w:b/>
          <w:lang w:val="en-US"/>
        </w:rPr>
        <w:t>Perla</w:t>
      </w:r>
      <w:proofErr w:type="spellEnd"/>
      <w:r w:rsidRPr="00CE0D7F">
        <w:rPr>
          <w:rFonts w:ascii="Verdana" w:hAnsi="Verdana"/>
          <w:b/>
          <w:lang w:val="en-US"/>
        </w:rPr>
        <w:t xml:space="preserve"> Foods C.A.</w:t>
      </w:r>
      <w:r w:rsidRPr="00CE0D7F">
        <w:rPr>
          <w:rFonts w:ascii="Verdana" w:hAnsi="Verdana"/>
          <w:b/>
          <w:lang w:val="en-US"/>
        </w:rPr>
        <w:tab/>
      </w:r>
      <w:r w:rsidR="008645FA" w:rsidRPr="008645FA">
        <w:rPr>
          <w:rFonts w:ascii="Verdana" w:hAnsi="Verdana"/>
          <w:b/>
          <w:sz w:val="20"/>
          <w:szCs w:val="20"/>
          <w:lang w:val="en-US"/>
        </w:rPr>
        <w:t>www.facebook/perlafoods</w:t>
      </w:r>
      <w:r w:rsidR="008645FA">
        <w:rPr>
          <w:rFonts w:ascii="Verdana" w:hAnsi="Verdana"/>
          <w:lang w:val="en-US"/>
        </w:rPr>
        <w:tab/>
      </w:r>
      <w:r w:rsidR="008645FA">
        <w:rPr>
          <w:rFonts w:ascii="Verdana" w:hAnsi="Verdana"/>
          <w:lang w:val="en-US"/>
        </w:rPr>
        <w:tab/>
        <w:t xml:space="preserve">     </w:t>
      </w:r>
      <w:r w:rsidR="00106EE0">
        <w:rPr>
          <w:rFonts w:ascii="Verdana" w:hAnsi="Verdana"/>
          <w:lang w:val="en-US"/>
        </w:rPr>
        <w:t>2008-2013</w:t>
      </w:r>
    </w:p>
    <w:p w:rsidR="00407BA6" w:rsidRDefault="00407BA6" w:rsidP="00407BA6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</w:p>
    <w:p w:rsidR="00407BA6" w:rsidRDefault="00407BA6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Responsible for international purchasing</w:t>
      </w:r>
      <w:r w:rsidR="00196307">
        <w:rPr>
          <w:rFonts w:ascii="Verdana" w:hAnsi="Verdana"/>
          <w:lang w:val="en-US"/>
        </w:rPr>
        <w:t xml:space="preserve"> and customs process</w:t>
      </w:r>
      <w:r w:rsidR="00732B5C">
        <w:rPr>
          <w:rFonts w:ascii="Verdana" w:hAnsi="Verdana"/>
          <w:lang w:val="en-US"/>
        </w:rPr>
        <w:t>.</w:t>
      </w:r>
      <w:proofErr w:type="gramEnd"/>
      <w:r w:rsidR="00732B5C">
        <w:rPr>
          <w:rFonts w:ascii="Verdana" w:hAnsi="Verdana"/>
          <w:lang w:val="en-US"/>
        </w:rPr>
        <w:t xml:space="preserve"> Purchase orders control, sales and </w:t>
      </w:r>
      <w:r w:rsidR="00196307">
        <w:rPr>
          <w:rFonts w:ascii="Verdana" w:hAnsi="Verdana"/>
          <w:lang w:val="en-US"/>
        </w:rPr>
        <w:t xml:space="preserve">final </w:t>
      </w:r>
      <w:r w:rsidR="00732B5C">
        <w:rPr>
          <w:rFonts w:ascii="Verdana" w:hAnsi="Verdana"/>
          <w:lang w:val="en-US"/>
        </w:rPr>
        <w:t>delivery of cargo</w:t>
      </w:r>
      <w:r w:rsidR="00196307">
        <w:rPr>
          <w:rFonts w:ascii="Verdana" w:hAnsi="Verdana"/>
          <w:lang w:val="en-US"/>
        </w:rPr>
        <w:t xml:space="preserve"> to customers</w:t>
      </w:r>
      <w:r w:rsidR="00FA64AC">
        <w:rPr>
          <w:rFonts w:ascii="Verdana" w:hAnsi="Verdana"/>
          <w:lang w:val="en-US"/>
        </w:rPr>
        <w:t xml:space="preserve">. </w:t>
      </w:r>
      <w:proofErr w:type="gramStart"/>
      <w:r w:rsidR="00D12AD5">
        <w:rPr>
          <w:rFonts w:ascii="Verdana" w:hAnsi="Verdana"/>
          <w:lang w:val="en-US"/>
        </w:rPr>
        <w:t>Shipping process from U.S.</w:t>
      </w:r>
      <w:r w:rsidR="00732B5C">
        <w:rPr>
          <w:rFonts w:ascii="Verdana" w:hAnsi="Verdana"/>
          <w:lang w:val="en-US"/>
        </w:rPr>
        <w:t xml:space="preserve"> and European vendors.</w:t>
      </w:r>
      <w:proofErr w:type="gramEnd"/>
      <w:r w:rsidR="00732B5C">
        <w:rPr>
          <w:rFonts w:ascii="Verdana" w:hAnsi="Verdana"/>
          <w:lang w:val="en-US"/>
        </w:rPr>
        <w:t xml:space="preserve"> </w:t>
      </w:r>
      <w:proofErr w:type="gramStart"/>
      <w:r>
        <w:rPr>
          <w:rFonts w:ascii="Verdana" w:hAnsi="Verdana"/>
          <w:lang w:val="en-US"/>
        </w:rPr>
        <w:t xml:space="preserve">Registration of products, </w:t>
      </w:r>
      <w:r w:rsidR="00732B5C">
        <w:rPr>
          <w:rFonts w:ascii="Verdana" w:hAnsi="Verdana"/>
          <w:lang w:val="en-US"/>
        </w:rPr>
        <w:t xml:space="preserve">following up of </w:t>
      </w:r>
      <w:r w:rsidR="00D46EA3">
        <w:rPr>
          <w:rFonts w:ascii="Verdana" w:hAnsi="Verdana"/>
          <w:lang w:val="en-US"/>
        </w:rPr>
        <w:t xml:space="preserve">legal </w:t>
      </w:r>
      <w:r>
        <w:rPr>
          <w:rFonts w:ascii="Verdana" w:hAnsi="Verdana"/>
          <w:lang w:val="en-US"/>
        </w:rPr>
        <w:t xml:space="preserve">documentation </w:t>
      </w:r>
      <w:r w:rsidR="006764DF">
        <w:rPr>
          <w:rFonts w:ascii="Verdana" w:hAnsi="Verdana"/>
          <w:lang w:val="en-US"/>
        </w:rPr>
        <w:t>and</w:t>
      </w:r>
      <w:r>
        <w:rPr>
          <w:rFonts w:ascii="Verdana" w:hAnsi="Verdana"/>
          <w:lang w:val="en-US"/>
        </w:rPr>
        <w:t xml:space="preserve"> lab analysis of products</w:t>
      </w:r>
      <w:r w:rsidR="00732B5C">
        <w:rPr>
          <w:rFonts w:ascii="Verdana" w:hAnsi="Verdana"/>
          <w:lang w:val="en-US"/>
        </w:rPr>
        <w:t>.</w:t>
      </w:r>
      <w:proofErr w:type="gramEnd"/>
      <w:r w:rsidR="00732B5C">
        <w:rPr>
          <w:rFonts w:ascii="Verdana" w:hAnsi="Verdana"/>
          <w:lang w:val="en-US"/>
        </w:rPr>
        <w:t xml:space="preserve"> </w:t>
      </w:r>
      <w:proofErr w:type="gramStart"/>
      <w:r w:rsidR="00732B5C">
        <w:rPr>
          <w:rFonts w:ascii="Verdana" w:hAnsi="Verdana"/>
          <w:lang w:val="en-US"/>
        </w:rPr>
        <w:t>Private labels for customers.</w:t>
      </w:r>
      <w:proofErr w:type="gramEnd"/>
      <w:r w:rsidR="00732B5C">
        <w:rPr>
          <w:rFonts w:ascii="Verdana" w:hAnsi="Verdana"/>
          <w:lang w:val="en-US"/>
        </w:rPr>
        <w:t xml:space="preserve"> </w:t>
      </w:r>
      <w:proofErr w:type="gramStart"/>
      <w:r w:rsidR="00732B5C">
        <w:rPr>
          <w:rFonts w:ascii="Verdana" w:hAnsi="Verdana"/>
          <w:lang w:val="en-US"/>
        </w:rPr>
        <w:t>Reduction of operational costs, customs process.</w:t>
      </w:r>
      <w:proofErr w:type="gramEnd"/>
      <w:r w:rsidR="00732B5C">
        <w:rPr>
          <w:rFonts w:ascii="Verdana" w:hAnsi="Verdana"/>
          <w:lang w:val="en-US"/>
        </w:rPr>
        <w:t xml:space="preserve"> </w:t>
      </w:r>
      <w:proofErr w:type="gramStart"/>
      <w:r w:rsidR="00D46EA3">
        <w:rPr>
          <w:rFonts w:ascii="Verdana" w:hAnsi="Verdana"/>
          <w:lang w:val="en-US"/>
        </w:rPr>
        <w:t xml:space="preserve">Warehouse and inventory management, </w:t>
      </w:r>
      <w:r w:rsidR="00732B5C">
        <w:rPr>
          <w:rFonts w:ascii="Verdana" w:hAnsi="Verdana"/>
          <w:lang w:val="en-US"/>
        </w:rPr>
        <w:t>Sales reports</w:t>
      </w:r>
      <w:r w:rsidR="00FA64AC">
        <w:rPr>
          <w:rFonts w:ascii="Verdana" w:hAnsi="Verdana"/>
          <w:lang w:val="en-US"/>
        </w:rPr>
        <w:t xml:space="preserve"> and customer service</w:t>
      </w:r>
      <w:r w:rsidR="00732B5C">
        <w:rPr>
          <w:rFonts w:ascii="Verdana" w:hAnsi="Verdana"/>
          <w:lang w:val="en-US"/>
        </w:rPr>
        <w:t>.</w:t>
      </w:r>
      <w:proofErr w:type="gramEnd"/>
      <w:r w:rsidR="00725110">
        <w:rPr>
          <w:rFonts w:ascii="Verdana" w:hAnsi="Verdana"/>
          <w:lang w:val="en-US"/>
        </w:rPr>
        <w:t xml:space="preserve"> </w:t>
      </w:r>
      <w:proofErr w:type="gramStart"/>
      <w:r w:rsidR="00196307">
        <w:rPr>
          <w:rFonts w:ascii="Verdana" w:hAnsi="Verdana"/>
          <w:lang w:val="en-US"/>
        </w:rPr>
        <w:t xml:space="preserve">Visited </w:t>
      </w:r>
      <w:proofErr w:type="spellStart"/>
      <w:r w:rsidR="00196307">
        <w:rPr>
          <w:rFonts w:ascii="Verdana" w:hAnsi="Verdana"/>
          <w:lang w:val="en-US"/>
        </w:rPr>
        <w:t>Anuga</w:t>
      </w:r>
      <w:proofErr w:type="spellEnd"/>
      <w:r w:rsidR="00196307">
        <w:rPr>
          <w:rFonts w:ascii="Verdana" w:hAnsi="Verdana"/>
          <w:lang w:val="en-US"/>
        </w:rPr>
        <w:t xml:space="preserve"> Fair, Germany (2009).</w:t>
      </w:r>
      <w:proofErr w:type="gramEnd"/>
    </w:p>
    <w:p w:rsidR="00732B5C" w:rsidRDefault="00732B5C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</w:p>
    <w:p w:rsidR="00732B5C" w:rsidRDefault="00732B5C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International Purchasing Manager in Foods</w:t>
      </w:r>
    </w:p>
    <w:p w:rsidR="00732B5C" w:rsidRPr="008E218C" w:rsidRDefault="00732B5C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  <w:proofErr w:type="gramStart"/>
      <w:r w:rsidRPr="008E218C">
        <w:rPr>
          <w:rFonts w:ascii="Verdana" w:hAnsi="Verdana"/>
          <w:b/>
          <w:lang w:val="en-US"/>
        </w:rPr>
        <w:t>SIGO S.A.</w:t>
      </w:r>
      <w:proofErr w:type="gramEnd"/>
      <w:r w:rsidR="008E218C" w:rsidRPr="008E218C">
        <w:rPr>
          <w:rFonts w:ascii="Verdana" w:hAnsi="Verdana"/>
          <w:b/>
          <w:lang w:val="en-US"/>
        </w:rPr>
        <w:t xml:space="preserve">                </w:t>
      </w:r>
      <w:r w:rsidR="008E218C" w:rsidRPr="00FC1F4A">
        <w:rPr>
          <w:rFonts w:ascii="Verdana" w:hAnsi="Verdana"/>
          <w:b/>
          <w:sz w:val="20"/>
          <w:szCs w:val="20"/>
          <w:lang w:val="en-US"/>
        </w:rPr>
        <w:t>www.sigo.com.ve</w:t>
      </w:r>
      <w:r w:rsidRPr="00FC1F4A">
        <w:rPr>
          <w:rFonts w:ascii="Verdana" w:hAnsi="Verdana"/>
          <w:sz w:val="20"/>
          <w:szCs w:val="20"/>
          <w:lang w:val="en-US"/>
        </w:rPr>
        <w:tab/>
      </w:r>
      <w:r w:rsidRPr="008E218C">
        <w:rPr>
          <w:rFonts w:ascii="Verdana" w:hAnsi="Verdana"/>
          <w:b/>
          <w:sz w:val="20"/>
          <w:szCs w:val="20"/>
          <w:lang w:val="en-US"/>
        </w:rPr>
        <w:tab/>
      </w:r>
      <w:r w:rsidR="008E218C">
        <w:rPr>
          <w:rFonts w:ascii="Verdana" w:hAnsi="Verdana"/>
          <w:lang w:val="en-US"/>
        </w:rPr>
        <w:tab/>
        <w:t xml:space="preserve">    </w:t>
      </w:r>
      <w:r w:rsidR="00FC1F4A">
        <w:rPr>
          <w:rFonts w:ascii="Verdana" w:hAnsi="Verdana"/>
          <w:lang w:val="en-US"/>
        </w:rPr>
        <w:t xml:space="preserve">          </w:t>
      </w:r>
      <w:r w:rsidRPr="008E218C">
        <w:rPr>
          <w:rFonts w:ascii="Verdana" w:hAnsi="Verdana"/>
          <w:lang w:val="en-US"/>
        </w:rPr>
        <w:t>2004-2008</w:t>
      </w:r>
    </w:p>
    <w:p w:rsidR="00732B5C" w:rsidRPr="008E218C" w:rsidRDefault="00732B5C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</w:p>
    <w:p w:rsidR="00D12AD5" w:rsidRDefault="00732B5C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Responsible for pricing and volumes negotiations with vendors for seasonal products.</w:t>
      </w:r>
      <w:proofErr w:type="gramEnd"/>
      <w:r>
        <w:rPr>
          <w:rFonts w:ascii="Verdana" w:hAnsi="Verdana"/>
          <w:lang w:val="en-US"/>
        </w:rPr>
        <w:t xml:space="preserve"> </w:t>
      </w:r>
      <w:proofErr w:type="gramStart"/>
      <w:r>
        <w:rPr>
          <w:rFonts w:ascii="Verdana" w:hAnsi="Verdana"/>
          <w:lang w:val="en-US"/>
        </w:rPr>
        <w:t>Registration of products.</w:t>
      </w:r>
      <w:proofErr w:type="gramEnd"/>
      <w:r>
        <w:rPr>
          <w:rFonts w:ascii="Verdana" w:hAnsi="Verdana"/>
          <w:lang w:val="en-US"/>
        </w:rPr>
        <w:t xml:space="preserve"> Contact with government entities</w:t>
      </w:r>
      <w:r w:rsidR="00D12AD5">
        <w:rPr>
          <w:rFonts w:ascii="Verdana" w:hAnsi="Verdana"/>
          <w:lang w:val="en-US"/>
        </w:rPr>
        <w:t xml:space="preserve"> and personnel</w:t>
      </w:r>
      <w:r>
        <w:rPr>
          <w:rFonts w:ascii="Verdana" w:hAnsi="Verdana"/>
          <w:lang w:val="en-US"/>
        </w:rPr>
        <w:t xml:space="preserve">. </w:t>
      </w:r>
      <w:proofErr w:type="gramStart"/>
      <w:r>
        <w:rPr>
          <w:rFonts w:ascii="Verdana" w:hAnsi="Verdana"/>
          <w:lang w:val="en-US"/>
        </w:rPr>
        <w:t>Sales and inventory forecasts, costing.</w:t>
      </w:r>
      <w:proofErr w:type="gramEnd"/>
      <w:r>
        <w:rPr>
          <w:rFonts w:ascii="Verdana" w:hAnsi="Verdana"/>
          <w:lang w:val="en-US"/>
        </w:rPr>
        <w:t xml:space="preserve"> </w:t>
      </w:r>
      <w:proofErr w:type="gramStart"/>
      <w:r w:rsidR="00D12AD5">
        <w:rPr>
          <w:rFonts w:ascii="Verdana" w:hAnsi="Verdana"/>
          <w:lang w:val="en-US"/>
        </w:rPr>
        <w:t>Development of more than 40 vendors from the U.S. South America and Europe.</w:t>
      </w:r>
      <w:proofErr w:type="gramEnd"/>
      <w:r w:rsidR="00D12AD5">
        <w:rPr>
          <w:rFonts w:ascii="Verdana" w:hAnsi="Verdana"/>
          <w:lang w:val="en-US"/>
        </w:rPr>
        <w:t xml:space="preserve"> Dairy products, fresh fruits</w:t>
      </w:r>
      <w:r w:rsidR="0044115C">
        <w:rPr>
          <w:rFonts w:ascii="Verdana" w:hAnsi="Verdana"/>
          <w:lang w:val="en-US"/>
        </w:rPr>
        <w:t>, wines</w:t>
      </w:r>
      <w:r w:rsidR="00D12AD5">
        <w:rPr>
          <w:rFonts w:ascii="Verdana" w:hAnsi="Verdana"/>
          <w:lang w:val="en-US"/>
        </w:rPr>
        <w:t xml:space="preserve"> and beef were the most important items handled successfully. </w:t>
      </w:r>
      <w:proofErr w:type="gramStart"/>
      <w:r w:rsidR="00D12AD5">
        <w:rPr>
          <w:rFonts w:ascii="Verdana" w:hAnsi="Verdana"/>
          <w:lang w:val="en-US"/>
        </w:rPr>
        <w:t>Customs supervision.</w:t>
      </w:r>
      <w:proofErr w:type="gramEnd"/>
      <w:r w:rsidR="00D12AD5">
        <w:rPr>
          <w:rFonts w:ascii="Verdana" w:hAnsi="Verdana"/>
          <w:lang w:val="en-US"/>
        </w:rPr>
        <w:t xml:space="preserve"> Inventory and budget control.</w:t>
      </w:r>
      <w:r w:rsidR="00196307">
        <w:rPr>
          <w:rFonts w:ascii="Verdana" w:hAnsi="Verdana"/>
          <w:lang w:val="en-US"/>
        </w:rPr>
        <w:t xml:space="preserve"> </w:t>
      </w:r>
      <w:proofErr w:type="gramStart"/>
      <w:r w:rsidR="00196307">
        <w:rPr>
          <w:rFonts w:ascii="Verdana" w:hAnsi="Verdana"/>
          <w:lang w:val="en-US"/>
        </w:rPr>
        <w:t>Supervision of 03</w:t>
      </w:r>
      <w:r w:rsidR="00725110">
        <w:rPr>
          <w:rFonts w:ascii="Verdana" w:hAnsi="Verdana"/>
          <w:lang w:val="en-US"/>
        </w:rPr>
        <w:t xml:space="preserve"> individuals.</w:t>
      </w:r>
      <w:proofErr w:type="gramEnd"/>
      <w:r w:rsidR="00196307">
        <w:rPr>
          <w:rFonts w:ascii="Verdana" w:hAnsi="Verdana"/>
          <w:lang w:val="en-US"/>
        </w:rPr>
        <w:t xml:space="preserve"> Visited </w:t>
      </w:r>
      <w:proofErr w:type="spellStart"/>
      <w:r w:rsidR="00196307">
        <w:rPr>
          <w:rFonts w:ascii="Verdana" w:hAnsi="Verdana"/>
          <w:lang w:val="en-US"/>
        </w:rPr>
        <w:t>Cibus</w:t>
      </w:r>
      <w:proofErr w:type="spellEnd"/>
      <w:r w:rsidR="00196307">
        <w:rPr>
          <w:rFonts w:ascii="Verdana" w:hAnsi="Verdana"/>
          <w:lang w:val="en-US"/>
        </w:rPr>
        <w:t xml:space="preserve"> Fair in Parma (2004 and 2006), </w:t>
      </w:r>
      <w:proofErr w:type="spellStart"/>
      <w:r w:rsidR="00196307">
        <w:rPr>
          <w:rFonts w:ascii="Verdana" w:hAnsi="Verdana"/>
          <w:lang w:val="en-US"/>
        </w:rPr>
        <w:t>Anuga</w:t>
      </w:r>
      <w:proofErr w:type="spellEnd"/>
      <w:r w:rsidR="00196307">
        <w:rPr>
          <w:rFonts w:ascii="Verdana" w:hAnsi="Verdana"/>
          <w:lang w:val="en-US"/>
        </w:rPr>
        <w:t xml:space="preserve"> Fair, Germany (2005).</w:t>
      </w:r>
    </w:p>
    <w:p w:rsidR="00D12AD5" w:rsidRDefault="00D12AD5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</w:p>
    <w:p w:rsidR="00732B5C" w:rsidRDefault="00D12AD5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</w:t>
      </w:r>
    </w:p>
    <w:p w:rsidR="00FC1F4A" w:rsidRDefault="00FC1F4A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</w:p>
    <w:p w:rsidR="00FC1F4A" w:rsidRDefault="00FC1F4A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</w:p>
    <w:p w:rsidR="00FC1F4A" w:rsidRDefault="00FC1F4A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</w:p>
    <w:p w:rsidR="00FC1F4A" w:rsidRDefault="00FC1F4A" w:rsidP="00732B5C">
      <w:pPr>
        <w:spacing w:after="0" w:line="240" w:lineRule="auto"/>
        <w:ind w:left="437"/>
        <w:jc w:val="both"/>
        <w:rPr>
          <w:rFonts w:ascii="Verdana" w:hAnsi="Verdana"/>
          <w:lang w:val="en-US"/>
        </w:rPr>
      </w:pPr>
    </w:p>
    <w:p w:rsidR="00FF0935" w:rsidRDefault="00FF0935" w:rsidP="00FF0935">
      <w:pPr>
        <w:spacing w:after="0"/>
        <w:ind w:left="435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lastRenderedPageBreak/>
        <w:t>Cargo Verification - Customer Service</w:t>
      </w:r>
    </w:p>
    <w:p w:rsidR="00FF0935" w:rsidRDefault="00FF0935" w:rsidP="00FF0935">
      <w:pPr>
        <w:spacing w:after="0"/>
        <w:ind w:left="435"/>
        <w:jc w:val="both"/>
        <w:rPr>
          <w:rFonts w:ascii="Verdana" w:hAnsi="Verdana"/>
          <w:lang w:val="en-US"/>
        </w:rPr>
      </w:pPr>
      <w:r w:rsidRPr="00CE0D7F">
        <w:rPr>
          <w:rFonts w:ascii="Verdana" w:hAnsi="Verdana"/>
          <w:b/>
          <w:lang w:val="en-US"/>
        </w:rPr>
        <w:t>SGS – Trade Assurance Services S.A.</w:t>
      </w:r>
      <w:r w:rsidR="00FA64AC">
        <w:rPr>
          <w:rFonts w:ascii="Verdana" w:hAnsi="Verdana"/>
          <w:lang w:val="en-US"/>
        </w:rPr>
        <w:t xml:space="preserve"> </w:t>
      </w:r>
      <w:r w:rsidR="00FA64AC">
        <w:rPr>
          <w:rFonts w:ascii="Verdana" w:hAnsi="Verdana"/>
          <w:lang w:val="en-US"/>
        </w:rPr>
        <w:tab/>
      </w:r>
      <w:r w:rsidR="00FA64AC">
        <w:rPr>
          <w:rFonts w:ascii="Verdana" w:hAnsi="Verdana"/>
          <w:lang w:val="en-US"/>
        </w:rPr>
        <w:tab/>
      </w:r>
      <w:r w:rsidR="00FA64AC">
        <w:rPr>
          <w:rFonts w:ascii="Verdana" w:hAnsi="Verdana"/>
          <w:lang w:val="en-US"/>
        </w:rPr>
        <w:tab/>
      </w:r>
      <w:r w:rsidR="003D5D41">
        <w:rPr>
          <w:rFonts w:ascii="Verdana" w:hAnsi="Verdana"/>
          <w:lang w:val="en-US"/>
        </w:rPr>
        <w:t>2003-2004</w:t>
      </w:r>
    </w:p>
    <w:p w:rsidR="00FF0935" w:rsidRPr="00FA64AC" w:rsidRDefault="00FA64AC" w:rsidP="00FF0935">
      <w:pPr>
        <w:spacing w:after="0"/>
        <w:ind w:left="435"/>
        <w:jc w:val="both"/>
        <w:rPr>
          <w:rFonts w:ascii="Verdana" w:hAnsi="Verdana"/>
          <w:sz w:val="24"/>
          <w:szCs w:val="24"/>
          <w:lang w:val="en-US"/>
        </w:rPr>
      </w:pPr>
      <w:r w:rsidRPr="00FA64AC">
        <w:rPr>
          <w:rFonts w:ascii="Verdana" w:hAnsi="Verdana"/>
          <w:sz w:val="24"/>
          <w:szCs w:val="24"/>
        </w:rPr>
        <w:t xml:space="preserve">Société Générale de </w:t>
      </w:r>
      <w:proofErr w:type="spellStart"/>
      <w:r w:rsidRPr="00FA64AC">
        <w:rPr>
          <w:rFonts w:ascii="Verdana" w:hAnsi="Verdana"/>
          <w:sz w:val="24"/>
          <w:szCs w:val="24"/>
        </w:rPr>
        <w:t>Surveillance</w:t>
      </w:r>
      <w:proofErr w:type="spellEnd"/>
    </w:p>
    <w:p w:rsidR="00002E70" w:rsidRDefault="00002E70" w:rsidP="00FF0935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002E70" w:rsidRDefault="00002E70" w:rsidP="00FF0935">
      <w:pPr>
        <w:spacing w:after="0"/>
        <w:ind w:left="435"/>
        <w:jc w:val="both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Responsible for managing portfolio of food importers and factories.</w:t>
      </w:r>
      <w:proofErr w:type="gramEnd"/>
      <w:r>
        <w:rPr>
          <w:rFonts w:ascii="Verdana" w:hAnsi="Verdana"/>
          <w:lang w:val="en-US"/>
        </w:rPr>
        <w:t xml:space="preserve"> Under  </w:t>
      </w:r>
    </w:p>
    <w:p w:rsidR="00407BA6" w:rsidRDefault="00002E70" w:rsidP="00FC1F4A">
      <w:pPr>
        <w:spacing w:after="0"/>
        <w:ind w:left="435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Venezuelan laws of verification of cargo in origin countries. Customer service, contract</w:t>
      </w:r>
      <w:r w:rsidR="00D46EA3">
        <w:rPr>
          <w:rFonts w:ascii="Verdana" w:hAnsi="Verdana"/>
          <w:lang w:val="en-US"/>
        </w:rPr>
        <w:t>s</w:t>
      </w:r>
      <w:r>
        <w:rPr>
          <w:rFonts w:ascii="Verdana" w:hAnsi="Verdana"/>
          <w:lang w:val="en-US"/>
        </w:rPr>
        <w:t xml:space="preserve"> coordination, reports and claims processing. </w:t>
      </w:r>
      <w:proofErr w:type="gramStart"/>
      <w:r w:rsidR="003D5D41">
        <w:rPr>
          <w:rFonts w:ascii="Verdana" w:hAnsi="Verdana"/>
          <w:lang w:val="en-US"/>
        </w:rPr>
        <w:t>Under pressure performance.</w:t>
      </w:r>
      <w:proofErr w:type="gramEnd"/>
      <w:r w:rsidR="003D5D41">
        <w:rPr>
          <w:rFonts w:ascii="Verdana" w:hAnsi="Verdana"/>
          <w:lang w:val="en-US"/>
        </w:rPr>
        <w:t xml:space="preserve"> </w:t>
      </w:r>
      <w:proofErr w:type="gramStart"/>
      <w:r w:rsidR="00FA64AC">
        <w:rPr>
          <w:rFonts w:ascii="Verdana" w:hAnsi="Verdana"/>
          <w:lang w:val="en-US"/>
        </w:rPr>
        <w:t>Customer service.</w:t>
      </w:r>
      <w:proofErr w:type="gramEnd"/>
      <w:r>
        <w:rPr>
          <w:rFonts w:ascii="Verdana" w:hAnsi="Verdana"/>
          <w:lang w:val="en-US"/>
        </w:rPr>
        <w:t xml:space="preserve"> </w:t>
      </w:r>
    </w:p>
    <w:p w:rsidR="00FC1F4A" w:rsidRDefault="00FC1F4A" w:rsidP="00FC1F4A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3D5D41" w:rsidRDefault="003D5D41" w:rsidP="003D5D41">
      <w:pPr>
        <w:spacing w:after="0"/>
        <w:ind w:left="435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Shipping and Customs Supervisor</w:t>
      </w:r>
    </w:p>
    <w:p w:rsidR="003D5D41" w:rsidRPr="00CE0D7F" w:rsidRDefault="003D5D41" w:rsidP="003D5D41">
      <w:pPr>
        <w:spacing w:after="0"/>
        <w:ind w:left="435"/>
        <w:jc w:val="both"/>
        <w:rPr>
          <w:rFonts w:ascii="Verdana" w:hAnsi="Verdana"/>
          <w:b/>
          <w:lang w:val="en-US"/>
        </w:rPr>
      </w:pPr>
      <w:r w:rsidRPr="00CE0D7F">
        <w:rPr>
          <w:rFonts w:ascii="Verdana" w:hAnsi="Verdana"/>
          <w:b/>
          <w:lang w:val="en-US"/>
        </w:rPr>
        <w:t xml:space="preserve">Keystone Foods – </w:t>
      </w:r>
      <w:proofErr w:type="spellStart"/>
      <w:r w:rsidRPr="00CE0D7F">
        <w:rPr>
          <w:rFonts w:ascii="Verdana" w:hAnsi="Verdana"/>
          <w:b/>
          <w:lang w:val="en-US"/>
        </w:rPr>
        <w:t>McKey</w:t>
      </w:r>
      <w:proofErr w:type="spellEnd"/>
      <w:r w:rsidRPr="00CE0D7F">
        <w:rPr>
          <w:rFonts w:ascii="Verdana" w:hAnsi="Verdana"/>
          <w:b/>
          <w:lang w:val="en-US"/>
        </w:rPr>
        <w:t xml:space="preserve"> </w:t>
      </w:r>
      <w:r w:rsidR="00CE0D7F" w:rsidRPr="00CE0D7F">
        <w:rPr>
          <w:rFonts w:ascii="Verdana" w:hAnsi="Verdana"/>
          <w:b/>
          <w:lang w:val="en-US"/>
        </w:rPr>
        <w:t>Distribution</w:t>
      </w:r>
    </w:p>
    <w:p w:rsidR="003D5D41" w:rsidRDefault="003D5D41" w:rsidP="003D5D41">
      <w:pPr>
        <w:spacing w:after="0"/>
        <w:ind w:left="435"/>
        <w:jc w:val="both"/>
        <w:rPr>
          <w:rFonts w:ascii="Verdana" w:hAnsi="Verdana"/>
          <w:lang w:val="en-US"/>
        </w:rPr>
      </w:pPr>
      <w:r w:rsidRPr="00CE0D7F">
        <w:rPr>
          <w:rFonts w:ascii="Verdana" w:hAnsi="Verdana"/>
          <w:b/>
          <w:lang w:val="en-US"/>
        </w:rPr>
        <w:t>McDonald</w:t>
      </w:r>
      <w:r w:rsidR="00FA64AC">
        <w:rPr>
          <w:rFonts w:ascii="Verdana" w:hAnsi="Verdana"/>
          <w:b/>
          <w:lang w:val="en-US"/>
        </w:rPr>
        <w:t>’</w:t>
      </w:r>
      <w:r w:rsidRPr="00CE0D7F">
        <w:rPr>
          <w:rFonts w:ascii="Verdana" w:hAnsi="Verdana"/>
          <w:b/>
          <w:lang w:val="en-US"/>
        </w:rPr>
        <w:t>s Distribution Center</w:t>
      </w:r>
      <w:r w:rsidRPr="00CE0D7F">
        <w:rPr>
          <w:rFonts w:ascii="Verdana" w:hAnsi="Verdana"/>
          <w:b/>
          <w:lang w:val="en-US"/>
        </w:rPr>
        <w:tab/>
      </w:r>
      <w:r w:rsidRPr="00CE0D7F">
        <w:rPr>
          <w:rFonts w:ascii="Verdana" w:hAnsi="Verdana"/>
          <w:b/>
          <w:lang w:val="en-US"/>
        </w:rPr>
        <w:tab/>
      </w:r>
      <w:r w:rsidR="00FA64AC">
        <w:rPr>
          <w:rFonts w:ascii="Verdana" w:hAnsi="Verdana"/>
          <w:lang w:val="en-US"/>
        </w:rPr>
        <w:tab/>
      </w:r>
      <w:r w:rsidR="00FA64AC"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>1998-2002</w:t>
      </w:r>
    </w:p>
    <w:p w:rsidR="003D5D41" w:rsidRDefault="003D5D41" w:rsidP="003D5D41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725110" w:rsidRDefault="000121D4" w:rsidP="00725110">
      <w:pPr>
        <w:spacing w:after="0"/>
        <w:ind w:left="435"/>
        <w:jc w:val="both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Responsible for</w:t>
      </w:r>
      <w:r w:rsidR="003D5D41">
        <w:rPr>
          <w:rFonts w:ascii="Verdana" w:hAnsi="Verdana"/>
          <w:lang w:val="en-US"/>
        </w:rPr>
        <w:t xml:space="preserve"> logistic process of 80 containers </w:t>
      </w:r>
      <w:r w:rsidR="00725110">
        <w:rPr>
          <w:rFonts w:ascii="Verdana" w:hAnsi="Verdana"/>
          <w:lang w:val="en-US"/>
        </w:rPr>
        <w:t xml:space="preserve">per month </w:t>
      </w:r>
      <w:r w:rsidR="003D5D41">
        <w:rPr>
          <w:rFonts w:ascii="Verdana" w:hAnsi="Verdana"/>
          <w:lang w:val="en-US"/>
        </w:rPr>
        <w:t xml:space="preserve">of </w:t>
      </w:r>
      <w:r w:rsidR="00725110">
        <w:rPr>
          <w:rFonts w:ascii="Verdana" w:hAnsi="Verdana"/>
          <w:lang w:val="en-US"/>
        </w:rPr>
        <w:t xml:space="preserve">frozen and dry </w:t>
      </w:r>
      <w:r w:rsidR="00632A22">
        <w:rPr>
          <w:rFonts w:ascii="Verdana" w:hAnsi="Verdana"/>
          <w:lang w:val="en-US"/>
        </w:rPr>
        <w:t>foods, paper and toys.</w:t>
      </w:r>
      <w:proofErr w:type="gramEnd"/>
      <w:r w:rsidR="00632A22">
        <w:rPr>
          <w:rFonts w:ascii="Verdana" w:hAnsi="Verdana"/>
          <w:lang w:val="en-US"/>
        </w:rPr>
        <w:t xml:space="preserve"> </w:t>
      </w:r>
      <w:proofErr w:type="gramStart"/>
      <w:r w:rsidR="00632A22">
        <w:rPr>
          <w:rFonts w:ascii="Verdana" w:hAnsi="Verdana"/>
          <w:lang w:val="en-US"/>
        </w:rPr>
        <w:t>Supervision of</w:t>
      </w:r>
      <w:r w:rsidR="003D5D41">
        <w:rPr>
          <w:rFonts w:ascii="Verdana" w:hAnsi="Verdana"/>
          <w:lang w:val="en-US"/>
        </w:rPr>
        <w:t xml:space="preserve"> customs and delivery of shipments coming from the U.S. </w:t>
      </w:r>
      <w:r w:rsidR="0028471D">
        <w:rPr>
          <w:rFonts w:ascii="Verdana" w:hAnsi="Verdana"/>
          <w:lang w:val="en-US"/>
        </w:rPr>
        <w:t xml:space="preserve">China, </w:t>
      </w:r>
      <w:r w:rsidR="003D5D41">
        <w:rPr>
          <w:rFonts w:ascii="Verdana" w:hAnsi="Verdana"/>
          <w:lang w:val="en-US"/>
        </w:rPr>
        <w:t>Chile, Colombia and Argentina.</w:t>
      </w:r>
      <w:proofErr w:type="gramEnd"/>
      <w:r w:rsidR="003D5D41">
        <w:rPr>
          <w:rFonts w:ascii="Verdana" w:hAnsi="Verdana"/>
          <w:lang w:val="en-US"/>
        </w:rPr>
        <w:t xml:space="preserve"> </w:t>
      </w:r>
      <w:proofErr w:type="gramStart"/>
      <w:r w:rsidR="003D5D41">
        <w:rPr>
          <w:rFonts w:ascii="Verdana" w:hAnsi="Verdana"/>
          <w:lang w:val="en-US"/>
        </w:rPr>
        <w:t>Legal documentation control.</w:t>
      </w:r>
      <w:proofErr w:type="gramEnd"/>
      <w:r w:rsidR="003D5D41">
        <w:rPr>
          <w:rFonts w:ascii="Verdana" w:hAnsi="Verdana"/>
          <w:lang w:val="en-US"/>
        </w:rPr>
        <w:t xml:space="preserve"> </w:t>
      </w:r>
      <w:proofErr w:type="gramStart"/>
      <w:r w:rsidR="003D5D41">
        <w:rPr>
          <w:rFonts w:ascii="Verdana" w:hAnsi="Verdana"/>
          <w:lang w:val="en-US"/>
        </w:rPr>
        <w:t>Logistic for storage and inventory procedures.</w:t>
      </w:r>
      <w:proofErr w:type="gramEnd"/>
      <w:r w:rsidR="003D5D41">
        <w:rPr>
          <w:rFonts w:ascii="Verdana" w:hAnsi="Verdana"/>
          <w:lang w:val="en-US"/>
        </w:rPr>
        <w:t xml:space="preserve"> </w:t>
      </w:r>
      <w:proofErr w:type="gramStart"/>
      <w:r w:rsidR="003D5D41">
        <w:rPr>
          <w:rFonts w:ascii="Verdana" w:hAnsi="Verdana"/>
          <w:lang w:val="en-US"/>
        </w:rPr>
        <w:t>Reduction of operational costs.</w:t>
      </w:r>
      <w:proofErr w:type="gramEnd"/>
      <w:r w:rsidR="00725110">
        <w:rPr>
          <w:rFonts w:ascii="Verdana" w:hAnsi="Verdana"/>
          <w:lang w:val="en-US"/>
        </w:rPr>
        <w:t xml:space="preserve"> </w:t>
      </w:r>
      <w:proofErr w:type="gramStart"/>
      <w:r w:rsidR="00725110">
        <w:rPr>
          <w:rFonts w:ascii="Verdana" w:hAnsi="Verdana"/>
          <w:lang w:val="en-US"/>
        </w:rPr>
        <w:t>Inventory take</w:t>
      </w:r>
      <w:proofErr w:type="gramEnd"/>
      <w:r w:rsidR="00725110">
        <w:rPr>
          <w:rFonts w:ascii="Verdana" w:hAnsi="Verdana"/>
          <w:lang w:val="en-US"/>
        </w:rPr>
        <w:t xml:space="preserve"> coordination.</w:t>
      </w:r>
      <w:r w:rsidR="00D46EA3">
        <w:rPr>
          <w:rFonts w:ascii="Verdana" w:hAnsi="Verdana"/>
          <w:lang w:val="en-US"/>
        </w:rPr>
        <w:t xml:space="preserve"> Meet dead line for promotions starting</w:t>
      </w:r>
      <w:r w:rsidR="004A4DEA">
        <w:rPr>
          <w:rFonts w:ascii="Verdana" w:hAnsi="Verdana"/>
          <w:lang w:val="en-US"/>
        </w:rPr>
        <w:t xml:space="preserve"> at stores</w:t>
      </w:r>
      <w:r w:rsidR="00D46EA3">
        <w:rPr>
          <w:rFonts w:ascii="Verdana" w:hAnsi="Verdana"/>
          <w:lang w:val="en-US"/>
        </w:rPr>
        <w:t>.</w:t>
      </w:r>
    </w:p>
    <w:p w:rsidR="00D46EA3" w:rsidRDefault="00D46EA3" w:rsidP="00725110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407BA6" w:rsidRDefault="003D5D41" w:rsidP="003D5D41">
      <w:pPr>
        <w:spacing w:after="0"/>
        <w:ind w:left="435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Logistics and warehouse Supervisor</w:t>
      </w:r>
    </w:p>
    <w:p w:rsidR="003D5D41" w:rsidRDefault="003D5D41" w:rsidP="003D5D41">
      <w:pPr>
        <w:spacing w:after="0"/>
        <w:ind w:left="435"/>
        <w:jc w:val="both"/>
        <w:rPr>
          <w:rFonts w:ascii="Verdana" w:hAnsi="Verdana"/>
          <w:lang w:val="en-US"/>
        </w:rPr>
      </w:pPr>
      <w:r w:rsidRPr="006D04D9">
        <w:rPr>
          <w:rFonts w:ascii="Verdana" w:hAnsi="Verdana"/>
          <w:b/>
          <w:lang w:val="en-US"/>
        </w:rPr>
        <w:t>Siemens Nixdorf</w:t>
      </w:r>
      <w:r w:rsidR="00D46EA3" w:rsidRPr="006D04D9">
        <w:rPr>
          <w:rFonts w:ascii="Verdana" w:hAnsi="Verdana"/>
          <w:b/>
          <w:lang w:val="en-US"/>
        </w:rPr>
        <w:t xml:space="preserve"> AG</w:t>
      </w:r>
      <w:r w:rsidRPr="006D04D9">
        <w:rPr>
          <w:rFonts w:ascii="Verdana" w:hAnsi="Verdana"/>
          <w:b/>
          <w:lang w:val="en-US"/>
        </w:rPr>
        <w:tab/>
      </w:r>
      <w:r w:rsidR="006D04D9">
        <w:rPr>
          <w:rFonts w:ascii="Verdana" w:hAnsi="Verdana"/>
          <w:lang w:val="en-US"/>
        </w:rPr>
        <w:tab/>
      </w:r>
      <w:r w:rsidR="006D04D9">
        <w:rPr>
          <w:rFonts w:ascii="Verdana" w:hAnsi="Verdana"/>
          <w:lang w:val="en-US"/>
        </w:rPr>
        <w:tab/>
      </w:r>
      <w:r w:rsidR="006D04D9">
        <w:rPr>
          <w:rFonts w:ascii="Verdana" w:hAnsi="Verdana"/>
          <w:lang w:val="en-US"/>
        </w:rPr>
        <w:tab/>
      </w:r>
      <w:r w:rsidR="006D04D9">
        <w:rPr>
          <w:rFonts w:ascii="Verdana" w:hAnsi="Verdana"/>
          <w:lang w:val="en-US"/>
        </w:rPr>
        <w:tab/>
      </w:r>
      <w:r w:rsidR="006D04D9">
        <w:rPr>
          <w:rFonts w:ascii="Verdana" w:hAnsi="Verdana"/>
          <w:lang w:val="en-US"/>
        </w:rPr>
        <w:tab/>
      </w:r>
      <w:r w:rsidR="00E767C0">
        <w:rPr>
          <w:rFonts w:ascii="Verdana" w:hAnsi="Verdana"/>
          <w:lang w:val="en-US"/>
        </w:rPr>
        <w:t>1997-1998</w:t>
      </w:r>
    </w:p>
    <w:p w:rsidR="003D5D41" w:rsidRDefault="003D5D41" w:rsidP="003D5D41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3D5D41" w:rsidRDefault="00E767C0" w:rsidP="003D5D41">
      <w:pPr>
        <w:spacing w:after="0"/>
        <w:ind w:left="435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Responsible for following up on purchase orders and delivery of cargo</w:t>
      </w:r>
      <w:r w:rsidR="007057F9">
        <w:rPr>
          <w:rFonts w:ascii="Verdana" w:hAnsi="Verdana"/>
          <w:lang w:val="en-US"/>
        </w:rPr>
        <w:t xml:space="preserve"> </w:t>
      </w:r>
      <w:proofErr w:type="gramStart"/>
      <w:r w:rsidR="007057F9">
        <w:rPr>
          <w:rFonts w:ascii="Verdana" w:hAnsi="Verdana"/>
          <w:lang w:val="en-US"/>
        </w:rPr>
        <w:t xml:space="preserve">from  </w:t>
      </w:r>
      <w:proofErr w:type="spellStart"/>
      <w:r w:rsidR="00233C62">
        <w:rPr>
          <w:rFonts w:ascii="Verdana" w:hAnsi="Verdana"/>
          <w:lang w:val="en-US"/>
        </w:rPr>
        <w:t>Padernborn</w:t>
      </w:r>
      <w:proofErr w:type="spellEnd"/>
      <w:proofErr w:type="gramEnd"/>
      <w:r w:rsidR="00233C62">
        <w:rPr>
          <w:rFonts w:ascii="Verdana" w:hAnsi="Verdana"/>
          <w:lang w:val="en-US"/>
        </w:rPr>
        <w:t xml:space="preserve">, </w:t>
      </w:r>
      <w:r w:rsidR="007057F9">
        <w:rPr>
          <w:rFonts w:ascii="Verdana" w:hAnsi="Verdana"/>
          <w:lang w:val="en-US"/>
        </w:rPr>
        <w:t>Germany</w:t>
      </w:r>
      <w:r w:rsidR="003E1C6B">
        <w:rPr>
          <w:rFonts w:ascii="Verdana" w:hAnsi="Verdana"/>
          <w:lang w:val="en-US"/>
        </w:rPr>
        <w:t xml:space="preserve">. </w:t>
      </w:r>
      <w:proofErr w:type="gramStart"/>
      <w:r w:rsidR="003E1C6B">
        <w:rPr>
          <w:rFonts w:ascii="Verdana" w:hAnsi="Verdana"/>
          <w:lang w:val="en-US"/>
        </w:rPr>
        <w:t>Nationwide d</w:t>
      </w:r>
      <w:r>
        <w:rPr>
          <w:rFonts w:ascii="Verdana" w:hAnsi="Verdana"/>
          <w:lang w:val="en-US"/>
        </w:rPr>
        <w:t xml:space="preserve">elivery </w:t>
      </w:r>
      <w:r w:rsidR="003E1C6B">
        <w:rPr>
          <w:rFonts w:ascii="Verdana" w:hAnsi="Verdana"/>
          <w:lang w:val="en-US"/>
        </w:rPr>
        <w:t>coordination for</w:t>
      </w:r>
      <w:r>
        <w:rPr>
          <w:rFonts w:ascii="Verdana" w:hAnsi="Verdana"/>
          <w:lang w:val="en-US"/>
        </w:rPr>
        <w:t xml:space="preserve"> more than 500 ATM’s, 4.500 PC’s, servers, printers </w:t>
      </w:r>
      <w:r w:rsidR="00725110">
        <w:rPr>
          <w:rFonts w:ascii="Verdana" w:hAnsi="Verdana"/>
          <w:lang w:val="en-US"/>
        </w:rPr>
        <w:t>and networking products.</w:t>
      </w:r>
      <w:proofErr w:type="gramEnd"/>
      <w:r w:rsidR="00725110">
        <w:rPr>
          <w:rFonts w:ascii="Verdana" w:hAnsi="Verdana"/>
          <w:lang w:val="en-US"/>
        </w:rPr>
        <w:t xml:space="preserve"> </w:t>
      </w:r>
      <w:proofErr w:type="gramStart"/>
      <w:r w:rsidR="00725110">
        <w:rPr>
          <w:rFonts w:ascii="Verdana" w:hAnsi="Verdana"/>
          <w:lang w:val="en-US"/>
        </w:rPr>
        <w:t>Oil companies and banking customers.</w:t>
      </w:r>
      <w:proofErr w:type="gramEnd"/>
    </w:p>
    <w:p w:rsidR="00725110" w:rsidRDefault="003E1C6B" w:rsidP="003D5D41">
      <w:pPr>
        <w:spacing w:after="0"/>
        <w:ind w:left="435"/>
        <w:jc w:val="both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Warehouse responsible and s</w:t>
      </w:r>
      <w:r w:rsidR="00725110">
        <w:rPr>
          <w:rFonts w:ascii="Verdana" w:hAnsi="Verdana"/>
          <w:lang w:val="en-US"/>
        </w:rPr>
        <w:t>upervision of 3 individuals</w:t>
      </w:r>
      <w:r>
        <w:rPr>
          <w:rFonts w:ascii="Verdana" w:hAnsi="Verdana"/>
          <w:lang w:val="en-US"/>
        </w:rPr>
        <w:t>.</w:t>
      </w:r>
      <w:proofErr w:type="gramEnd"/>
      <w:r>
        <w:rPr>
          <w:rFonts w:ascii="Verdana" w:hAnsi="Verdana"/>
          <w:lang w:val="en-US"/>
        </w:rPr>
        <w:t xml:space="preserve"> T</w:t>
      </w:r>
      <w:r w:rsidR="00CE0D7F">
        <w:rPr>
          <w:rFonts w:ascii="Verdana" w:hAnsi="Verdana"/>
          <w:lang w:val="en-US"/>
        </w:rPr>
        <w:t>ransportation company supervision</w:t>
      </w:r>
      <w:r w:rsidR="00725110">
        <w:rPr>
          <w:rFonts w:ascii="Verdana" w:hAnsi="Verdana"/>
          <w:lang w:val="en-US"/>
        </w:rPr>
        <w:t>.</w:t>
      </w:r>
    </w:p>
    <w:p w:rsidR="000454E8" w:rsidRDefault="000454E8" w:rsidP="003D5D41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0454E8" w:rsidRDefault="00AC2753" w:rsidP="003D5D41">
      <w:pPr>
        <w:spacing w:after="0"/>
        <w:ind w:left="435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Shipping and Customs Assistant</w:t>
      </w:r>
    </w:p>
    <w:p w:rsidR="00AC2753" w:rsidRDefault="00AC2753" w:rsidP="003D5D41">
      <w:pPr>
        <w:spacing w:after="0"/>
        <w:ind w:left="435"/>
        <w:jc w:val="both"/>
        <w:rPr>
          <w:rFonts w:ascii="Verdana" w:hAnsi="Verdana"/>
          <w:lang w:val="en-US"/>
        </w:rPr>
      </w:pPr>
      <w:r w:rsidRPr="00CE0D7F">
        <w:rPr>
          <w:rFonts w:ascii="Verdana" w:hAnsi="Verdana"/>
          <w:b/>
          <w:lang w:val="en-US"/>
        </w:rPr>
        <w:t>Embassy of the United States of America</w:t>
      </w:r>
      <w:r>
        <w:rPr>
          <w:rFonts w:ascii="Verdana" w:hAnsi="Verdana"/>
          <w:lang w:val="en-US"/>
        </w:rPr>
        <w:tab/>
      </w:r>
      <w:r w:rsidR="00606237" w:rsidRPr="00606237">
        <w:rPr>
          <w:rFonts w:ascii="Verdana" w:hAnsi="Verdana"/>
          <w:b/>
          <w:lang w:val="en-US"/>
        </w:rPr>
        <w:t>- Caracas</w:t>
      </w:r>
      <w:r w:rsidR="00606237"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>1992-1997</w:t>
      </w:r>
    </w:p>
    <w:p w:rsidR="00AC2753" w:rsidRDefault="00AC2753" w:rsidP="003D5D41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AC2753" w:rsidRDefault="00AC2753" w:rsidP="003D5D41">
      <w:pPr>
        <w:spacing w:after="0"/>
        <w:ind w:left="435"/>
        <w:jc w:val="both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Responsible for import and export operations of household goods, construction materials and diplomatic vehicles.</w:t>
      </w:r>
      <w:proofErr w:type="gramEnd"/>
      <w:r w:rsidR="009C4C85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 </w:t>
      </w:r>
      <w:r w:rsidR="009C4C85">
        <w:rPr>
          <w:rFonts w:ascii="Verdana" w:hAnsi="Verdana"/>
          <w:lang w:val="en-US"/>
        </w:rPr>
        <w:t>Maintained</w:t>
      </w:r>
      <w:r w:rsidR="003E1C6B">
        <w:rPr>
          <w:rFonts w:ascii="Verdana" w:hAnsi="Verdana"/>
          <w:lang w:val="en-US"/>
        </w:rPr>
        <w:t xml:space="preserve"> polite and smooth</w:t>
      </w:r>
      <w:r>
        <w:rPr>
          <w:rFonts w:ascii="Verdana" w:hAnsi="Verdana"/>
          <w:lang w:val="en-US"/>
        </w:rPr>
        <w:t xml:space="preserve"> relations with Venezuelan officials and </w:t>
      </w:r>
      <w:r w:rsidR="003E1C6B">
        <w:rPr>
          <w:rFonts w:ascii="Verdana" w:hAnsi="Verdana"/>
          <w:lang w:val="en-US"/>
        </w:rPr>
        <w:t xml:space="preserve">U.S. </w:t>
      </w:r>
      <w:r>
        <w:rPr>
          <w:rFonts w:ascii="Verdana" w:hAnsi="Verdana"/>
          <w:lang w:val="en-US"/>
        </w:rPr>
        <w:t xml:space="preserve">diplomatic personnel assigned to the country. </w:t>
      </w:r>
    </w:p>
    <w:p w:rsidR="00AC2753" w:rsidRDefault="00AC2753" w:rsidP="003D5D41">
      <w:pPr>
        <w:spacing w:after="0"/>
        <w:ind w:left="435"/>
        <w:jc w:val="both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Customer service and procurement coordination areas.</w:t>
      </w:r>
      <w:proofErr w:type="gramEnd"/>
      <w:r>
        <w:rPr>
          <w:rFonts w:ascii="Verdana" w:hAnsi="Verdana"/>
          <w:lang w:val="en-US"/>
        </w:rPr>
        <w:t xml:space="preserve"> </w:t>
      </w:r>
      <w:proofErr w:type="gramStart"/>
      <w:r>
        <w:rPr>
          <w:rFonts w:ascii="Verdana" w:hAnsi="Verdana"/>
          <w:lang w:val="en-US"/>
        </w:rPr>
        <w:t>Payment of public services of diplomatic residences.</w:t>
      </w:r>
      <w:proofErr w:type="gramEnd"/>
      <w:r w:rsidR="0028471D">
        <w:rPr>
          <w:rFonts w:ascii="Verdana" w:hAnsi="Verdana"/>
          <w:lang w:val="en-US"/>
        </w:rPr>
        <w:t xml:space="preserve"> </w:t>
      </w:r>
      <w:proofErr w:type="gramStart"/>
      <w:r w:rsidR="0028471D">
        <w:rPr>
          <w:rFonts w:ascii="Verdana" w:hAnsi="Verdana"/>
          <w:lang w:val="en-US"/>
        </w:rPr>
        <w:t>Coordination of delivery of</w:t>
      </w:r>
      <w:r w:rsidR="004A68F2">
        <w:rPr>
          <w:rFonts w:ascii="Verdana" w:hAnsi="Verdana"/>
          <w:lang w:val="en-US"/>
        </w:rPr>
        <w:t xml:space="preserve"> construction materials for new embassy’s site in 1995-1996.</w:t>
      </w:r>
      <w:proofErr w:type="gramEnd"/>
    </w:p>
    <w:p w:rsidR="00233C62" w:rsidRDefault="00233C62" w:rsidP="003D5D41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233C62" w:rsidRDefault="00233C62" w:rsidP="003D5D41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915050" w:rsidRDefault="00915050" w:rsidP="003D5D41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407BA6" w:rsidRDefault="00F720D1" w:rsidP="00915050">
      <w:pPr>
        <w:spacing w:after="0"/>
        <w:ind w:left="435"/>
        <w:jc w:val="both"/>
        <w:rPr>
          <w:rFonts w:ascii="Verdana" w:hAnsi="Verdana"/>
          <w:lang w:val="en-U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85035" cy="504825"/>
                <wp:effectExtent l="20955" t="22225" r="32385" b="444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5048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15050" w:rsidRPr="00915050" w:rsidRDefault="00915050" w:rsidP="00915050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915050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Academic</w:t>
                            </w:r>
                            <w:proofErr w:type="spellEnd"/>
                            <w:r w:rsidRPr="00915050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15050">
                              <w:rPr>
                                <w:rFonts w:ascii="Verdana" w:hAnsi="Verdana"/>
                                <w:sz w:val="28"/>
                                <w:szCs w:val="28"/>
                                <w:lang w:val="es-ES"/>
                              </w:rPr>
                              <w:t>Credentials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0;margin-top:0;width:172.05pt;height:39.75pt;z-index:25166745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" fillcolor="black [3200]" strokecolor="#f2f2f2 [3041]" strokeweight="3pt">
                <v:shadow on="t" color="#7f7f7f [1601]" opacity=".5" offset="1pt"/>
                <v:textbox style="mso-fit-shape-to-text:t">
                  <w:txbxContent>
                    <w:p w:rsidR="00915050" w:rsidRPr="00915050" w:rsidRDefault="00915050" w:rsidP="00915050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915050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Academic</w:t>
                      </w:r>
                      <w:proofErr w:type="spellEnd"/>
                      <w:r w:rsidRPr="00915050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915050">
                        <w:rPr>
                          <w:rFonts w:ascii="Verdana" w:hAnsi="Verdana"/>
                          <w:sz w:val="28"/>
                          <w:szCs w:val="28"/>
                          <w:lang w:val="es-ES"/>
                        </w:rPr>
                        <w:t>Credentials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15050" w:rsidRDefault="00915050" w:rsidP="00915050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915050" w:rsidRDefault="00915050" w:rsidP="00915050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915050" w:rsidRDefault="00915050" w:rsidP="00915050">
      <w:pPr>
        <w:spacing w:after="0"/>
        <w:ind w:left="435"/>
        <w:jc w:val="both"/>
        <w:rPr>
          <w:rFonts w:ascii="Verdana" w:hAnsi="Verdana"/>
          <w:lang w:val="en-US"/>
        </w:rPr>
      </w:pPr>
    </w:p>
    <w:p w:rsidR="00915050" w:rsidRPr="00CE0D7F" w:rsidRDefault="00915050" w:rsidP="00CE0D7F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/>
          <w:lang w:val="en-US"/>
        </w:rPr>
      </w:pPr>
      <w:r w:rsidRPr="00CE0D7F">
        <w:rPr>
          <w:rFonts w:ascii="Verdana" w:hAnsi="Verdana"/>
          <w:lang w:val="en-US"/>
        </w:rPr>
        <w:t>High School Diploma in Science – UE Gustavo Herrera</w:t>
      </w:r>
    </w:p>
    <w:p w:rsidR="00915050" w:rsidRPr="00CE0D7F" w:rsidRDefault="00915050" w:rsidP="00CE0D7F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/>
          <w:lang w:val="en-US"/>
        </w:rPr>
      </w:pPr>
      <w:r w:rsidRPr="00CE0D7F">
        <w:rPr>
          <w:rFonts w:ascii="Verdana" w:hAnsi="Verdana"/>
          <w:lang w:val="en-US"/>
        </w:rPr>
        <w:t xml:space="preserve">Advanced English – Centro </w:t>
      </w:r>
      <w:proofErr w:type="spellStart"/>
      <w:r w:rsidRPr="00CE0D7F">
        <w:rPr>
          <w:rFonts w:ascii="Verdana" w:hAnsi="Verdana"/>
          <w:lang w:val="en-US"/>
        </w:rPr>
        <w:t>Venezolano</w:t>
      </w:r>
      <w:proofErr w:type="spellEnd"/>
      <w:r w:rsidRPr="00CE0D7F">
        <w:rPr>
          <w:rFonts w:ascii="Verdana" w:hAnsi="Verdana"/>
          <w:lang w:val="en-US"/>
        </w:rPr>
        <w:t xml:space="preserve"> Americano </w:t>
      </w:r>
    </w:p>
    <w:p w:rsidR="00915050" w:rsidRPr="00CE0D7F" w:rsidRDefault="001D1E4F" w:rsidP="00CE0D7F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/>
          <w:lang w:val="en-US"/>
        </w:rPr>
      </w:pPr>
      <w:r w:rsidRPr="00CE0D7F">
        <w:rPr>
          <w:rFonts w:ascii="Verdana" w:hAnsi="Verdana"/>
          <w:lang w:val="en-US"/>
        </w:rPr>
        <w:t>Writing Translation T</w:t>
      </w:r>
      <w:r w:rsidR="00915050" w:rsidRPr="00CE0D7F">
        <w:rPr>
          <w:rFonts w:ascii="Verdana" w:hAnsi="Verdana"/>
          <w:lang w:val="en-US"/>
        </w:rPr>
        <w:t xml:space="preserve">echniques – Universidad </w:t>
      </w:r>
      <w:proofErr w:type="spellStart"/>
      <w:r w:rsidR="00915050" w:rsidRPr="00CE0D7F">
        <w:rPr>
          <w:rFonts w:ascii="Verdana" w:hAnsi="Verdana"/>
          <w:lang w:val="en-US"/>
        </w:rPr>
        <w:t>Metropolitana</w:t>
      </w:r>
      <w:proofErr w:type="spellEnd"/>
    </w:p>
    <w:p w:rsidR="00915050" w:rsidRPr="00CE0D7F" w:rsidRDefault="00915050" w:rsidP="00CE0D7F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/>
          <w:lang w:val="en-US"/>
        </w:rPr>
      </w:pPr>
      <w:r w:rsidRPr="00CE0D7F">
        <w:rPr>
          <w:rFonts w:ascii="Verdana" w:hAnsi="Verdana"/>
          <w:lang w:val="en-US"/>
        </w:rPr>
        <w:t xml:space="preserve">Customs and </w:t>
      </w:r>
      <w:r w:rsidR="00606237" w:rsidRPr="00CE0D7F">
        <w:rPr>
          <w:rFonts w:ascii="Verdana" w:hAnsi="Verdana"/>
          <w:lang w:val="en-US"/>
        </w:rPr>
        <w:t>Valuation</w:t>
      </w:r>
      <w:r w:rsidR="003E1C6B">
        <w:rPr>
          <w:rFonts w:ascii="Verdana" w:hAnsi="Verdana"/>
          <w:lang w:val="en-US"/>
        </w:rPr>
        <w:t xml:space="preserve"> – Fritz Customs B</w:t>
      </w:r>
      <w:r w:rsidRPr="00CE0D7F">
        <w:rPr>
          <w:rFonts w:ascii="Verdana" w:hAnsi="Verdana"/>
          <w:lang w:val="en-US"/>
        </w:rPr>
        <w:t>rokers Venezuela</w:t>
      </w:r>
    </w:p>
    <w:p w:rsidR="00915050" w:rsidRPr="00CE0D7F" w:rsidRDefault="00915050" w:rsidP="00CE0D7F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/>
        </w:rPr>
      </w:pPr>
      <w:proofErr w:type="spellStart"/>
      <w:r w:rsidRPr="009C4C85">
        <w:rPr>
          <w:rFonts w:ascii="Verdana" w:hAnsi="Verdana"/>
        </w:rPr>
        <w:t>Special</w:t>
      </w:r>
      <w:proofErr w:type="spellEnd"/>
      <w:r w:rsidRPr="009C4C85">
        <w:rPr>
          <w:rFonts w:ascii="Verdana" w:hAnsi="Verdana"/>
        </w:rPr>
        <w:t xml:space="preserve"> </w:t>
      </w:r>
      <w:proofErr w:type="spellStart"/>
      <w:r w:rsidRPr="009C4C85">
        <w:rPr>
          <w:rFonts w:ascii="Verdana" w:hAnsi="Verdana"/>
        </w:rPr>
        <w:t>Customs</w:t>
      </w:r>
      <w:proofErr w:type="spellEnd"/>
      <w:r w:rsidRPr="009C4C85">
        <w:rPr>
          <w:rFonts w:ascii="Verdana" w:hAnsi="Verdana"/>
        </w:rPr>
        <w:t xml:space="preserve"> </w:t>
      </w:r>
      <w:proofErr w:type="spellStart"/>
      <w:r w:rsidRPr="009C4C85">
        <w:rPr>
          <w:rFonts w:ascii="Verdana" w:hAnsi="Verdana"/>
        </w:rPr>
        <w:t>Regimes</w:t>
      </w:r>
      <w:proofErr w:type="spellEnd"/>
      <w:r w:rsidRPr="00CE0D7F">
        <w:rPr>
          <w:rFonts w:ascii="Verdana" w:hAnsi="Verdana"/>
        </w:rPr>
        <w:t xml:space="preserve"> – Escuela Nacional de Hacienda – Dirección de Postgrado.</w:t>
      </w:r>
    </w:p>
    <w:p w:rsidR="00915050" w:rsidRPr="00CE0D7F" w:rsidRDefault="001D1E4F" w:rsidP="00CE0D7F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CE0D7F">
        <w:rPr>
          <w:rFonts w:ascii="Verdana" w:hAnsi="Verdana"/>
        </w:rPr>
        <w:t xml:space="preserve">International </w:t>
      </w:r>
      <w:proofErr w:type="spellStart"/>
      <w:r w:rsidRPr="00CE0D7F">
        <w:rPr>
          <w:rFonts w:ascii="Verdana" w:hAnsi="Verdana"/>
        </w:rPr>
        <w:t>Trade</w:t>
      </w:r>
      <w:proofErr w:type="spellEnd"/>
      <w:r w:rsidRPr="00CE0D7F">
        <w:rPr>
          <w:rFonts w:ascii="Verdana" w:hAnsi="Verdana"/>
        </w:rPr>
        <w:t xml:space="preserve"> and </w:t>
      </w:r>
      <w:proofErr w:type="spellStart"/>
      <w:r w:rsidRPr="00CE0D7F">
        <w:rPr>
          <w:rFonts w:ascii="Verdana" w:hAnsi="Verdana"/>
        </w:rPr>
        <w:t>C</w:t>
      </w:r>
      <w:r w:rsidR="00915050" w:rsidRPr="00CE0D7F">
        <w:rPr>
          <w:rFonts w:ascii="Verdana" w:hAnsi="Verdana"/>
        </w:rPr>
        <w:t>ustoms</w:t>
      </w:r>
      <w:proofErr w:type="spellEnd"/>
      <w:r w:rsidR="00915050" w:rsidRPr="00CE0D7F">
        <w:rPr>
          <w:rFonts w:ascii="Verdana" w:hAnsi="Verdana"/>
        </w:rPr>
        <w:t xml:space="preserve"> </w:t>
      </w:r>
      <w:r w:rsidRPr="00CE0D7F">
        <w:rPr>
          <w:rFonts w:ascii="Verdana" w:hAnsi="Verdana"/>
        </w:rPr>
        <w:t>–</w:t>
      </w:r>
      <w:r w:rsidR="00915050" w:rsidRPr="00CE0D7F">
        <w:rPr>
          <w:rFonts w:ascii="Verdana" w:hAnsi="Verdana"/>
        </w:rPr>
        <w:t xml:space="preserve"> </w:t>
      </w:r>
      <w:proofErr w:type="spellStart"/>
      <w:r w:rsidR="00915050" w:rsidRPr="00CE0D7F">
        <w:rPr>
          <w:rFonts w:ascii="Verdana" w:hAnsi="Verdana"/>
        </w:rPr>
        <w:t>Intergerencia</w:t>
      </w:r>
      <w:proofErr w:type="spellEnd"/>
    </w:p>
    <w:p w:rsidR="001D1E4F" w:rsidRDefault="001D1E4F" w:rsidP="00915050">
      <w:pPr>
        <w:spacing w:after="0"/>
        <w:ind w:left="435"/>
        <w:jc w:val="both"/>
        <w:rPr>
          <w:rFonts w:ascii="Verdana" w:hAnsi="Verdana"/>
        </w:rPr>
      </w:pPr>
    </w:p>
    <w:p w:rsidR="001D1E4F" w:rsidRDefault="001D1E4F" w:rsidP="00915050">
      <w:pPr>
        <w:spacing w:after="0"/>
        <w:ind w:left="435"/>
        <w:jc w:val="both"/>
        <w:rPr>
          <w:rFonts w:ascii="Verdana" w:hAnsi="Verdana"/>
        </w:rPr>
      </w:pPr>
    </w:p>
    <w:p w:rsidR="001D1E4F" w:rsidRPr="001D1E4F" w:rsidRDefault="001D1E4F" w:rsidP="00915050">
      <w:pPr>
        <w:spacing w:after="0"/>
        <w:ind w:left="435"/>
        <w:jc w:val="both"/>
        <w:rPr>
          <w:rFonts w:ascii="Verdana" w:hAnsi="Verdana"/>
          <w:lang w:val="en-US"/>
        </w:rPr>
      </w:pPr>
      <w:r w:rsidRPr="001D1E4F">
        <w:rPr>
          <w:rFonts w:ascii="Verdana" w:hAnsi="Verdana"/>
          <w:lang w:val="en-US"/>
        </w:rPr>
        <w:t>Willing to Travel / Relocate</w:t>
      </w:r>
    </w:p>
    <w:p w:rsidR="001D1E4F" w:rsidRPr="001D1E4F" w:rsidRDefault="001D1E4F" w:rsidP="00915050">
      <w:pPr>
        <w:spacing w:after="0"/>
        <w:ind w:left="435"/>
        <w:jc w:val="both"/>
        <w:rPr>
          <w:rFonts w:ascii="Verdana" w:hAnsi="Verdana"/>
          <w:lang w:val="en-US"/>
        </w:rPr>
      </w:pPr>
      <w:r w:rsidRPr="001D1E4F">
        <w:rPr>
          <w:rFonts w:ascii="Verdana" w:hAnsi="Verdana"/>
          <w:lang w:val="en-US"/>
        </w:rPr>
        <w:t xml:space="preserve">References </w:t>
      </w:r>
      <w:r w:rsidR="00CE0D7F">
        <w:rPr>
          <w:rFonts w:ascii="Verdana" w:hAnsi="Verdana"/>
          <w:lang w:val="en-US"/>
        </w:rPr>
        <w:t xml:space="preserve">and credentials </w:t>
      </w:r>
      <w:r w:rsidRPr="001D1E4F">
        <w:rPr>
          <w:rFonts w:ascii="Verdana" w:hAnsi="Verdana"/>
          <w:lang w:val="en-US"/>
        </w:rPr>
        <w:t>furnished upon request</w:t>
      </w:r>
    </w:p>
    <w:p w:rsidR="00915050" w:rsidRPr="001D1E4F" w:rsidRDefault="00915050" w:rsidP="00915050">
      <w:pPr>
        <w:spacing w:after="0"/>
        <w:ind w:left="435"/>
        <w:jc w:val="both"/>
        <w:rPr>
          <w:rFonts w:ascii="Verdana" w:hAnsi="Verdana"/>
          <w:lang w:val="en-US"/>
        </w:rPr>
      </w:pPr>
    </w:p>
    <w:sectPr w:rsidR="00915050" w:rsidRPr="001D1E4F" w:rsidSect="000454E8">
      <w:headerReference w:type="default" r:id="rId9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8B" w:rsidRDefault="00396D8B" w:rsidP="00D5212F">
      <w:pPr>
        <w:spacing w:after="0" w:line="240" w:lineRule="auto"/>
      </w:pPr>
      <w:r>
        <w:separator/>
      </w:r>
    </w:p>
  </w:endnote>
  <w:endnote w:type="continuationSeparator" w:id="0">
    <w:p w:rsidR="00396D8B" w:rsidRDefault="00396D8B" w:rsidP="00D5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8B" w:rsidRDefault="00396D8B" w:rsidP="00D5212F">
      <w:pPr>
        <w:spacing w:after="0" w:line="240" w:lineRule="auto"/>
      </w:pPr>
      <w:r>
        <w:separator/>
      </w:r>
    </w:p>
  </w:footnote>
  <w:footnote w:type="continuationSeparator" w:id="0">
    <w:p w:rsidR="00396D8B" w:rsidRDefault="00396D8B" w:rsidP="00D5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eastAsiaTheme="majorEastAsia" w:hAnsi="Verdana" w:cstheme="majorBidi"/>
        <w:sz w:val="32"/>
        <w:szCs w:val="32"/>
      </w:rPr>
      <w:alias w:val="Título"/>
      <w:id w:val="77738743"/>
      <w:placeholder>
        <w:docPart w:val="F9C5FDCC10704E60811B09264094098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5212F" w:rsidRDefault="00D5212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E7DD2">
          <w:rPr>
            <w:rFonts w:ascii="Verdana" w:eastAsiaTheme="majorEastAsia" w:hAnsi="Verdana" w:cstheme="majorBidi"/>
            <w:sz w:val="32"/>
            <w:szCs w:val="32"/>
          </w:rPr>
          <w:t xml:space="preserve">Leonel E. </w:t>
        </w:r>
        <w:proofErr w:type="spellStart"/>
        <w:r w:rsidRPr="000E7DD2">
          <w:rPr>
            <w:rFonts w:ascii="Verdana" w:eastAsiaTheme="majorEastAsia" w:hAnsi="Verdana" w:cstheme="majorBidi"/>
            <w:sz w:val="32"/>
            <w:szCs w:val="32"/>
          </w:rPr>
          <w:t>Farfan</w:t>
        </w:r>
        <w:proofErr w:type="spellEnd"/>
        <w:r w:rsidRPr="000E7DD2">
          <w:rPr>
            <w:rFonts w:ascii="Verdana" w:eastAsiaTheme="majorEastAsia" w:hAnsi="Verdana" w:cstheme="majorBidi"/>
            <w:sz w:val="32"/>
            <w:szCs w:val="32"/>
          </w:rPr>
          <w:t xml:space="preserve"> A.</w:t>
        </w:r>
      </w:p>
    </w:sdtContent>
  </w:sdt>
  <w:p w:rsidR="00D5212F" w:rsidRDefault="00D521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11FE"/>
    <w:multiLevelType w:val="hybridMultilevel"/>
    <w:tmpl w:val="D40A1A5E"/>
    <w:lvl w:ilvl="0" w:tplc="2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7037756"/>
    <w:multiLevelType w:val="hybridMultilevel"/>
    <w:tmpl w:val="FE803824"/>
    <w:lvl w:ilvl="0" w:tplc="2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98532C3"/>
    <w:multiLevelType w:val="hybridMultilevel"/>
    <w:tmpl w:val="5C30107E"/>
    <w:lvl w:ilvl="0" w:tplc="20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9A"/>
    <w:rsid w:val="00002E70"/>
    <w:rsid w:val="000121D4"/>
    <w:rsid w:val="000454E8"/>
    <w:rsid w:val="00090F59"/>
    <w:rsid w:val="000E7DD2"/>
    <w:rsid w:val="00106EE0"/>
    <w:rsid w:val="001533A3"/>
    <w:rsid w:val="00155531"/>
    <w:rsid w:val="00196307"/>
    <w:rsid w:val="001D18B7"/>
    <w:rsid w:val="001D1E4F"/>
    <w:rsid w:val="00233C62"/>
    <w:rsid w:val="0028471D"/>
    <w:rsid w:val="002A442B"/>
    <w:rsid w:val="00343B58"/>
    <w:rsid w:val="00396D8B"/>
    <w:rsid w:val="003A21D2"/>
    <w:rsid w:val="003B5E0C"/>
    <w:rsid w:val="003D5D41"/>
    <w:rsid w:val="003E1C6B"/>
    <w:rsid w:val="003F0997"/>
    <w:rsid w:val="00407BA6"/>
    <w:rsid w:val="004171DC"/>
    <w:rsid w:val="00431947"/>
    <w:rsid w:val="0044115C"/>
    <w:rsid w:val="004A4DEA"/>
    <w:rsid w:val="004A68F2"/>
    <w:rsid w:val="005337EF"/>
    <w:rsid w:val="005B2D59"/>
    <w:rsid w:val="005E2053"/>
    <w:rsid w:val="005F6E82"/>
    <w:rsid w:val="00606237"/>
    <w:rsid w:val="00632A22"/>
    <w:rsid w:val="00674013"/>
    <w:rsid w:val="006764DF"/>
    <w:rsid w:val="00695365"/>
    <w:rsid w:val="006D04D9"/>
    <w:rsid w:val="007057F9"/>
    <w:rsid w:val="00725110"/>
    <w:rsid w:val="00732B5C"/>
    <w:rsid w:val="007B5C94"/>
    <w:rsid w:val="00825DD3"/>
    <w:rsid w:val="008458E3"/>
    <w:rsid w:val="008645FA"/>
    <w:rsid w:val="00875840"/>
    <w:rsid w:val="008E218C"/>
    <w:rsid w:val="00915050"/>
    <w:rsid w:val="00925547"/>
    <w:rsid w:val="009407FB"/>
    <w:rsid w:val="009C4C85"/>
    <w:rsid w:val="009E2ADD"/>
    <w:rsid w:val="00A641B7"/>
    <w:rsid w:val="00A907FB"/>
    <w:rsid w:val="00A937F5"/>
    <w:rsid w:val="00AA249C"/>
    <w:rsid w:val="00AC2753"/>
    <w:rsid w:val="00B86C81"/>
    <w:rsid w:val="00BA6C4E"/>
    <w:rsid w:val="00C34E7D"/>
    <w:rsid w:val="00CE0D7F"/>
    <w:rsid w:val="00D12AD5"/>
    <w:rsid w:val="00D46EA3"/>
    <w:rsid w:val="00D5212F"/>
    <w:rsid w:val="00D847DE"/>
    <w:rsid w:val="00D87A9A"/>
    <w:rsid w:val="00D91051"/>
    <w:rsid w:val="00DD07CC"/>
    <w:rsid w:val="00DD146C"/>
    <w:rsid w:val="00E767C0"/>
    <w:rsid w:val="00EE454B"/>
    <w:rsid w:val="00F47ECC"/>
    <w:rsid w:val="00F720D1"/>
    <w:rsid w:val="00F809D2"/>
    <w:rsid w:val="00FA64AC"/>
    <w:rsid w:val="00FC1F4A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A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2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12F"/>
  </w:style>
  <w:style w:type="paragraph" w:styleId="Piedepgina">
    <w:name w:val="footer"/>
    <w:basedOn w:val="Normal"/>
    <w:link w:val="PiedepginaCar"/>
    <w:uiPriority w:val="99"/>
    <w:unhideWhenUsed/>
    <w:rsid w:val="00D52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2F"/>
  </w:style>
  <w:style w:type="paragraph" w:styleId="Prrafodelista">
    <w:name w:val="List Paragraph"/>
    <w:basedOn w:val="Normal"/>
    <w:uiPriority w:val="34"/>
    <w:qFormat/>
    <w:rsid w:val="00B86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A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2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12F"/>
  </w:style>
  <w:style w:type="paragraph" w:styleId="Piedepgina">
    <w:name w:val="footer"/>
    <w:basedOn w:val="Normal"/>
    <w:link w:val="PiedepginaCar"/>
    <w:uiPriority w:val="99"/>
    <w:unhideWhenUsed/>
    <w:rsid w:val="00D52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2F"/>
  </w:style>
  <w:style w:type="paragraph" w:styleId="Prrafodelista">
    <w:name w:val="List Paragraph"/>
    <w:basedOn w:val="Normal"/>
    <w:uiPriority w:val="34"/>
    <w:qFormat/>
    <w:rsid w:val="00B86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C5FDCC10704E60811B09264094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2078-D1F5-4BEA-B534-B2AFCDAC5C71}"/>
      </w:docPartPr>
      <w:docPartBody>
        <w:p w:rsidR="004C130D" w:rsidRDefault="00B44076" w:rsidP="00B44076">
          <w:pPr>
            <w:pStyle w:val="F9C5FDCC10704E60811B09264094098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4076"/>
    <w:rsid w:val="001E459F"/>
    <w:rsid w:val="002B512A"/>
    <w:rsid w:val="004B1F9E"/>
    <w:rsid w:val="004C130D"/>
    <w:rsid w:val="00551262"/>
    <w:rsid w:val="006E7A55"/>
    <w:rsid w:val="00B44076"/>
    <w:rsid w:val="00C55AB6"/>
    <w:rsid w:val="00CA3775"/>
    <w:rsid w:val="00E10C40"/>
    <w:rsid w:val="00FC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C5FDCC10704E60811B092640940982">
    <w:name w:val="F9C5FDCC10704E60811B092640940982"/>
    <w:rsid w:val="00B44076"/>
  </w:style>
  <w:style w:type="paragraph" w:customStyle="1" w:styleId="7150FE4FBB0445D196AD183C85C67026">
    <w:name w:val="7150FE4FBB0445D196AD183C85C67026"/>
    <w:rsid w:val="00B44076"/>
  </w:style>
  <w:style w:type="paragraph" w:customStyle="1" w:styleId="57EB8CEF284E4465B55FACC01B6E8FB4">
    <w:name w:val="57EB8CEF284E4465B55FACC01B6E8FB4"/>
    <w:rsid w:val="00B44076"/>
  </w:style>
  <w:style w:type="paragraph" w:customStyle="1" w:styleId="B321D9148C254CF2B0A327BFF8AFA108">
    <w:name w:val="B321D9148C254CF2B0A327BFF8AFA108"/>
    <w:rsid w:val="00B44076"/>
  </w:style>
  <w:style w:type="paragraph" w:customStyle="1" w:styleId="B9B3EEC62D524FE9B8DD74969A919A49">
    <w:name w:val="B9B3EEC62D524FE9B8DD74969A919A49"/>
    <w:rsid w:val="00B44076"/>
  </w:style>
  <w:style w:type="paragraph" w:customStyle="1" w:styleId="8A4BF619E63E403E93BC060EFED6E106">
    <w:name w:val="8A4BF619E63E403E93BC060EFED6E106"/>
    <w:rsid w:val="00B44076"/>
  </w:style>
  <w:style w:type="paragraph" w:customStyle="1" w:styleId="1AF1388177604EAD8A3ADADDEA27B9E3">
    <w:name w:val="1AF1388177604EAD8A3ADADDEA27B9E3"/>
    <w:rsid w:val="00B44076"/>
  </w:style>
  <w:style w:type="paragraph" w:customStyle="1" w:styleId="F31D6C61D87B4614AB0352D4283441BF">
    <w:name w:val="F31D6C61D87B4614AB0352D4283441BF"/>
    <w:rsid w:val="00B440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Leonel E. Farfan A.</vt:lpstr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Leonel E. Farfan A.</dc:title>
  <dc:creator>Leonel</dc:creator>
  <cp:lastModifiedBy>LaFerre</cp:lastModifiedBy>
  <cp:revision>21</cp:revision>
  <dcterms:created xsi:type="dcterms:W3CDTF">2013-10-23T00:43:00Z</dcterms:created>
  <dcterms:modified xsi:type="dcterms:W3CDTF">2014-03-14T19:22:00Z</dcterms:modified>
</cp:coreProperties>
</file>