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C5F9A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F4BD8">
        <w:rPr>
          <w:rFonts w:ascii="Century Gothic" w:hAnsi="Century Gothic"/>
          <w:u w:val="single"/>
        </w:rPr>
        <w:t>Dunia Hussein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F4BD8">
        <w:rPr>
          <w:rFonts w:ascii="Century Gothic" w:hAnsi="Century Gothic"/>
          <w:u w:val="single"/>
        </w:rPr>
        <w:t>2/2</w:t>
      </w:r>
      <w:r w:rsidR="00AB16BB">
        <w:rPr>
          <w:rFonts w:ascii="Century Gothic" w:hAnsi="Century Gothic"/>
          <w:u w:val="single"/>
        </w:rPr>
        <w:t>/202</w:t>
      </w:r>
      <w:r w:rsidR="00FF4BD8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CFB617D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FF4BD8">
        <w:rPr>
          <w:rFonts w:ascii="Century Gothic" w:hAnsi="Century Gothic"/>
          <w:u w:val="single"/>
        </w:rPr>
        <w:t>Bunthy Douk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3B823F2" w:rsidR="003031D4" w:rsidRPr="00214E5B" w:rsidRDefault="00175EF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4BD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75EF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48835F2" w:rsidR="00223C78" w:rsidRPr="00214E5B" w:rsidRDefault="00175EF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4BD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1B260C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FF4BD8">
        <w:rPr>
          <w:rFonts w:ascii="Century Gothic" w:hAnsi="Century Gothic"/>
          <w:sz w:val="20"/>
          <w:szCs w:val="20"/>
        </w:rPr>
        <w:t>2/1/2021</w:t>
      </w:r>
      <w:r w:rsidR="00B1214F">
        <w:rPr>
          <w:rFonts w:ascii="Century Gothic" w:hAnsi="Century Gothic"/>
          <w:sz w:val="20"/>
          <w:szCs w:val="20"/>
        </w:rPr>
        <w:t xml:space="preserve"> and 2/2/2021</w:t>
      </w:r>
      <w:r w:rsidR="00175EF8">
        <w:rPr>
          <w:rFonts w:ascii="Century Gothic" w:hAnsi="Century Gothic"/>
          <w:sz w:val="20"/>
          <w:szCs w:val="20"/>
        </w:rPr>
        <w:t xml:space="preserve"> and 2/4/2021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2D110C00" w:rsidR="00B32198" w:rsidRPr="00214E5B" w:rsidRDefault="00FF4BD8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1/29/2021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5EF8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1214F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4</cp:revision>
  <cp:lastPrinted>2017-02-03T19:55:00Z</cp:lastPrinted>
  <dcterms:created xsi:type="dcterms:W3CDTF">2021-02-02T20:43:00Z</dcterms:created>
  <dcterms:modified xsi:type="dcterms:W3CDTF">2021-02-05T19:49:00Z</dcterms:modified>
</cp:coreProperties>
</file>