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90" w:type="dxa"/>
        <w:tblInd w:w="-252" w:type="dxa"/>
        <w:tblLayout w:type="fixed"/>
        <w:tblLook w:val="0000" w:firstRow="0" w:lastRow="0" w:firstColumn="0" w:lastColumn="0" w:noHBand="0" w:noVBand="0"/>
      </w:tblPr>
      <w:tblGrid>
        <w:gridCol w:w="2251"/>
        <w:gridCol w:w="89"/>
        <w:gridCol w:w="4499"/>
        <w:gridCol w:w="2251"/>
      </w:tblGrid>
      <w:tr w:rsidR="00971E9D" w:rsidRPr="0021599F">
        <w:tblPrEx>
          <w:tblCellMar>
            <w:top w:w="0" w:type="dxa"/>
            <w:bottom w:w="0" w:type="dxa"/>
          </w:tblCellMar>
        </w:tblPrEx>
        <w:trPr>
          <w:trHeight w:hRule="exact" w:val="288"/>
        </w:trPr>
        <w:tc>
          <w:tcPr>
            <w:tcW w:w="9090" w:type="dxa"/>
            <w:gridSpan w:val="4"/>
          </w:tcPr>
          <w:p w:rsidR="00971E9D" w:rsidRPr="000C7865" w:rsidRDefault="000C7865" w:rsidP="000C7865">
            <w:pPr>
              <w:pStyle w:val="StyleContactInfo"/>
              <w:rPr>
                <w:rFonts w:asciiTheme="majorHAnsi" w:hAnsiTheme="majorHAnsi"/>
              </w:rPr>
            </w:pPr>
            <w:r w:rsidRPr="000C7865">
              <w:rPr>
                <w:rFonts w:asciiTheme="majorHAnsi" w:hAnsiTheme="majorHAnsi"/>
              </w:rPr>
              <w:t xml:space="preserve">2718 Gaylord </w:t>
            </w:r>
            <w:proofErr w:type="spellStart"/>
            <w:r w:rsidRPr="000C7865">
              <w:rPr>
                <w:rFonts w:asciiTheme="majorHAnsi" w:hAnsiTheme="majorHAnsi"/>
              </w:rPr>
              <w:t>Dr</w:t>
            </w:r>
            <w:proofErr w:type="spellEnd"/>
            <w:r w:rsidR="00F561DD" w:rsidRPr="000C7865">
              <w:rPr>
                <w:rFonts w:asciiTheme="majorHAnsi" w:hAnsiTheme="majorHAnsi"/>
              </w:rPr>
              <w:t xml:space="preserve">, </w:t>
            </w:r>
            <w:r w:rsidRPr="000C7865">
              <w:rPr>
                <w:rFonts w:asciiTheme="majorHAnsi" w:hAnsiTheme="majorHAnsi"/>
              </w:rPr>
              <w:t xml:space="preserve">Loveland, CO 80537 </w:t>
            </w:r>
            <w:r w:rsidR="00430460" w:rsidRPr="000C7865">
              <w:rPr>
                <w:rFonts w:asciiTheme="majorHAnsi" w:hAnsiTheme="majorHAnsi"/>
              </w:rPr>
              <w:sym w:font="Symbol" w:char="F0B7"/>
            </w:r>
            <w:r w:rsidRPr="000C7865">
              <w:rPr>
                <w:rFonts w:asciiTheme="majorHAnsi" w:hAnsiTheme="majorHAnsi"/>
              </w:rPr>
              <w:t xml:space="preserve"> (970) 691-8009 </w:t>
            </w:r>
            <w:r w:rsidR="00430460" w:rsidRPr="000C7865">
              <w:rPr>
                <w:rFonts w:asciiTheme="majorHAnsi" w:hAnsiTheme="majorHAnsi"/>
              </w:rPr>
              <w:sym w:font="Symbol" w:char="F0B7"/>
            </w:r>
            <w:r w:rsidRPr="000C7865">
              <w:rPr>
                <w:rFonts w:asciiTheme="majorHAnsi" w:hAnsiTheme="majorHAnsi"/>
              </w:rPr>
              <w:t xml:space="preserve"> Ldreiling59@yahoo.com</w:t>
            </w:r>
          </w:p>
        </w:tc>
      </w:tr>
      <w:tr w:rsidR="00971E9D" w:rsidRPr="00A1232D">
        <w:tblPrEx>
          <w:tblCellMar>
            <w:top w:w="0" w:type="dxa"/>
            <w:bottom w:w="0" w:type="dxa"/>
          </w:tblCellMar>
        </w:tblPrEx>
        <w:trPr>
          <w:trHeight w:hRule="exact" w:val="720"/>
        </w:trPr>
        <w:tc>
          <w:tcPr>
            <w:tcW w:w="9090" w:type="dxa"/>
            <w:gridSpan w:val="4"/>
          </w:tcPr>
          <w:p w:rsidR="00971E9D" w:rsidRPr="00A1232D" w:rsidRDefault="000C7865" w:rsidP="001E6339">
            <w:pPr>
              <w:pStyle w:val="YourName"/>
              <w:rPr>
                <w:rFonts w:ascii="Georgia" w:hAnsi="Georgia"/>
                <w:sz w:val="28"/>
                <w:szCs w:val="28"/>
              </w:rPr>
            </w:pPr>
            <w:r w:rsidRPr="00A1232D">
              <w:rPr>
                <w:rFonts w:ascii="Georgia" w:hAnsi="Georgia"/>
                <w:sz w:val="28"/>
                <w:szCs w:val="28"/>
              </w:rPr>
              <w:t xml:space="preserve">Lisa </w:t>
            </w:r>
            <w:proofErr w:type="spellStart"/>
            <w:r w:rsidRPr="00A1232D">
              <w:rPr>
                <w:rFonts w:ascii="Georgia" w:hAnsi="Georgia"/>
                <w:sz w:val="28"/>
                <w:szCs w:val="28"/>
              </w:rPr>
              <w:t>Dreiling</w:t>
            </w:r>
            <w:proofErr w:type="spellEnd"/>
          </w:p>
        </w:tc>
      </w:tr>
      <w:tr w:rsidR="00F561DD" w:rsidRPr="00A1232D">
        <w:tblPrEx>
          <w:tblCellMar>
            <w:top w:w="0" w:type="dxa"/>
            <w:bottom w:w="0" w:type="dxa"/>
          </w:tblCellMar>
        </w:tblPrEx>
        <w:tc>
          <w:tcPr>
            <w:tcW w:w="9090" w:type="dxa"/>
            <w:gridSpan w:val="4"/>
            <w:tcBorders>
              <w:bottom w:val="single" w:sz="12" w:space="0" w:color="auto"/>
            </w:tcBorders>
          </w:tcPr>
          <w:p w:rsidR="00F561DD" w:rsidRPr="00A1232D" w:rsidRDefault="00F561DD" w:rsidP="00F561DD">
            <w:pPr>
              <w:pStyle w:val="Heading1"/>
              <w:rPr>
                <w:rFonts w:asciiTheme="majorHAnsi" w:hAnsiTheme="majorHAnsi"/>
                <w:sz w:val="20"/>
                <w:szCs w:val="20"/>
              </w:rPr>
            </w:pPr>
            <w:r w:rsidRPr="00A1232D">
              <w:rPr>
                <w:rFonts w:asciiTheme="majorHAnsi" w:hAnsiTheme="majorHAnsi"/>
                <w:sz w:val="20"/>
                <w:szCs w:val="20"/>
              </w:rPr>
              <w:t>Objective</w:t>
            </w:r>
            <w:bookmarkStart w:id="0" w:name="_GoBack"/>
            <w:bookmarkEnd w:id="0"/>
          </w:p>
        </w:tc>
      </w:tr>
      <w:tr w:rsidR="00F561DD" w:rsidRPr="00A1232D">
        <w:tblPrEx>
          <w:tblCellMar>
            <w:top w:w="0" w:type="dxa"/>
            <w:bottom w:w="0" w:type="dxa"/>
          </w:tblCellMar>
        </w:tblPrEx>
        <w:tc>
          <w:tcPr>
            <w:tcW w:w="9090" w:type="dxa"/>
            <w:gridSpan w:val="4"/>
            <w:tcBorders>
              <w:top w:val="single" w:sz="12" w:space="0" w:color="auto"/>
            </w:tcBorders>
          </w:tcPr>
          <w:p w:rsidR="00F561DD" w:rsidRPr="00A1232D" w:rsidRDefault="000C7865" w:rsidP="00B67166">
            <w:pPr>
              <w:pStyle w:val="BodyText1"/>
              <w:rPr>
                <w:rFonts w:asciiTheme="majorHAnsi" w:hAnsiTheme="majorHAnsi"/>
                <w:sz w:val="20"/>
              </w:rPr>
            </w:pPr>
            <w:r w:rsidRPr="00A1232D">
              <w:rPr>
                <w:rFonts w:asciiTheme="majorHAnsi" w:hAnsiTheme="majorHAnsi" w:cs="Miriam"/>
                <w:sz w:val="20"/>
              </w:rPr>
              <w:t>Material handler who thrives in a team-oriented environment, working creatively and effectively to reach company goals. Skillful in material handling, receiving and inventory. Works well independently and as part of dynamic teams and strong willingness to learn.</w:t>
            </w:r>
          </w:p>
        </w:tc>
      </w:tr>
      <w:tr w:rsidR="00F561DD" w:rsidRPr="00A1232D">
        <w:tblPrEx>
          <w:tblCellMar>
            <w:top w:w="0" w:type="dxa"/>
            <w:bottom w:w="0" w:type="dxa"/>
          </w:tblCellMar>
        </w:tblPrEx>
        <w:tc>
          <w:tcPr>
            <w:tcW w:w="9090" w:type="dxa"/>
            <w:gridSpan w:val="4"/>
            <w:tcBorders>
              <w:bottom w:val="single" w:sz="4" w:space="0" w:color="auto"/>
            </w:tcBorders>
          </w:tcPr>
          <w:p w:rsidR="00F561DD" w:rsidRPr="00A1232D" w:rsidRDefault="00F561DD" w:rsidP="00F561DD">
            <w:pPr>
              <w:pStyle w:val="Heading1"/>
              <w:rPr>
                <w:rFonts w:asciiTheme="majorHAnsi" w:hAnsiTheme="majorHAnsi"/>
                <w:sz w:val="20"/>
                <w:szCs w:val="20"/>
              </w:rPr>
            </w:pPr>
            <w:r w:rsidRPr="00A1232D">
              <w:rPr>
                <w:rFonts w:asciiTheme="majorHAnsi" w:hAnsiTheme="majorHAnsi"/>
                <w:sz w:val="20"/>
                <w:szCs w:val="20"/>
              </w:rPr>
              <w:t>Experience</w:t>
            </w:r>
          </w:p>
        </w:tc>
      </w:tr>
      <w:tr w:rsidR="00B67166" w:rsidRPr="00A1232D">
        <w:tblPrEx>
          <w:tblCellMar>
            <w:top w:w="0" w:type="dxa"/>
            <w:bottom w:w="0" w:type="dxa"/>
          </w:tblCellMar>
        </w:tblPrEx>
        <w:trPr>
          <w:trHeight w:val="555"/>
        </w:trPr>
        <w:tc>
          <w:tcPr>
            <w:tcW w:w="2340" w:type="dxa"/>
            <w:gridSpan w:val="2"/>
            <w:tcBorders>
              <w:top w:val="single" w:sz="12" w:space="0" w:color="auto"/>
            </w:tcBorders>
          </w:tcPr>
          <w:p w:rsidR="00B67166" w:rsidRPr="00A1232D" w:rsidRDefault="000C7865" w:rsidP="00B67166">
            <w:pPr>
              <w:pStyle w:val="BodyText1"/>
              <w:rPr>
                <w:rFonts w:asciiTheme="majorHAnsi" w:hAnsiTheme="majorHAnsi"/>
                <w:sz w:val="20"/>
              </w:rPr>
            </w:pPr>
            <w:r w:rsidRPr="00A1232D">
              <w:rPr>
                <w:rFonts w:asciiTheme="majorHAnsi" w:hAnsiTheme="majorHAnsi"/>
                <w:sz w:val="20"/>
              </w:rPr>
              <w:t>10/2014 To 03/2014</w:t>
            </w:r>
          </w:p>
        </w:tc>
        <w:tc>
          <w:tcPr>
            <w:tcW w:w="4499" w:type="dxa"/>
            <w:tcBorders>
              <w:top w:val="single" w:sz="12" w:space="0" w:color="auto"/>
            </w:tcBorders>
          </w:tcPr>
          <w:p w:rsidR="00B67166" w:rsidRPr="00A1232D" w:rsidRDefault="000C7865" w:rsidP="00B67166">
            <w:pPr>
              <w:pStyle w:val="BodyText"/>
              <w:rPr>
                <w:rFonts w:asciiTheme="majorHAnsi" w:hAnsiTheme="majorHAnsi"/>
                <w:sz w:val="20"/>
                <w:szCs w:val="20"/>
              </w:rPr>
            </w:pPr>
            <w:r w:rsidRPr="00A1232D">
              <w:rPr>
                <w:rFonts w:asciiTheme="majorHAnsi" w:hAnsiTheme="majorHAnsi"/>
                <w:sz w:val="20"/>
                <w:szCs w:val="20"/>
              </w:rPr>
              <w:t>PTI Group, USA Manufacturing LLC</w:t>
            </w:r>
          </w:p>
        </w:tc>
        <w:tc>
          <w:tcPr>
            <w:tcW w:w="2251" w:type="dxa"/>
            <w:tcBorders>
              <w:top w:val="single" w:sz="12" w:space="0" w:color="auto"/>
            </w:tcBorders>
          </w:tcPr>
          <w:p w:rsidR="00B67166" w:rsidRPr="00A1232D" w:rsidRDefault="000C7865" w:rsidP="00B67166">
            <w:pPr>
              <w:pStyle w:val="BodyText3"/>
              <w:rPr>
                <w:rFonts w:asciiTheme="majorHAnsi" w:hAnsiTheme="majorHAnsi"/>
                <w:sz w:val="20"/>
                <w:szCs w:val="20"/>
              </w:rPr>
            </w:pPr>
            <w:r w:rsidRPr="00A1232D">
              <w:rPr>
                <w:rFonts w:asciiTheme="majorHAnsi" w:hAnsiTheme="majorHAnsi"/>
                <w:sz w:val="20"/>
                <w:szCs w:val="20"/>
              </w:rPr>
              <w:t>Berthoud, CO</w:t>
            </w:r>
          </w:p>
        </w:tc>
      </w:tr>
      <w:tr w:rsidR="00B67166" w:rsidRPr="00A1232D">
        <w:tblPrEx>
          <w:tblCellMar>
            <w:top w:w="0" w:type="dxa"/>
            <w:bottom w:w="0" w:type="dxa"/>
          </w:tblCellMar>
        </w:tblPrEx>
        <w:trPr>
          <w:trHeight w:val="1050"/>
        </w:trPr>
        <w:tc>
          <w:tcPr>
            <w:tcW w:w="9090" w:type="dxa"/>
            <w:gridSpan w:val="4"/>
          </w:tcPr>
          <w:p w:rsidR="00B67166" w:rsidRPr="00A1232D" w:rsidRDefault="000C7865" w:rsidP="00F561DD">
            <w:pPr>
              <w:pStyle w:val="Heading2"/>
              <w:rPr>
                <w:rFonts w:asciiTheme="majorHAnsi" w:hAnsiTheme="majorHAnsi"/>
                <w:szCs w:val="20"/>
              </w:rPr>
            </w:pPr>
            <w:r w:rsidRPr="00A1232D">
              <w:rPr>
                <w:rFonts w:asciiTheme="majorHAnsi" w:hAnsiTheme="majorHAnsi"/>
                <w:szCs w:val="20"/>
              </w:rPr>
              <w:t>Inventory Clerk</w:t>
            </w:r>
          </w:p>
          <w:p w:rsidR="00B67166" w:rsidRPr="00A1232D" w:rsidRDefault="000C7865" w:rsidP="00A43F4E">
            <w:pPr>
              <w:pStyle w:val="BulletedList"/>
              <w:rPr>
                <w:rFonts w:asciiTheme="majorHAnsi" w:hAnsiTheme="majorHAnsi"/>
                <w:sz w:val="20"/>
              </w:rPr>
            </w:pPr>
            <w:r w:rsidRPr="00A1232D">
              <w:rPr>
                <w:rFonts w:asciiTheme="majorHAnsi" w:hAnsiTheme="majorHAnsi"/>
                <w:sz w:val="20"/>
              </w:rPr>
              <w:t>Data entry and organization</w:t>
            </w:r>
          </w:p>
          <w:p w:rsidR="000C7865" w:rsidRPr="00A1232D" w:rsidRDefault="000C7865" w:rsidP="000C7865">
            <w:pPr>
              <w:pStyle w:val="BulletedList"/>
              <w:rPr>
                <w:rFonts w:asciiTheme="majorHAnsi" w:hAnsiTheme="majorHAnsi"/>
                <w:sz w:val="20"/>
              </w:rPr>
            </w:pPr>
            <w:r w:rsidRPr="00A1232D">
              <w:rPr>
                <w:rFonts w:asciiTheme="majorHAnsi" w:hAnsiTheme="majorHAnsi"/>
                <w:sz w:val="20"/>
              </w:rPr>
              <w:t>Mathematical calculations and problem solving</w:t>
            </w:r>
          </w:p>
          <w:p w:rsidR="00B67166" w:rsidRPr="00A1232D" w:rsidRDefault="000C7865" w:rsidP="00A43F4E">
            <w:pPr>
              <w:pStyle w:val="BulletedList"/>
              <w:rPr>
                <w:rFonts w:asciiTheme="majorHAnsi" w:hAnsiTheme="majorHAnsi"/>
                <w:sz w:val="20"/>
              </w:rPr>
            </w:pPr>
            <w:r w:rsidRPr="00A1232D">
              <w:rPr>
                <w:rFonts w:asciiTheme="majorHAnsi" w:hAnsiTheme="majorHAnsi"/>
                <w:sz w:val="20"/>
              </w:rPr>
              <w:t>Working with JDE and Excel spreadsheets</w:t>
            </w:r>
          </w:p>
          <w:p w:rsidR="000C7865" w:rsidRPr="00A1232D" w:rsidRDefault="000C7865" w:rsidP="000C7865">
            <w:pPr>
              <w:pStyle w:val="BulletedList"/>
              <w:rPr>
                <w:rFonts w:asciiTheme="majorHAnsi" w:hAnsiTheme="majorHAnsi"/>
                <w:sz w:val="20"/>
              </w:rPr>
            </w:pPr>
            <w:r w:rsidRPr="00A1232D">
              <w:rPr>
                <w:rFonts w:asciiTheme="majorHAnsi" w:hAnsiTheme="majorHAnsi"/>
                <w:sz w:val="20"/>
              </w:rPr>
              <w:t>Performing cycle counts</w:t>
            </w:r>
          </w:p>
          <w:p w:rsidR="000C7865" w:rsidRPr="00A1232D" w:rsidRDefault="000C7865" w:rsidP="000C7865">
            <w:pPr>
              <w:pStyle w:val="BulletedList"/>
              <w:rPr>
                <w:rFonts w:asciiTheme="majorHAnsi" w:hAnsiTheme="majorHAnsi"/>
                <w:sz w:val="20"/>
              </w:rPr>
            </w:pPr>
            <w:r w:rsidRPr="00A1232D">
              <w:rPr>
                <w:rFonts w:asciiTheme="majorHAnsi" w:hAnsiTheme="majorHAnsi"/>
                <w:sz w:val="20"/>
              </w:rPr>
              <w:t>Maintaining, organizing and accurately logging MRB items and area</w:t>
            </w:r>
          </w:p>
          <w:p w:rsidR="000C7865" w:rsidRPr="00A1232D" w:rsidRDefault="000C7865" w:rsidP="000C7865">
            <w:pPr>
              <w:pStyle w:val="BulletedList"/>
              <w:rPr>
                <w:rFonts w:asciiTheme="majorHAnsi" w:hAnsiTheme="majorHAnsi"/>
                <w:sz w:val="20"/>
              </w:rPr>
            </w:pPr>
            <w:r w:rsidRPr="00A1232D">
              <w:rPr>
                <w:rFonts w:asciiTheme="majorHAnsi" w:hAnsiTheme="majorHAnsi"/>
                <w:sz w:val="20"/>
              </w:rPr>
              <w:t xml:space="preserve">Highly skilled in administering and executing inventory accuracy through adjustments audits </w:t>
            </w:r>
            <w:r w:rsidRPr="00A1232D">
              <w:rPr>
                <w:rFonts w:asciiTheme="majorHAnsi" w:hAnsiTheme="majorHAnsi"/>
                <w:sz w:val="20"/>
              </w:rPr>
              <w:t>and corporate journal entries</w:t>
            </w:r>
          </w:p>
          <w:p w:rsidR="000C7865" w:rsidRPr="00A1232D" w:rsidRDefault="000C7865" w:rsidP="000C7865">
            <w:pPr>
              <w:pStyle w:val="BulletedList"/>
              <w:rPr>
                <w:rFonts w:asciiTheme="majorHAnsi" w:hAnsiTheme="majorHAnsi"/>
                <w:sz w:val="20"/>
              </w:rPr>
            </w:pPr>
            <w:r w:rsidRPr="00A1232D">
              <w:rPr>
                <w:rFonts w:asciiTheme="majorHAnsi" w:hAnsiTheme="majorHAnsi"/>
                <w:sz w:val="20"/>
              </w:rPr>
              <w:t>Understanding of performing ph</w:t>
            </w:r>
            <w:r w:rsidRPr="00A1232D">
              <w:rPr>
                <w:rFonts w:asciiTheme="majorHAnsi" w:hAnsiTheme="majorHAnsi"/>
                <w:sz w:val="20"/>
              </w:rPr>
              <w:t>ysical inventory on merchandise</w:t>
            </w:r>
          </w:p>
          <w:p w:rsidR="000C7865" w:rsidRPr="00A1232D" w:rsidRDefault="000C7865" w:rsidP="000C7865">
            <w:pPr>
              <w:pStyle w:val="BulletedList"/>
              <w:rPr>
                <w:rFonts w:asciiTheme="majorHAnsi" w:hAnsiTheme="majorHAnsi"/>
                <w:sz w:val="20"/>
              </w:rPr>
            </w:pPr>
            <w:r w:rsidRPr="00A1232D">
              <w:rPr>
                <w:rFonts w:asciiTheme="majorHAnsi" w:hAnsiTheme="majorHAnsi"/>
                <w:sz w:val="20"/>
              </w:rPr>
              <w:t>Proven ability to locate and restock misplaced and mixed stock items</w:t>
            </w:r>
          </w:p>
          <w:p w:rsidR="000C7865" w:rsidRPr="00A1232D" w:rsidRDefault="000C7865" w:rsidP="000C7865">
            <w:pPr>
              <w:pStyle w:val="BulletedList"/>
              <w:rPr>
                <w:rFonts w:asciiTheme="majorHAnsi" w:hAnsiTheme="majorHAnsi"/>
                <w:sz w:val="20"/>
              </w:rPr>
            </w:pPr>
            <w:r w:rsidRPr="00A1232D">
              <w:rPr>
                <w:rFonts w:asciiTheme="majorHAnsi" w:hAnsiTheme="majorHAnsi"/>
                <w:sz w:val="20"/>
              </w:rPr>
              <w:t>Able to maintain files bo</w:t>
            </w:r>
            <w:r w:rsidRPr="00A1232D">
              <w:rPr>
                <w:rFonts w:asciiTheme="majorHAnsi" w:hAnsiTheme="majorHAnsi"/>
                <w:sz w:val="20"/>
              </w:rPr>
              <w:t>th electronically and manually</w:t>
            </w:r>
          </w:p>
          <w:p w:rsidR="000C7865" w:rsidRPr="00A1232D" w:rsidRDefault="000C7865" w:rsidP="000C7865">
            <w:pPr>
              <w:pStyle w:val="BulletedList"/>
              <w:rPr>
                <w:rFonts w:asciiTheme="majorHAnsi" w:hAnsiTheme="majorHAnsi"/>
                <w:sz w:val="20"/>
              </w:rPr>
            </w:pPr>
            <w:r w:rsidRPr="00A1232D">
              <w:rPr>
                <w:rFonts w:asciiTheme="majorHAnsi" w:hAnsiTheme="majorHAnsi"/>
                <w:sz w:val="20"/>
              </w:rPr>
              <w:t>Demonstrated ability to comprehend the need for taggi</w:t>
            </w:r>
            <w:r w:rsidRPr="00A1232D">
              <w:rPr>
                <w:rFonts w:asciiTheme="majorHAnsi" w:hAnsiTheme="majorHAnsi"/>
                <w:sz w:val="20"/>
              </w:rPr>
              <w:t>ng incoming and outgoing items</w:t>
            </w:r>
          </w:p>
          <w:p w:rsidR="000C7865" w:rsidRPr="00A1232D" w:rsidRDefault="000C7865" w:rsidP="000C7865">
            <w:pPr>
              <w:pStyle w:val="BulletedList"/>
              <w:rPr>
                <w:rFonts w:asciiTheme="majorHAnsi" w:hAnsiTheme="majorHAnsi"/>
                <w:sz w:val="20"/>
              </w:rPr>
            </w:pPr>
            <w:r w:rsidRPr="00A1232D">
              <w:rPr>
                <w:rFonts w:asciiTheme="majorHAnsi" w:hAnsiTheme="majorHAnsi"/>
                <w:sz w:val="20"/>
              </w:rPr>
              <w:t xml:space="preserve">Profound understanding of reviewing </w:t>
            </w:r>
            <w:r w:rsidRPr="00A1232D">
              <w:rPr>
                <w:rFonts w:asciiTheme="majorHAnsi" w:hAnsiTheme="majorHAnsi"/>
                <w:sz w:val="20"/>
              </w:rPr>
              <w:t>inventory for inconsistencies</w:t>
            </w:r>
          </w:p>
          <w:p w:rsidR="000C7865" w:rsidRPr="00A1232D" w:rsidRDefault="000C7865" w:rsidP="000C7865">
            <w:pPr>
              <w:pStyle w:val="BulletedList"/>
              <w:rPr>
                <w:rFonts w:asciiTheme="majorHAnsi" w:hAnsiTheme="majorHAnsi"/>
                <w:sz w:val="20"/>
              </w:rPr>
            </w:pPr>
            <w:r w:rsidRPr="00A1232D">
              <w:rPr>
                <w:rFonts w:asciiTheme="majorHAnsi" w:hAnsiTheme="majorHAnsi"/>
                <w:sz w:val="20"/>
              </w:rPr>
              <w:t>Proficient in computers and related software applications</w:t>
            </w:r>
          </w:p>
        </w:tc>
      </w:tr>
      <w:tr w:rsidR="0037263E" w:rsidRPr="00A1232D" w:rsidTr="00ED497B">
        <w:tblPrEx>
          <w:tblCellMar>
            <w:top w:w="0" w:type="dxa"/>
            <w:bottom w:w="0" w:type="dxa"/>
          </w:tblCellMar>
        </w:tblPrEx>
        <w:trPr>
          <w:trHeight w:hRule="exact" w:val="533"/>
        </w:trPr>
        <w:tc>
          <w:tcPr>
            <w:tcW w:w="9090" w:type="dxa"/>
            <w:gridSpan w:val="4"/>
            <w:tcBorders>
              <w:bottom w:val="single" w:sz="2" w:space="0" w:color="999999"/>
            </w:tcBorders>
          </w:tcPr>
          <w:p w:rsidR="0037263E" w:rsidRPr="00A1232D" w:rsidRDefault="00ED497B" w:rsidP="00ED497B">
            <w:pPr>
              <w:pStyle w:val="BulletedList"/>
              <w:rPr>
                <w:rFonts w:asciiTheme="majorHAnsi" w:hAnsiTheme="majorHAnsi"/>
                <w:sz w:val="20"/>
              </w:rPr>
            </w:pPr>
            <w:r w:rsidRPr="00A1232D">
              <w:rPr>
                <w:rFonts w:asciiTheme="majorHAnsi" w:hAnsiTheme="majorHAnsi"/>
                <w:sz w:val="20"/>
              </w:rPr>
              <w:t>Good understanding of standard inventory protocols</w:t>
            </w:r>
          </w:p>
          <w:p w:rsidR="00ED497B" w:rsidRPr="00A1232D" w:rsidRDefault="00ED497B" w:rsidP="00ED497B">
            <w:pPr>
              <w:rPr>
                <w:rFonts w:asciiTheme="majorHAnsi" w:hAnsiTheme="majorHAnsi"/>
              </w:rPr>
            </w:pPr>
          </w:p>
          <w:p w:rsidR="00ED497B" w:rsidRPr="00A1232D" w:rsidRDefault="00ED497B" w:rsidP="00ED497B">
            <w:pPr>
              <w:rPr>
                <w:rFonts w:asciiTheme="majorHAnsi" w:hAnsiTheme="majorHAnsi"/>
              </w:rPr>
            </w:pPr>
          </w:p>
          <w:p w:rsidR="00ED497B" w:rsidRPr="00A1232D" w:rsidRDefault="00ED497B" w:rsidP="00ED497B">
            <w:pPr>
              <w:rPr>
                <w:rFonts w:asciiTheme="majorHAnsi" w:hAnsiTheme="majorHAnsi"/>
              </w:rPr>
            </w:pPr>
          </w:p>
          <w:p w:rsidR="00ED497B" w:rsidRPr="00A1232D" w:rsidRDefault="00ED497B" w:rsidP="00ED497B">
            <w:pPr>
              <w:rPr>
                <w:rFonts w:asciiTheme="majorHAnsi" w:hAnsiTheme="majorHAnsi"/>
              </w:rPr>
            </w:pPr>
          </w:p>
          <w:p w:rsidR="00ED497B" w:rsidRPr="00A1232D" w:rsidRDefault="00ED497B" w:rsidP="00ED497B">
            <w:pPr>
              <w:rPr>
                <w:rFonts w:asciiTheme="majorHAnsi" w:hAnsiTheme="majorHAnsi"/>
              </w:rPr>
            </w:pPr>
          </w:p>
          <w:p w:rsidR="00ED497B" w:rsidRPr="00A1232D" w:rsidRDefault="00ED497B" w:rsidP="00ED497B">
            <w:pPr>
              <w:rPr>
                <w:rFonts w:asciiTheme="majorHAnsi" w:hAnsiTheme="majorHAnsi"/>
              </w:rPr>
            </w:pPr>
          </w:p>
          <w:p w:rsidR="00ED497B" w:rsidRPr="00A1232D" w:rsidRDefault="00ED497B" w:rsidP="00ED497B">
            <w:pPr>
              <w:rPr>
                <w:rFonts w:asciiTheme="majorHAnsi" w:hAnsiTheme="majorHAnsi"/>
              </w:rPr>
            </w:pPr>
          </w:p>
        </w:tc>
      </w:tr>
      <w:tr w:rsidR="00B67166" w:rsidRPr="00A1232D">
        <w:tblPrEx>
          <w:tblCellMar>
            <w:top w:w="0" w:type="dxa"/>
            <w:bottom w:w="0" w:type="dxa"/>
          </w:tblCellMar>
        </w:tblPrEx>
        <w:trPr>
          <w:trHeight w:val="510"/>
        </w:trPr>
        <w:tc>
          <w:tcPr>
            <w:tcW w:w="2340" w:type="dxa"/>
            <w:gridSpan w:val="2"/>
            <w:tcBorders>
              <w:top w:val="single" w:sz="2" w:space="0" w:color="999999"/>
            </w:tcBorders>
          </w:tcPr>
          <w:tbl>
            <w:tblPr>
              <w:tblW w:w="9090" w:type="dxa"/>
              <w:tblLayout w:type="fixed"/>
              <w:tblLook w:val="0000" w:firstRow="0" w:lastRow="0" w:firstColumn="0" w:lastColumn="0" w:noHBand="0" w:noVBand="0"/>
            </w:tblPr>
            <w:tblGrid>
              <w:gridCol w:w="2340"/>
              <w:gridCol w:w="4499"/>
              <w:gridCol w:w="2251"/>
            </w:tblGrid>
            <w:tr w:rsidR="000C7865" w:rsidRPr="00A1232D" w:rsidTr="00AC2501">
              <w:trPr>
                <w:trHeight w:val="555"/>
              </w:trPr>
              <w:tc>
                <w:tcPr>
                  <w:tcW w:w="2340" w:type="dxa"/>
                  <w:tcBorders>
                    <w:top w:val="single" w:sz="12" w:space="0" w:color="auto"/>
                  </w:tcBorders>
                </w:tcPr>
                <w:p w:rsidR="000C7865" w:rsidRPr="00A1232D" w:rsidRDefault="000C7865" w:rsidP="00AC2501">
                  <w:pPr>
                    <w:pStyle w:val="BodyText1"/>
                    <w:rPr>
                      <w:rFonts w:asciiTheme="majorHAnsi" w:hAnsiTheme="majorHAnsi" w:cs="Miriam"/>
                      <w:sz w:val="20"/>
                    </w:rPr>
                  </w:pPr>
                  <w:r w:rsidRPr="00A1232D">
                    <w:rPr>
                      <w:rFonts w:asciiTheme="majorHAnsi" w:hAnsiTheme="majorHAnsi" w:cs="Miriam"/>
                      <w:sz w:val="20"/>
                    </w:rPr>
                    <w:t>03/2013 To 10/2013</w:t>
                  </w:r>
                </w:p>
              </w:tc>
              <w:tc>
                <w:tcPr>
                  <w:tcW w:w="4499" w:type="dxa"/>
                  <w:tcBorders>
                    <w:top w:val="single" w:sz="12" w:space="0" w:color="auto"/>
                  </w:tcBorders>
                </w:tcPr>
                <w:p w:rsidR="000C7865" w:rsidRPr="00A1232D" w:rsidRDefault="000C7865" w:rsidP="00AC2501">
                  <w:pPr>
                    <w:pStyle w:val="BodyText"/>
                    <w:rPr>
                      <w:rFonts w:asciiTheme="majorHAnsi" w:hAnsiTheme="majorHAnsi" w:cs="Miriam"/>
                      <w:sz w:val="20"/>
                      <w:szCs w:val="20"/>
                    </w:rPr>
                  </w:pPr>
                  <w:r w:rsidRPr="00A1232D">
                    <w:rPr>
                      <w:rFonts w:asciiTheme="majorHAnsi" w:hAnsiTheme="majorHAnsi" w:cs="Miriam"/>
                      <w:sz w:val="20"/>
                      <w:szCs w:val="20"/>
                    </w:rPr>
                    <w:t>PTI Group USA</w:t>
                  </w:r>
                </w:p>
              </w:tc>
              <w:tc>
                <w:tcPr>
                  <w:tcW w:w="2251" w:type="dxa"/>
                  <w:tcBorders>
                    <w:top w:val="single" w:sz="12" w:space="0" w:color="auto"/>
                  </w:tcBorders>
                </w:tcPr>
                <w:p w:rsidR="000C7865" w:rsidRPr="00A1232D" w:rsidRDefault="000C7865" w:rsidP="00AC2501">
                  <w:pPr>
                    <w:pStyle w:val="BodyText3"/>
                    <w:rPr>
                      <w:rFonts w:asciiTheme="majorHAnsi" w:hAnsiTheme="majorHAnsi" w:cs="Miriam"/>
                      <w:sz w:val="20"/>
                      <w:szCs w:val="20"/>
                    </w:rPr>
                  </w:pPr>
                  <w:r w:rsidRPr="00A1232D">
                    <w:rPr>
                      <w:rFonts w:asciiTheme="majorHAnsi" w:hAnsiTheme="majorHAnsi" w:cs="Miriam"/>
                      <w:sz w:val="20"/>
                      <w:szCs w:val="20"/>
                    </w:rPr>
                    <w:t>Berthoud, CO</w:t>
                  </w:r>
                </w:p>
              </w:tc>
            </w:tr>
          </w:tbl>
          <w:p w:rsidR="00B67166" w:rsidRPr="00A1232D" w:rsidRDefault="00B67166" w:rsidP="00D62111">
            <w:pPr>
              <w:pStyle w:val="BodyText1"/>
              <w:tabs>
                <w:tab w:val="left" w:pos="2520"/>
              </w:tabs>
              <w:rPr>
                <w:rFonts w:asciiTheme="majorHAnsi" w:hAnsiTheme="majorHAnsi"/>
                <w:sz w:val="20"/>
              </w:rPr>
            </w:pPr>
          </w:p>
        </w:tc>
        <w:tc>
          <w:tcPr>
            <w:tcW w:w="4499" w:type="dxa"/>
            <w:tcBorders>
              <w:top w:val="single" w:sz="2" w:space="0" w:color="999999"/>
            </w:tcBorders>
          </w:tcPr>
          <w:p w:rsidR="00B67166" w:rsidRPr="00A1232D" w:rsidRDefault="000C7865" w:rsidP="00B67166">
            <w:pPr>
              <w:pStyle w:val="BodyText"/>
              <w:rPr>
                <w:rFonts w:asciiTheme="majorHAnsi" w:hAnsiTheme="majorHAnsi"/>
                <w:sz w:val="20"/>
                <w:szCs w:val="20"/>
              </w:rPr>
            </w:pPr>
            <w:r w:rsidRPr="00A1232D">
              <w:rPr>
                <w:rFonts w:asciiTheme="majorHAnsi" w:hAnsiTheme="majorHAnsi"/>
                <w:sz w:val="20"/>
                <w:szCs w:val="20"/>
              </w:rPr>
              <w:t>PTI Group, USA Manufacturing LLC</w:t>
            </w:r>
          </w:p>
        </w:tc>
        <w:tc>
          <w:tcPr>
            <w:tcW w:w="2251" w:type="dxa"/>
            <w:tcBorders>
              <w:top w:val="single" w:sz="2" w:space="0" w:color="999999"/>
            </w:tcBorders>
          </w:tcPr>
          <w:p w:rsidR="00B67166" w:rsidRPr="00A1232D" w:rsidRDefault="000C7865" w:rsidP="00B67166">
            <w:pPr>
              <w:pStyle w:val="BodyText3"/>
              <w:rPr>
                <w:rFonts w:asciiTheme="majorHAnsi" w:hAnsiTheme="majorHAnsi"/>
                <w:sz w:val="20"/>
                <w:szCs w:val="20"/>
              </w:rPr>
            </w:pPr>
            <w:r w:rsidRPr="00A1232D">
              <w:rPr>
                <w:rFonts w:asciiTheme="majorHAnsi" w:hAnsiTheme="majorHAnsi"/>
                <w:sz w:val="20"/>
                <w:szCs w:val="20"/>
              </w:rPr>
              <w:t>Berthoud, CO</w:t>
            </w:r>
          </w:p>
        </w:tc>
      </w:tr>
      <w:tr w:rsidR="00B67166" w:rsidRPr="00A1232D">
        <w:tblPrEx>
          <w:tblCellMar>
            <w:top w:w="0" w:type="dxa"/>
            <w:bottom w:w="0" w:type="dxa"/>
          </w:tblCellMar>
        </w:tblPrEx>
        <w:trPr>
          <w:trHeight w:val="1095"/>
        </w:trPr>
        <w:tc>
          <w:tcPr>
            <w:tcW w:w="9090" w:type="dxa"/>
            <w:gridSpan w:val="4"/>
          </w:tcPr>
          <w:p w:rsidR="00B224C8" w:rsidRPr="00A1232D" w:rsidRDefault="000C7865" w:rsidP="00B224C8">
            <w:pPr>
              <w:pStyle w:val="Heading2"/>
              <w:rPr>
                <w:rFonts w:asciiTheme="majorHAnsi" w:hAnsiTheme="majorHAnsi"/>
                <w:szCs w:val="20"/>
              </w:rPr>
            </w:pPr>
            <w:r w:rsidRPr="00A1232D">
              <w:rPr>
                <w:rFonts w:asciiTheme="majorHAnsi" w:hAnsiTheme="majorHAnsi"/>
                <w:szCs w:val="20"/>
              </w:rPr>
              <w:t>Material Handler Lead</w:t>
            </w:r>
          </w:p>
          <w:p w:rsidR="000C7865" w:rsidRPr="00A1232D" w:rsidRDefault="000C7865" w:rsidP="000C7865">
            <w:pPr>
              <w:pStyle w:val="BulletedList"/>
              <w:rPr>
                <w:rFonts w:asciiTheme="majorHAnsi" w:hAnsiTheme="majorHAnsi"/>
                <w:sz w:val="20"/>
              </w:rPr>
            </w:pPr>
            <w:r w:rsidRPr="00A1232D">
              <w:rPr>
                <w:rFonts w:asciiTheme="majorHAnsi" w:hAnsiTheme="majorHAnsi"/>
                <w:sz w:val="20"/>
              </w:rPr>
              <w:t>Trained material handlers on procedures and processes to complete tasks correctly and accordingly in a timely manner.</w:t>
            </w:r>
          </w:p>
          <w:p w:rsidR="000C7865" w:rsidRPr="00A1232D" w:rsidRDefault="000C7865" w:rsidP="000C7865">
            <w:pPr>
              <w:pStyle w:val="BulletedList"/>
              <w:rPr>
                <w:rFonts w:asciiTheme="majorHAnsi" w:hAnsiTheme="majorHAnsi"/>
                <w:sz w:val="20"/>
              </w:rPr>
            </w:pPr>
            <w:r w:rsidRPr="00A1232D">
              <w:rPr>
                <w:rFonts w:asciiTheme="majorHAnsi" w:hAnsiTheme="majorHAnsi"/>
                <w:sz w:val="20"/>
              </w:rPr>
              <w:t>In depth knowledge of planning, organizing and managing time to complete simultaneous work duties.</w:t>
            </w:r>
          </w:p>
          <w:p w:rsidR="000C7865" w:rsidRPr="00A1232D" w:rsidRDefault="000C7865" w:rsidP="000C7865">
            <w:pPr>
              <w:pStyle w:val="BulletedList"/>
              <w:rPr>
                <w:rFonts w:asciiTheme="majorHAnsi" w:hAnsiTheme="majorHAnsi"/>
                <w:sz w:val="20"/>
              </w:rPr>
            </w:pPr>
            <w:r w:rsidRPr="00A1232D">
              <w:rPr>
                <w:rFonts w:asciiTheme="majorHAnsi" w:hAnsiTheme="majorHAnsi"/>
                <w:sz w:val="20"/>
              </w:rPr>
              <w:t>Supply proper materials to the production line as and when required.</w:t>
            </w:r>
          </w:p>
          <w:p w:rsidR="000C7865" w:rsidRPr="00A1232D" w:rsidRDefault="000C7865" w:rsidP="000C7865">
            <w:pPr>
              <w:pStyle w:val="BulletedList"/>
              <w:rPr>
                <w:rFonts w:asciiTheme="majorHAnsi" w:hAnsiTheme="majorHAnsi"/>
                <w:sz w:val="20"/>
              </w:rPr>
            </w:pPr>
            <w:r w:rsidRPr="00A1232D">
              <w:rPr>
                <w:rFonts w:asciiTheme="majorHAnsi" w:hAnsiTheme="majorHAnsi"/>
                <w:sz w:val="20"/>
              </w:rPr>
              <w:t>Monitored material systems for fault-free operations.</w:t>
            </w:r>
          </w:p>
          <w:p w:rsidR="000C7865" w:rsidRPr="00A1232D" w:rsidRDefault="000C7865" w:rsidP="000C7865">
            <w:pPr>
              <w:pStyle w:val="BulletedList"/>
              <w:rPr>
                <w:rFonts w:asciiTheme="majorHAnsi" w:hAnsiTheme="majorHAnsi"/>
                <w:sz w:val="20"/>
              </w:rPr>
            </w:pPr>
            <w:r w:rsidRPr="00A1232D">
              <w:rPr>
                <w:rFonts w:asciiTheme="majorHAnsi" w:hAnsiTheme="majorHAnsi"/>
                <w:sz w:val="20"/>
              </w:rPr>
              <w:t>Provided replenishment materials to the production floor.</w:t>
            </w:r>
          </w:p>
          <w:p w:rsidR="000C7865" w:rsidRPr="00A1232D" w:rsidRDefault="000C7865" w:rsidP="000C7865">
            <w:pPr>
              <w:pStyle w:val="BulletedList"/>
              <w:rPr>
                <w:rFonts w:asciiTheme="majorHAnsi" w:hAnsiTheme="majorHAnsi"/>
                <w:sz w:val="20"/>
              </w:rPr>
            </w:pPr>
            <w:r w:rsidRPr="00A1232D">
              <w:rPr>
                <w:rFonts w:asciiTheme="majorHAnsi" w:hAnsiTheme="majorHAnsi"/>
                <w:sz w:val="20"/>
              </w:rPr>
              <w:t>Oversee projects requiring exact locations, material amounts, paperwork, and securely and safely loading material.</w:t>
            </w:r>
          </w:p>
          <w:p w:rsidR="000C7865" w:rsidRPr="00A1232D" w:rsidRDefault="000C7865" w:rsidP="000C7865">
            <w:pPr>
              <w:pStyle w:val="BulletedList"/>
              <w:rPr>
                <w:rFonts w:asciiTheme="majorHAnsi" w:hAnsiTheme="majorHAnsi"/>
                <w:sz w:val="20"/>
              </w:rPr>
            </w:pPr>
            <w:r w:rsidRPr="00A1232D">
              <w:rPr>
                <w:rFonts w:asciiTheme="majorHAnsi" w:hAnsiTheme="majorHAnsi"/>
                <w:sz w:val="20"/>
              </w:rPr>
              <w:t>Properly and accurately completing paperwork (cycle counts, transfer sheets, material requests sheets, material issuing sheets and etc.)</w:t>
            </w:r>
          </w:p>
          <w:p w:rsidR="000C7865" w:rsidRPr="00A1232D" w:rsidRDefault="000C7865" w:rsidP="000C7865">
            <w:pPr>
              <w:pStyle w:val="BulletedList"/>
              <w:rPr>
                <w:rFonts w:asciiTheme="majorHAnsi" w:hAnsiTheme="majorHAnsi"/>
                <w:sz w:val="20"/>
              </w:rPr>
            </w:pPr>
            <w:r w:rsidRPr="00A1232D">
              <w:rPr>
                <w:rFonts w:asciiTheme="majorHAnsi" w:hAnsiTheme="majorHAnsi"/>
                <w:sz w:val="20"/>
              </w:rPr>
              <w:t>Able to perform tasks independently and in a team environment.</w:t>
            </w:r>
          </w:p>
          <w:p w:rsidR="000C7865" w:rsidRPr="00A1232D" w:rsidRDefault="000C7865" w:rsidP="000C7865">
            <w:pPr>
              <w:pStyle w:val="BulletedList"/>
              <w:rPr>
                <w:rFonts w:asciiTheme="majorHAnsi" w:hAnsiTheme="majorHAnsi"/>
                <w:sz w:val="20"/>
              </w:rPr>
            </w:pPr>
            <w:r w:rsidRPr="00A1232D">
              <w:rPr>
                <w:rFonts w:asciiTheme="majorHAnsi" w:hAnsiTheme="majorHAnsi"/>
                <w:sz w:val="20"/>
              </w:rPr>
              <w:t>Adequately delegates tasks between workers to efficiently complete projects suitable to the company’s needs.</w:t>
            </w:r>
          </w:p>
          <w:p w:rsidR="000C7865" w:rsidRPr="00A1232D" w:rsidRDefault="000C7865" w:rsidP="000C7865">
            <w:pPr>
              <w:pStyle w:val="BulletedList"/>
              <w:rPr>
                <w:rFonts w:asciiTheme="majorHAnsi" w:hAnsiTheme="majorHAnsi"/>
                <w:sz w:val="20"/>
              </w:rPr>
            </w:pPr>
            <w:r w:rsidRPr="00A1232D">
              <w:rPr>
                <w:rFonts w:asciiTheme="majorHAnsi" w:hAnsiTheme="majorHAnsi"/>
                <w:sz w:val="20"/>
              </w:rPr>
              <w:t xml:space="preserve">Educate fellow employees on new protocols. </w:t>
            </w:r>
          </w:p>
          <w:p w:rsidR="00B67166" w:rsidRPr="00A1232D" w:rsidRDefault="000C7865" w:rsidP="000C7865">
            <w:pPr>
              <w:pStyle w:val="BulletedList"/>
              <w:rPr>
                <w:rFonts w:asciiTheme="majorHAnsi" w:hAnsiTheme="majorHAnsi"/>
                <w:sz w:val="20"/>
              </w:rPr>
            </w:pPr>
            <w:r w:rsidRPr="00A1232D">
              <w:rPr>
                <w:rFonts w:asciiTheme="majorHAnsi" w:hAnsiTheme="majorHAnsi"/>
                <w:sz w:val="20"/>
              </w:rPr>
              <w:t>Perform and ensure safe practices are being met.</w:t>
            </w:r>
          </w:p>
        </w:tc>
      </w:tr>
      <w:tr w:rsidR="0037263E" w:rsidRPr="00A1232D">
        <w:tblPrEx>
          <w:tblCellMar>
            <w:top w:w="0" w:type="dxa"/>
            <w:bottom w:w="0" w:type="dxa"/>
          </w:tblCellMar>
        </w:tblPrEx>
        <w:trPr>
          <w:trHeight w:hRule="exact" w:val="144"/>
        </w:trPr>
        <w:tc>
          <w:tcPr>
            <w:tcW w:w="9090" w:type="dxa"/>
            <w:gridSpan w:val="4"/>
            <w:tcBorders>
              <w:bottom w:val="single" w:sz="2" w:space="0" w:color="999999"/>
            </w:tcBorders>
          </w:tcPr>
          <w:p w:rsidR="0037263E" w:rsidRPr="00A1232D" w:rsidRDefault="0037263E" w:rsidP="00727993">
            <w:pPr>
              <w:pStyle w:val="Heading2"/>
              <w:rPr>
                <w:rFonts w:asciiTheme="majorHAnsi" w:hAnsiTheme="majorHAnsi"/>
                <w:szCs w:val="20"/>
              </w:rPr>
            </w:pPr>
          </w:p>
        </w:tc>
      </w:tr>
      <w:tr w:rsidR="00B67166" w:rsidRPr="00A1232D">
        <w:tblPrEx>
          <w:tblCellMar>
            <w:top w:w="0" w:type="dxa"/>
            <w:bottom w:w="0" w:type="dxa"/>
          </w:tblCellMar>
        </w:tblPrEx>
        <w:trPr>
          <w:trHeight w:val="495"/>
        </w:trPr>
        <w:tc>
          <w:tcPr>
            <w:tcW w:w="2340" w:type="dxa"/>
            <w:gridSpan w:val="2"/>
            <w:tcBorders>
              <w:top w:val="single" w:sz="2" w:space="0" w:color="999999"/>
            </w:tcBorders>
          </w:tcPr>
          <w:p w:rsidR="00B67166" w:rsidRPr="00A1232D" w:rsidRDefault="00ED497B" w:rsidP="00D62111">
            <w:pPr>
              <w:pStyle w:val="BodyText1"/>
              <w:tabs>
                <w:tab w:val="left" w:pos="2520"/>
              </w:tabs>
              <w:rPr>
                <w:rFonts w:asciiTheme="majorHAnsi" w:hAnsiTheme="majorHAnsi"/>
                <w:sz w:val="20"/>
              </w:rPr>
            </w:pPr>
            <w:r w:rsidRPr="00A1232D">
              <w:rPr>
                <w:rFonts w:asciiTheme="majorHAnsi" w:hAnsiTheme="majorHAnsi" w:cs="Miriam"/>
                <w:sz w:val="20"/>
              </w:rPr>
              <w:t>07/2007 T</w:t>
            </w:r>
            <w:r w:rsidRPr="00A1232D">
              <w:rPr>
                <w:rFonts w:asciiTheme="majorHAnsi" w:hAnsiTheme="majorHAnsi" w:cs="Miriam"/>
                <w:sz w:val="20"/>
              </w:rPr>
              <w:t>o 03/2013</w:t>
            </w:r>
          </w:p>
        </w:tc>
        <w:tc>
          <w:tcPr>
            <w:tcW w:w="4499" w:type="dxa"/>
            <w:tcBorders>
              <w:top w:val="single" w:sz="2" w:space="0" w:color="999999"/>
            </w:tcBorders>
          </w:tcPr>
          <w:p w:rsidR="00B67166" w:rsidRPr="00A1232D" w:rsidRDefault="00ED497B" w:rsidP="00A1232D">
            <w:pPr>
              <w:pStyle w:val="BodyText"/>
              <w:rPr>
                <w:rFonts w:asciiTheme="majorHAnsi" w:hAnsiTheme="majorHAnsi"/>
                <w:sz w:val="20"/>
                <w:szCs w:val="20"/>
              </w:rPr>
            </w:pPr>
            <w:r w:rsidRPr="00A1232D">
              <w:rPr>
                <w:rFonts w:asciiTheme="majorHAnsi" w:hAnsiTheme="majorHAnsi"/>
                <w:sz w:val="20"/>
                <w:szCs w:val="20"/>
              </w:rPr>
              <w:t>Sam’s Club Warehouse</w:t>
            </w:r>
          </w:p>
        </w:tc>
        <w:tc>
          <w:tcPr>
            <w:tcW w:w="2251" w:type="dxa"/>
            <w:tcBorders>
              <w:top w:val="single" w:sz="2" w:space="0" w:color="999999"/>
            </w:tcBorders>
          </w:tcPr>
          <w:p w:rsidR="00ED497B" w:rsidRPr="00A1232D" w:rsidRDefault="00A1232D" w:rsidP="00A1232D">
            <w:pPr>
              <w:pStyle w:val="BodyText3"/>
              <w:rPr>
                <w:rFonts w:asciiTheme="majorHAnsi" w:hAnsiTheme="majorHAnsi"/>
                <w:sz w:val="20"/>
                <w:szCs w:val="20"/>
              </w:rPr>
            </w:pPr>
            <w:r>
              <w:rPr>
                <w:rFonts w:asciiTheme="majorHAnsi" w:hAnsiTheme="majorHAnsi"/>
                <w:sz w:val="20"/>
                <w:szCs w:val="20"/>
              </w:rPr>
              <w:t>Fort Collins, CO</w:t>
            </w:r>
          </w:p>
        </w:tc>
      </w:tr>
      <w:tr w:rsidR="00B67166" w:rsidRPr="00A1232D">
        <w:tblPrEx>
          <w:tblCellMar>
            <w:top w:w="0" w:type="dxa"/>
            <w:bottom w:w="0" w:type="dxa"/>
          </w:tblCellMar>
        </w:tblPrEx>
        <w:trPr>
          <w:trHeight w:val="1110"/>
        </w:trPr>
        <w:tc>
          <w:tcPr>
            <w:tcW w:w="9090" w:type="dxa"/>
            <w:gridSpan w:val="4"/>
          </w:tcPr>
          <w:p w:rsidR="00B224C8" w:rsidRPr="00A1232D" w:rsidRDefault="00ED497B" w:rsidP="00B224C8">
            <w:pPr>
              <w:pStyle w:val="Heading2"/>
              <w:rPr>
                <w:rFonts w:asciiTheme="majorHAnsi" w:hAnsiTheme="majorHAnsi"/>
                <w:szCs w:val="20"/>
              </w:rPr>
            </w:pPr>
            <w:r w:rsidRPr="00A1232D">
              <w:rPr>
                <w:rFonts w:asciiTheme="majorHAnsi" w:hAnsiTheme="majorHAnsi"/>
                <w:szCs w:val="20"/>
              </w:rPr>
              <w:lastRenderedPageBreak/>
              <w:t>Forklift Operator/ Merchandiser</w:t>
            </w:r>
          </w:p>
          <w:p w:rsidR="00ED497B" w:rsidRPr="00A1232D" w:rsidRDefault="00ED497B" w:rsidP="00ED497B">
            <w:pPr>
              <w:pStyle w:val="BulletedList"/>
              <w:rPr>
                <w:rFonts w:asciiTheme="majorHAnsi" w:hAnsiTheme="majorHAnsi"/>
                <w:sz w:val="20"/>
              </w:rPr>
            </w:pPr>
            <w:r w:rsidRPr="00A1232D">
              <w:rPr>
                <w:rFonts w:asciiTheme="majorHAnsi" w:hAnsiTheme="majorHAnsi"/>
                <w:sz w:val="20"/>
              </w:rPr>
              <w:t>Operated standup forklift to unload product from semi-trailers in receiving.</w:t>
            </w:r>
          </w:p>
          <w:p w:rsidR="00ED497B" w:rsidRPr="00A1232D" w:rsidRDefault="00ED497B" w:rsidP="00ED497B">
            <w:pPr>
              <w:pStyle w:val="BulletedList"/>
              <w:rPr>
                <w:rFonts w:asciiTheme="majorHAnsi" w:hAnsiTheme="majorHAnsi"/>
                <w:sz w:val="20"/>
              </w:rPr>
            </w:pPr>
            <w:r w:rsidRPr="00A1232D">
              <w:rPr>
                <w:rFonts w:asciiTheme="majorHAnsi" w:hAnsiTheme="majorHAnsi"/>
                <w:sz w:val="20"/>
              </w:rPr>
              <w:t>Operated scissor lift to maintain proper maintenance, signing and displays.</w:t>
            </w:r>
          </w:p>
          <w:p w:rsidR="00ED497B" w:rsidRPr="00A1232D" w:rsidRDefault="00ED497B" w:rsidP="00ED497B">
            <w:pPr>
              <w:pStyle w:val="BulletedList"/>
              <w:rPr>
                <w:rFonts w:asciiTheme="majorHAnsi" w:hAnsiTheme="majorHAnsi"/>
                <w:sz w:val="20"/>
              </w:rPr>
            </w:pPr>
            <w:r w:rsidRPr="00A1232D">
              <w:rPr>
                <w:rFonts w:asciiTheme="majorHAnsi" w:hAnsiTheme="majorHAnsi"/>
                <w:sz w:val="20"/>
              </w:rPr>
              <w:t>Operated pallet jack for floor stocking.</w:t>
            </w:r>
          </w:p>
          <w:p w:rsidR="00ED497B" w:rsidRPr="00A1232D" w:rsidRDefault="00ED497B" w:rsidP="00ED497B">
            <w:pPr>
              <w:pStyle w:val="BulletedList"/>
              <w:rPr>
                <w:rFonts w:asciiTheme="majorHAnsi" w:hAnsiTheme="majorHAnsi"/>
                <w:sz w:val="20"/>
              </w:rPr>
            </w:pPr>
            <w:r w:rsidRPr="00A1232D">
              <w:rPr>
                <w:rFonts w:asciiTheme="majorHAnsi" w:hAnsiTheme="majorHAnsi"/>
                <w:sz w:val="20"/>
              </w:rPr>
              <w:t>Dropped and put away merchandise from uprights and steel bays for stockers and vendors to maintain proper stock levels.</w:t>
            </w:r>
          </w:p>
          <w:p w:rsidR="00ED497B" w:rsidRPr="00A1232D" w:rsidRDefault="00ED497B" w:rsidP="00ED497B">
            <w:pPr>
              <w:pStyle w:val="BulletedList"/>
              <w:rPr>
                <w:rFonts w:asciiTheme="majorHAnsi" w:hAnsiTheme="majorHAnsi"/>
                <w:sz w:val="20"/>
              </w:rPr>
            </w:pPr>
            <w:r w:rsidRPr="00A1232D">
              <w:rPr>
                <w:rFonts w:asciiTheme="majorHAnsi" w:hAnsiTheme="majorHAnsi"/>
                <w:sz w:val="20"/>
              </w:rPr>
              <w:t>Maintained maintenance on steel uprights when damaged.</w:t>
            </w:r>
          </w:p>
          <w:p w:rsidR="00ED497B" w:rsidRPr="00A1232D" w:rsidRDefault="00ED497B" w:rsidP="00ED497B">
            <w:pPr>
              <w:pStyle w:val="BulletedList"/>
              <w:rPr>
                <w:rFonts w:asciiTheme="majorHAnsi" w:hAnsiTheme="majorHAnsi"/>
                <w:sz w:val="20"/>
              </w:rPr>
            </w:pPr>
            <w:r w:rsidRPr="00A1232D">
              <w:rPr>
                <w:rFonts w:asciiTheme="majorHAnsi" w:hAnsiTheme="majorHAnsi"/>
                <w:sz w:val="20"/>
              </w:rPr>
              <w:t>Performed price changes, signing, inventory counts, displays for new products and merchandise.</w:t>
            </w:r>
          </w:p>
          <w:p w:rsidR="00ED497B" w:rsidRPr="00A1232D" w:rsidRDefault="00ED497B" w:rsidP="00ED497B">
            <w:pPr>
              <w:pStyle w:val="BulletedList"/>
              <w:rPr>
                <w:rFonts w:asciiTheme="majorHAnsi" w:hAnsiTheme="majorHAnsi"/>
                <w:sz w:val="20"/>
              </w:rPr>
            </w:pPr>
            <w:r w:rsidRPr="00A1232D">
              <w:rPr>
                <w:rFonts w:asciiTheme="majorHAnsi" w:hAnsiTheme="majorHAnsi"/>
                <w:sz w:val="20"/>
              </w:rPr>
              <w:t>Provided forklift and scissor lift training to associates as well as skills needed for proper night merchandising.</w:t>
            </w:r>
          </w:p>
          <w:p w:rsidR="00ED497B" w:rsidRPr="00A1232D" w:rsidRDefault="00ED497B" w:rsidP="00ED497B">
            <w:pPr>
              <w:pStyle w:val="BulletedList"/>
              <w:rPr>
                <w:rFonts w:asciiTheme="majorHAnsi" w:hAnsiTheme="majorHAnsi"/>
                <w:sz w:val="20"/>
              </w:rPr>
            </w:pPr>
            <w:r w:rsidRPr="00A1232D">
              <w:rPr>
                <w:rFonts w:asciiTheme="majorHAnsi" w:hAnsiTheme="majorHAnsi"/>
                <w:sz w:val="20"/>
              </w:rPr>
              <w:t>Assembled promotional displays.</w:t>
            </w:r>
          </w:p>
          <w:p w:rsidR="00ED497B" w:rsidRPr="00A1232D" w:rsidRDefault="00ED497B" w:rsidP="00ED497B">
            <w:pPr>
              <w:pStyle w:val="BulletedList"/>
              <w:rPr>
                <w:rFonts w:asciiTheme="majorHAnsi" w:hAnsiTheme="majorHAnsi"/>
                <w:sz w:val="20"/>
              </w:rPr>
            </w:pPr>
            <w:r w:rsidRPr="00A1232D">
              <w:rPr>
                <w:rFonts w:asciiTheme="majorHAnsi" w:hAnsiTheme="majorHAnsi"/>
                <w:sz w:val="20"/>
              </w:rPr>
              <w:t>Removed damaged, out-of-date, not-in-set and discontinued item from shelves, bays and displays.</w:t>
            </w:r>
          </w:p>
          <w:p w:rsidR="00ED497B" w:rsidRPr="00A1232D" w:rsidRDefault="00ED497B" w:rsidP="00ED497B">
            <w:pPr>
              <w:pStyle w:val="BulletedList"/>
              <w:rPr>
                <w:rFonts w:asciiTheme="majorHAnsi" w:hAnsiTheme="majorHAnsi"/>
                <w:sz w:val="20"/>
              </w:rPr>
            </w:pPr>
            <w:r w:rsidRPr="00A1232D">
              <w:rPr>
                <w:rFonts w:asciiTheme="majorHAnsi" w:hAnsiTheme="majorHAnsi"/>
                <w:sz w:val="20"/>
              </w:rPr>
              <w:t>Educated fellow associates on new merchandise and seasonal products.</w:t>
            </w:r>
          </w:p>
          <w:p w:rsidR="00ED497B" w:rsidRPr="00A1232D" w:rsidRDefault="00ED497B" w:rsidP="00ED497B">
            <w:pPr>
              <w:pStyle w:val="BulletedList"/>
              <w:rPr>
                <w:rFonts w:asciiTheme="majorHAnsi" w:hAnsiTheme="majorHAnsi"/>
                <w:sz w:val="20"/>
              </w:rPr>
            </w:pPr>
            <w:r w:rsidRPr="00A1232D">
              <w:rPr>
                <w:rFonts w:asciiTheme="majorHAnsi" w:hAnsiTheme="majorHAnsi"/>
                <w:sz w:val="20"/>
              </w:rPr>
              <w:t xml:space="preserve">Performed tasks using a </w:t>
            </w:r>
            <w:proofErr w:type="spellStart"/>
            <w:r w:rsidRPr="00A1232D">
              <w:rPr>
                <w:rFonts w:asciiTheme="majorHAnsi" w:hAnsiTheme="majorHAnsi"/>
                <w:sz w:val="20"/>
              </w:rPr>
              <w:t>Telxon</w:t>
            </w:r>
            <w:proofErr w:type="spellEnd"/>
            <w:r w:rsidRPr="00A1232D">
              <w:rPr>
                <w:rFonts w:asciiTheme="majorHAnsi" w:hAnsiTheme="majorHAnsi"/>
                <w:sz w:val="20"/>
              </w:rPr>
              <w:t xml:space="preserve"> to look up product amount, product arrival, sales per week and store average sales and signing.</w:t>
            </w:r>
          </w:p>
          <w:p w:rsidR="00ED497B" w:rsidRPr="00A1232D" w:rsidRDefault="00ED497B" w:rsidP="00ED497B">
            <w:pPr>
              <w:pStyle w:val="BulletedList"/>
              <w:rPr>
                <w:rFonts w:asciiTheme="majorHAnsi" w:hAnsiTheme="majorHAnsi"/>
                <w:sz w:val="20"/>
              </w:rPr>
            </w:pPr>
            <w:r w:rsidRPr="00A1232D">
              <w:rPr>
                <w:rFonts w:asciiTheme="majorHAnsi" w:hAnsiTheme="majorHAnsi"/>
                <w:sz w:val="20"/>
              </w:rPr>
              <w:t>Refilled and rotated items on shelves and in bays to maintain well-stocked and fresh inventory.</w:t>
            </w:r>
          </w:p>
          <w:p w:rsidR="00ED497B" w:rsidRPr="00A1232D" w:rsidRDefault="00ED497B" w:rsidP="00ED497B">
            <w:pPr>
              <w:pStyle w:val="BulletedList"/>
              <w:rPr>
                <w:rFonts w:asciiTheme="majorHAnsi" w:hAnsiTheme="majorHAnsi"/>
                <w:sz w:val="20"/>
              </w:rPr>
            </w:pPr>
            <w:r w:rsidRPr="00A1232D">
              <w:rPr>
                <w:rFonts w:asciiTheme="majorHAnsi" w:hAnsiTheme="majorHAnsi"/>
                <w:sz w:val="20"/>
              </w:rPr>
              <w:t>Directly oversaw the overnight store operations, including assignments and creating production lists.</w:t>
            </w:r>
          </w:p>
          <w:p w:rsidR="00ED497B" w:rsidRPr="00A1232D" w:rsidRDefault="00ED497B" w:rsidP="00ED497B">
            <w:pPr>
              <w:pStyle w:val="BulletedList"/>
              <w:rPr>
                <w:rFonts w:asciiTheme="majorHAnsi" w:hAnsiTheme="majorHAnsi"/>
                <w:sz w:val="20"/>
              </w:rPr>
            </w:pPr>
            <w:r w:rsidRPr="00A1232D">
              <w:rPr>
                <w:rFonts w:asciiTheme="majorHAnsi" w:hAnsiTheme="majorHAnsi"/>
                <w:sz w:val="20"/>
              </w:rPr>
              <w:t>Cleaned grocery shelves, receiving dock and work areas and kept floors free from spills, water and hazardous debris.</w:t>
            </w:r>
          </w:p>
          <w:p w:rsidR="00ED497B" w:rsidRPr="00A1232D" w:rsidRDefault="00ED497B" w:rsidP="00ED497B">
            <w:pPr>
              <w:pStyle w:val="BulletedList"/>
              <w:rPr>
                <w:rFonts w:asciiTheme="majorHAnsi" w:hAnsiTheme="majorHAnsi"/>
                <w:sz w:val="20"/>
              </w:rPr>
            </w:pPr>
            <w:r w:rsidRPr="00A1232D">
              <w:rPr>
                <w:rFonts w:asciiTheme="majorHAnsi" w:hAnsiTheme="majorHAnsi"/>
                <w:sz w:val="20"/>
              </w:rPr>
              <w:t>Followed proper standards for product freshness, food safety, weights and measures, refrigeration and sanitation.</w:t>
            </w:r>
          </w:p>
          <w:p w:rsidR="00ED497B" w:rsidRPr="00A1232D" w:rsidRDefault="00ED497B" w:rsidP="00ED497B">
            <w:pPr>
              <w:pStyle w:val="BulletedList"/>
              <w:rPr>
                <w:rFonts w:asciiTheme="majorHAnsi" w:hAnsiTheme="majorHAnsi"/>
                <w:sz w:val="20"/>
              </w:rPr>
            </w:pPr>
            <w:r w:rsidRPr="00A1232D">
              <w:rPr>
                <w:rFonts w:asciiTheme="majorHAnsi" w:hAnsiTheme="majorHAnsi"/>
                <w:sz w:val="20"/>
              </w:rPr>
              <w:t>Unloaded trailers, received merchandise, verified orders and broke down produce and tobacco loads.</w:t>
            </w:r>
          </w:p>
          <w:p w:rsidR="00B67166" w:rsidRPr="00A1232D" w:rsidRDefault="00ED497B" w:rsidP="00ED497B">
            <w:pPr>
              <w:pStyle w:val="BulletedList"/>
              <w:rPr>
                <w:rFonts w:asciiTheme="majorHAnsi" w:hAnsiTheme="majorHAnsi"/>
                <w:sz w:val="20"/>
              </w:rPr>
            </w:pPr>
            <w:r w:rsidRPr="00A1232D">
              <w:rPr>
                <w:rFonts w:asciiTheme="majorHAnsi" w:hAnsiTheme="majorHAnsi" w:cs="Miriam"/>
                <w:sz w:val="20"/>
              </w:rPr>
              <w:t>Performed job duties by loading and unloading merchandise with a standup forklift and also used scissor lifts, ladders, pallet jacks and a pallet rider to complete tasks</w:t>
            </w:r>
          </w:p>
        </w:tc>
      </w:tr>
      <w:tr w:rsidR="0037263E" w:rsidRPr="00A1232D">
        <w:tblPrEx>
          <w:tblCellMar>
            <w:top w:w="0" w:type="dxa"/>
            <w:bottom w:w="0" w:type="dxa"/>
          </w:tblCellMar>
        </w:tblPrEx>
        <w:trPr>
          <w:trHeight w:hRule="exact" w:val="144"/>
        </w:trPr>
        <w:tc>
          <w:tcPr>
            <w:tcW w:w="9090" w:type="dxa"/>
            <w:gridSpan w:val="4"/>
            <w:tcBorders>
              <w:bottom w:val="single" w:sz="2" w:space="0" w:color="999999"/>
            </w:tcBorders>
          </w:tcPr>
          <w:p w:rsidR="0037263E" w:rsidRPr="00A1232D" w:rsidRDefault="0037263E" w:rsidP="00727993">
            <w:pPr>
              <w:pStyle w:val="Heading2"/>
              <w:rPr>
                <w:rFonts w:asciiTheme="majorHAnsi" w:hAnsiTheme="majorHAnsi"/>
                <w:szCs w:val="20"/>
              </w:rPr>
            </w:pPr>
          </w:p>
        </w:tc>
      </w:tr>
      <w:tr w:rsidR="00B67166" w:rsidRPr="00A1232D">
        <w:tblPrEx>
          <w:tblCellMar>
            <w:top w:w="0" w:type="dxa"/>
            <w:bottom w:w="0" w:type="dxa"/>
          </w:tblCellMar>
        </w:tblPrEx>
        <w:trPr>
          <w:trHeight w:val="525"/>
        </w:trPr>
        <w:tc>
          <w:tcPr>
            <w:tcW w:w="2340" w:type="dxa"/>
            <w:gridSpan w:val="2"/>
            <w:tcBorders>
              <w:top w:val="single" w:sz="2" w:space="0" w:color="999999"/>
            </w:tcBorders>
          </w:tcPr>
          <w:p w:rsidR="00B67166" w:rsidRPr="00A1232D" w:rsidRDefault="00ED497B" w:rsidP="00D62111">
            <w:pPr>
              <w:pStyle w:val="BodyText1"/>
              <w:tabs>
                <w:tab w:val="left" w:pos="2520"/>
              </w:tabs>
              <w:rPr>
                <w:rFonts w:asciiTheme="majorHAnsi" w:hAnsiTheme="majorHAnsi"/>
                <w:sz w:val="20"/>
              </w:rPr>
            </w:pPr>
            <w:r w:rsidRPr="00A1232D">
              <w:rPr>
                <w:rFonts w:asciiTheme="majorHAnsi" w:hAnsiTheme="majorHAnsi" w:cs="Miriam"/>
                <w:sz w:val="20"/>
              </w:rPr>
              <w:t>12/2009 to 06/2010</w:t>
            </w:r>
          </w:p>
        </w:tc>
        <w:tc>
          <w:tcPr>
            <w:tcW w:w="4499" w:type="dxa"/>
            <w:tcBorders>
              <w:top w:val="single" w:sz="2" w:space="0" w:color="999999"/>
            </w:tcBorders>
          </w:tcPr>
          <w:p w:rsidR="00B67166" w:rsidRPr="00A1232D" w:rsidRDefault="00ED497B" w:rsidP="00B67166">
            <w:pPr>
              <w:pStyle w:val="BodyText"/>
              <w:rPr>
                <w:rFonts w:asciiTheme="majorHAnsi" w:hAnsiTheme="majorHAnsi"/>
                <w:sz w:val="20"/>
                <w:szCs w:val="20"/>
              </w:rPr>
            </w:pPr>
            <w:proofErr w:type="spellStart"/>
            <w:r w:rsidRPr="00A1232D">
              <w:rPr>
                <w:rFonts w:asciiTheme="majorHAnsi" w:hAnsiTheme="majorHAnsi"/>
                <w:sz w:val="20"/>
                <w:szCs w:val="20"/>
              </w:rPr>
              <w:t>Aarcho</w:t>
            </w:r>
            <w:proofErr w:type="spellEnd"/>
          </w:p>
        </w:tc>
        <w:tc>
          <w:tcPr>
            <w:tcW w:w="2251" w:type="dxa"/>
            <w:tcBorders>
              <w:top w:val="single" w:sz="2" w:space="0" w:color="999999"/>
            </w:tcBorders>
          </w:tcPr>
          <w:p w:rsidR="00B67166" w:rsidRPr="00A1232D" w:rsidRDefault="00ED497B" w:rsidP="00B67166">
            <w:pPr>
              <w:pStyle w:val="BodyText3"/>
              <w:rPr>
                <w:rFonts w:asciiTheme="majorHAnsi" w:hAnsiTheme="majorHAnsi"/>
                <w:sz w:val="20"/>
                <w:szCs w:val="20"/>
              </w:rPr>
            </w:pPr>
            <w:r w:rsidRPr="00A1232D">
              <w:rPr>
                <w:rFonts w:asciiTheme="majorHAnsi" w:hAnsiTheme="majorHAnsi"/>
                <w:sz w:val="20"/>
                <w:szCs w:val="20"/>
              </w:rPr>
              <w:t>Cheyenne, WY</w:t>
            </w:r>
          </w:p>
        </w:tc>
      </w:tr>
      <w:tr w:rsidR="00B67166" w:rsidRPr="00A1232D">
        <w:tblPrEx>
          <w:tblCellMar>
            <w:top w:w="0" w:type="dxa"/>
            <w:bottom w:w="0" w:type="dxa"/>
          </w:tblCellMar>
        </w:tblPrEx>
        <w:trPr>
          <w:trHeight w:val="1080"/>
        </w:trPr>
        <w:tc>
          <w:tcPr>
            <w:tcW w:w="9090" w:type="dxa"/>
            <w:gridSpan w:val="4"/>
          </w:tcPr>
          <w:p w:rsidR="00B224C8" w:rsidRPr="00A1232D" w:rsidRDefault="00ED497B" w:rsidP="00B224C8">
            <w:pPr>
              <w:pStyle w:val="Heading2"/>
              <w:rPr>
                <w:rFonts w:asciiTheme="majorHAnsi" w:hAnsiTheme="majorHAnsi"/>
                <w:szCs w:val="20"/>
              </w:rPr>
            </w:pPr>
            <w:r w:rsidRPr="00A1232D">
              <w:rPr>
                <w:rFonts w:asciiTheme="majorHAnsi" w:hAnsiTheme="majorHAnsi"/>
                <w:szCs w:val="20"/>
              </w:rPr>
              <w:t>Night Merchandiser</w:t>
            </w:r>
          </w:p>
          <w:p w:rsidR="00ED497B" w:rsidRPr="00ED497B" w:rsidRDefault="00ED497B" w:rsidP="00ED497B">
            <w:pPr>
              <w:numPr>
                <w:ilvl w:val="0"/>
                <w:numId w:val="3"/>
              </w:numPr>
              <w:tabs>
                <w:tab w:val="clear" w:pos="720"/>
              </w:tabs>
              <w:rPr>
                <w:rFonts w:asciiTheme="majorHAnsi" w:hAnsiTheme="majorHAnsi" w:cs="Miriam"/>
                <w:spacing w:val="-5"/>
              </w:rPr>
            </w:pPr>
            <w:r w:rsidRPr="00ED497B">
              <w:rPr>
                <w:rFonts w:asciiTheme="majorHAnsi" w:hAnsiTheme="majorHAnsi" w:cs="Miriam"/>
                <w:spacing w:val="-5"/>
              </w:rPr>
              <w:t>Organized store merchandise racks by size, style and color.</w:t>
            </w:r>
          </w:p>
          <w:p w:rsidR="00ED497B" w:rsidRPr="00ED497B" w:rsidRDefault="00ED497B" w:rsidP="00ED497B">
            <w:pPr>
              <w:numPr>
                <w:ilvl w:val="0"/>
                <w:numId w:val="3"/>
              </w:numPr>
              <w:tabs>
                <w:tab w:val="clear" w:pos="720"/>
              </w:tabs>
              <w:rPr>
                <w:rFonts w:asciiTheme="majorHAnsi" w:hAnsiTheme="majorHAnsi" w:cs="Miriam"/>
                <w:spacing w:val="-5"/>
              </w:rPr>
            </w:pPr>
            <w:r w:rsidRPr="00ED497B">
              <w:rPr>
                <w:rFonts w:asciiTheme="majorHAnsi" w:hAnsiTheme="majorHAnsi" w:cs="Miriam"/>
                <w:spacing w:val="-5"/>
              </w:rPr>
              <w:t>Performed tasks by following a set paper display and planner.</w:t>
            </w:r>
          </w:p>
          <w:p w:rsidR="00ED497B" w:rsidRPr="00ED497B" w:rsidRDefault="00ED497B" w:rsidP="00ED497B">
            <w:pPr>
              <w:numPr>
                <w:ilvl w:val="0"/>
                <w:numId w:val="3"/>
              </w:numPr>
              <w:tabs>
                <w:tab w:val="clear" w:pos="720"/>
              </w:tabs>
              <w:rPr>
                <w:rFonts w:asciiTheme="majorHAnsi" w:hAnsiTheme="majorHAnsi" w:cs="Miriam"/>
                <w:spacing w:val="-5"/>
              </w:rPr>
            </w:pPr>
            <w:r w:rsidRPr="00ED497B">
              <w:rPr>
                <w:rFonts w:asciiTheme="majorHAnsi" w:hAnsiTheme="majorHAnsi" w:cs="Miriam"/>
                <w:spacing w:val="-5"/>
              </w:rPr>
              <w:t>Created visual marketing</w:t>
            </w:r>
          </w:p>
          <w:p w:rsidR="00ED497B" w:rsidRPr="00ED497B" w:rsidRDefault="00ED497B" w:rsidP="00ED497B">
            <w:pPr>
              <w:numPr>
                <w:ilvl w:val="0"/>
                <w:numId w:val="5"/>
              </w:numPr>
              <w:rPr>
                <w:rFonts w:asciiTheme="majorHAnsi" w:hAnsiTheme="majorHAnsi" w:cs="Miriam"/>
                <w:spacing w:val="-5"/>
              </w:rPr>
            </w:pPr>
            <w:r w:rsidRPr="00ED497B">
              <w:rPr>
                <w:rFonts w:asciiTheme="majorHAnsi" w:hAnsiTheme="majorHAnsi" w:cs="Miriam"/>
                <w:spacing w:val="-5"/>
              </w:rPr>
              <w:t>Assembled promotional displays.</w:t>
            </w:r>
          </w:p>
          <w:p w:rsidR="00ED497B" w:rsidRPr="00ED497B" w:rsidRDefault="00ED497B" w:rsidP="00ED497B">
            <w:pPr>
              <w:numPr>
                <w:ilvl w:val="0"/>
                <w:numId w:val="3"/>
              </w:numPr>
              <w:tabs>
                <w:tab w:val="clear" w:pos="720"/>
              </w:tabs>
              <w:rPr>
                <w:rFonts w:asciiTheme="majorHAnsi" w:hAnsiTheme="majorHAnsi" w:cs="Miriam"/>
                <w:spacing w:val="-5"/>
              </w:rPr>
            </w:pPr>
            <w:r w:rsidRPr="00ED497B">
              <w:rPr>
                <w:rFonts w:asciiTheme="majorHAnsi" w:hAnsiTheme="majorHAnsi" w:cs="Miriam"/>
                <w:spacing w:val="-5"/>
              </w:rPr>
              <w:t>Removed damaged, out-of-date, not-in-set discontinued and back stock items.</w:t>
            </w:r>
          </w:p>
          <w:p w:rsidR="00ED497B" w:rsidRPr="00ED497B" w:rsidRDefault="00ED497B" w:rsidP="00ED497B">
            <w:pPr>
              <w:numPr>
                <w:ilvl w:val="0"/>
                <w:numId w:val="3"/>
              </w:numPr>
              <w:tabs>
                <w:tab w:val="clear" w:pos="720"/>
              </w:tabs>
              <w:rPr>
                <w:rFonts w:asciiTheme="majorHAnsi" w:hAnsiTheme="majorHAnsi" w:cs="Miriam"/>
                <w:spacing w:val="-5"/>
              </w:rPr>
            </w:pPr>
            <w:r w:rsidRPr="00ED497B">
              <w:rPr>
                <w:rFonts w:asciiTheme="majorHAnsi" w:hAnsiTheme="majorHAnsi" w:cs="Miriam"/>
                <w:spacing w:val="-5"/>
              </w:rPr>
              <w:t>Rotated manufacture products as needed.</w:t>
            </w:r>
          </w:p>
          <w:p w:rsidR="00ED497B" w:rsidRPr="00ED497B" w:rsidRDefault="00ED497B" w:rsidP="00ED497B">
            <w:pPr>
              <w:numPr>
                <w:ilvl w:val="0"/>
                <w:numId w:val="3"/>
              </w:numPr>
              <w:tabs>
                <w:tab w:val="clear" w:pos="720"/>
              </w:tabs>
              <w:rPr>
                <w:rFonts w:asciiTheme="majorHAnsi" w:hAnsiTheme="majorHAnsi" w:cs="Miriam"/>
                <w:spacing w:val="-5"/>
              </w:rPr>
            </w:pPr>
            <w:r w:rsidRPr="00ED497B">
              <w:rPr>
                <w:rFonts w:asciiTheme="majorHAnsi" w:hAnsiTheme="majorHAnsi" w:cs="Miriam"/>
                <w:spacing w:val="-5"/>
              </w:rPr>
              <w:t>Traveled to different towns and states throughout the district to perform overnight store resets.</w:t>
            </w:r>
          </w:p>
          <w:p w:rsidR="00B67166" w:rsidRPr="00A1232D" w:rsidRDefault="00B67166" w:rsidP="00ED497B">
            <w:pPr>
              <w:pStyle w:val="BulletedList"/>
              <w:numPr>
                <w:ilvl w:val="0"/>
                <w:numId w:val="0"/>
              </w:numPr>
              <w:ind w:left="720"/>
              <w:rPr>
                <w:rFonts w:asciiTheme="majorHAnsi" w:hAnsiTheme="majorHAnsi"/>
                <w:sz w:val="20"/>
              </w:rPr>
            </w:pPr>
          </w:p>
        </w:tc>
      </w:tr>
      <w:tr w:rsidR="00F561DD" w:rsidRPr="00A1232D">
        <w:tblPrEx>
          <w:tblCellMar>
            <w:top w:w="0" w:type="dxa"/>
            <w:bottom w:w="0" w:type="dxa"/>
          </w:tblCellMar>
        </w:tblPrEx>
        <w:tc>
          <w:tcPr>
            <w:tcW w:w="9090" w:type="dxa"/>
            <w:gridSpan w:val="4"/>
            <w:tcBorders>
              <w:bottom w:val="single" w:sz="4" w:space="0" w:color="auto"/>
            </w:tcBorders>
          </w:tcPr>
          <w:p w:rsidR="00F561DD" w:rsidRPr="00A1232D" w:rsidRDefault="00F561DD" w:rsidP="00F561DD">
            <w:pPr>
              <w:pStyle w:val="Heading1"/>
              <w:rPr>
                <w:rFonts w:asciiTheme="majorHAnsi" w:hAnsiTheme="majorHAnsi"/>
                <w:sz w:val="20"/>
                <w:szCs w:val="20"/>
              </w:rPr>
            </w:pPr>
            <w:r w:rsidRPr="00A1232D">
              <w:rPr>
                <w:rFonts w:asciiTheme="majorHAnsi" w:hAnsiTheme="majorHAnsi"/>
                <w:sz w:val="20"/>
                <w:szCs w:val="20"/>
              </w:rPr>
              <w:t>Education</w:t>
            </w:r>
          </w:p>
        </w:tc>
      </w:tr>
      <w:tr w:rsidR="00B67166" w:rsidRPr="00A1232D">
        <w:tblPrEx>
          <w:tblCellMar>
            <w:top w:w="0" w:type="dxa"/>
            <w:bottom w:w="0" w:type="dxa"/>
          </w:tblCellMar>
        </w:tblPrEx>
        <w:trPr>
          <w:trHeight w:val="525"/>
        </w:trPr>
        <w:tc>
          <w:tcPr>
            <w:tcW w:w="2251" w:type="dxa"/>
            <w:tcBorders>
              <w:top w:val="single" w:sz="12" w:space="0" w:color="auto"/>
            </w:tcBorders>
          </w:tcPr>
          <w:p w:rsidR="00B67166" w:rsidRPr="00A1232D" w:rsidRDefault="00C31A51" w:rsidP="00B67166">
            <w:pPr>
              <w:pStyle w:val="BodyText1"/>
              <w:rPr>
                <w:rFonts w:asciiTheme="majorHAnsi" w:hAnsiTheme="majorHAnsi"/>
                <w:sz w:val="20"/>
              </w:rPr>
            </w:pPr>
            <w:r w:rsidRPr="00A1232D">
              <w:rPr>
                <w:rFonts w:asciiTheme="majorHAnsi" w:hAnsiTheme="majorHAnsi" w:cs="Miriam"/>
                <w:sz w:val="20"/>
              </w:rPr>
              <w:t>Graduation May 2005</w:t>
            </w:r>
          </w:p>
        </w:tc>
        <w:tc>
          <w:tcPr>
            <w:tcW w:w="4588" w:type="dxa"/>
            <w:gridSpan w:val="2"/>
            <w:tcBorders>
              <w:top w:val="single" w:sz="12" w:space="0" w:color="auto"/>
            </w:tcBorders>
          </w:tcPr>
          <w:p w:rsidR="00B67166" w:rsidRPr="00A1232D" w:rsidRDefault="00C31A51" w:rsidP="00B67166">
            <w:pPr>
              <w:pStyle w:val="BodyText"/>
              <w:rPr>
                <w:rFonts w:asciiTheme="majorHAnsi" w:hAnsiTheme="majorHAnsi"/>
                <w:sz w:val="20"/>
                <w:szCs w:val="20"/>
              </w:rPr>
            </w:pPr>
            <w:r w:rsidRPr="00A1232D">
              <w:rPr>
                <w:rFonts w:asciiTheme="majorHAnsi" w:hAnsiTheme="majorHAnsi"/>
                <w:sz w:val="20"/>
                <w:szCs w:val="20"/>
              </w:rPr>
              <w:t>Thompson Valley High School</w:t>
            </w:r>
          </w:p>
        </w:tc>
        <w:tc>
          <w:tcPr>
            <w:tcW w:w="2251" w:type="dxa"/>
            <w:tcBorders>
              <w:top w:val="single" w:sz="12" w:space="0" w:color="auto"/>
            </w:tcBorders>
          </w:tcPr>
          <w:p w:rsidR="00B67166" w:rsidRPr="00A1232D" w:rsidRDefault="00C31A51" w:rsidP="00B67166">
            <w:pPr>
              <w:pStyle w:val="BodyText3"/>
              <w:rPr>
                <w:rFonts w:asciiTheme="majorHAnsi" w:hAnsiTheme="majorHAnsi"/>
                <w:sz w:val="20"/>
                <w:szCs w:val="20"/>
              </w:rPr>
            </w:pPr>
            <w:r w:rsidRPr="00A1232D">
              <w:rPr>
                <w:rFonts w:asciiTheme="majorHAnsi" w:hAnsiTheme="majorHAnsi"/>
                <w:sz w:val="20"/>
                <w:szCs w:val="20"/>
              </w:rPr>
              <w:t>Loveland, CO</w:t>
            </w:r>
          </w:p>
        </w:tc>
      </w:tr>
      <w:tr w:rsidR="00B67166" w:rsidRPr="00A1232D">
        <w:tblPrEx>
          <w:tblCellMar>
            <w:top w:w="0" w:type="dxa"/>
            <w:bottom w:w="0" w:type="dxa"/>
          </w:tblCellMar>
        </w:tblPrEx>
        <w:trPr>
          <w:trHeight w:val="555"/>
        </w:trPr>
        <w:tc>
          <w:tcPr>
            <w:tcW w:w="9090" w:type="dxa"/>
            <w:gridSpan w:val="4"/>
          </w:tcPr>
          <w:p w:rsidR="00C31A51" w:rsidRPr="00A1232D" w:rsidRDefault="00C31A51" w:rsidP="00A43F4E">
            <w:pPr>
              <w:pStyle w:val="Heading2"/>
              <w:rPr>
                <w:rFonts w:asciiTheme="majorHAnsi" w:hAnsiTheme="majorHAnsi"/>
                <w:szCs w:val="20"/>
              </w:rPr>
            </w:pPr>
          </w:p>
          <w:p w:rsidR="00C31A51" w:rsidRPr="00A1232D" w:rsidRDefault="00C31A51" w:rsidP="00C31A51">
            <w:pPr>
              <w:pStyle w:val="BulletedList"/>
              <w:rPr>
                <w:rFonts w:asciiTheme="majorHAnsi" w:hAnsiTheme="majorHAnsi"/>
                <w:sz w:val="20"/>
              </w:rPr>
            </w:pPr>
            <w:r w:rsidRPr="00A1232D">
              <w:rPr>
                <w:rFonts w:asciiTheme="majorHAnsi" w:hAnsiTheme="majorHAnsi"/>
                <w:sz w:val="20"/>
              </w:rPr>
              <w:t>High school diploma in general education</w:t>
            </w:r>
          </w:p>
          <w:p w:rsidR="00C31A51" w:rsidRPr="00A1232D" w:rsidRDefault="00C31A51" w:rsidP="00C31A51">
            <w:pPr>
              <w:rPr>
                <w:rFonts w:asciiTheme="majorHAnsi" w:hAnsiTheme="majorHAnsi"/>
              </w:rPr>
            </w:pPr>
          </w:p>
          <w:tbl>
            <w:tblPr>
              <w:tblW w:w="9090" w:type="dxa"/>
              <w:tblLayout w:type="fixed"/>
              <w:tblLook w:val="0000" w:firstRow="0" w:lastRow="0" w:firstColumn="0" w:lastColumn="0" w:noHBand="0" w:noVBand="0"/>
            </w:tblPr>
            <w:tblGrid>
              <w:gridCol w:w="9090"/>
            </w:tblGrid>
            <w:tr w:rsidR="00C31A51" w:rsidRPr="00C31A51" w:rsidTr="00AC2501">
              <w:tc>
                <w:tcPr>
                  <w:tcW w:w="9090" w:type="dxa"/>
                  <w:tcBorders>
                    <w:bottom w:val="single" w:sz="12" w:space="0" w:color="auto"/>
                  </w:tcBorders>
                </w:tcPr>
                <w:p w:rsidR="00C31A51" w:rsidRPr="00C31A51" w:rsidRDefault="00C31A51" w:rsidP="00C31A51">
                  <w:pPr>
                    <w:spacing w:before="220" w:line="220" w:lineRule="atLeast"/>
                    <w:outlineLvl w:val="0"/>
                    <w:rPr>
                      <w:rFonts w:asciiTheme="majorHAnsi" w:hAnsiTheme="majorHAnsi" w:cs="Miriam"/>
                      <w:b/>
                      <w:spacing w:val="10"/>
                    </w:rPr>
                  </w:pPr>
                  <w:r w:rsidRPr="00C31A51">
                    <w:rPr>
                      <w:rFonts w:asciiTheme="majorHAnsi" w:hAnsiTheme="majorHAnsi" w:cs="Miriam"/>
                      <w:b/>
                      <w:spacing w:val="10"/>
                    </w:rPr>
                    <w:t>Certifications</w:t>
                  </w:r>
                </w:p>
              </w:tc>
            </w:tr>
          </w:tbl>
          <w:p w:rsidR="00C31A51" w:rsidRPr="00C31A51" w:rsidRDefault="00C31A51" w:rsidP="00C31A51">
            <w:pPr>
              <w:rPr>
                <w:rFonts w:asciiTheme="majorHAnsi" w:hAnsiTheme="majorHAnsi" w:cs="Miriam"/>
              </w:rPr>
            </w:pPr>
          </w:p>
          <w:p w:rsidR="00C31A51" w:rsidRPr="00C31A51" w:rsidRDefault="00C31A51" w:rsidP="00C31A51">
            <w:pPr>
              <w:numPr>
                <w:ilvl w:val="0"/>
                <w:numId w:val="6"/>
              </w:numPr>
              <w:rPr>
                <w:rFonts w:asciiTheme="majorHAnsi" w:hAnsiTheme="majorHAnsi" w:cs="Miriam"/>
                <w:spacing w:val="-5"/>
              </w:rPr>
            </w:pPr>
            <w:r w:rsidRPr="00C31A51">
              <w:rPr>
                <w:rFonts w:asciiTheme="majorHAnsi" w:hAnsiTheme="majorHAnsi" w:cs="Miriam"/>
                <w:spacing w:val="-5"/>
              </w:rPr>
              <w:t>Hazmat training</w:t>
            </w:r>
          </w:p>
          <w:p w:rsidR="00C31A51" w:rsidRPr="00C31A51" w:rsidRDefault="00C31A51" w:rsidP="00C31A51">
            <w:pPr>
              <w:numPr>
                <w:ilvl w:val="0"/>
                <w:numId w:val="6"/>
              </w:numPr>
              <w:rPr>
                <w:rFonts w:asciiTheme="majorHAnsi" w:hAnsiTheme="majorHAnsi" w:cs="Miriam"/>
                <w:spacing w:val="-5"/>
              </w:rPr>
            </w:pPr>
            <w:r w:rsidRPr="00C31A51">
              <w:rPr>
                <w:rFonts w:asciiTheme="majorHAnsi" w:hAnsiTheme="majorHAnsi" w:cs="Miriam"/>
                <w:spacing w:val="-5"/>
              </w:rPr>
              <w:t xml:space="preserve">Standup forklift license </w:t>
            </w:r>
          </w:p>
          <w:p w:rsidR="00C31A51" w:rsidRPr="00C31A51" w:rsidRDefault="00C31A51" w:rsidP="00C31A51">
            <w:pPr>
              <w:numPr>
                <w:ilvl w:val="0"/>
                <w:numId w:val="6"/>
              </w:numPr>
              <w:rPr>
                <w:rFonts w:asciiTheme="majorHAnsi" w:hAnsiTheme="majorHAnsi" w:cs="Miriam"/>
                <w:spacing w:val="-5"/>
              </w:rPr>
            </w:pPr>
            <w:r w:rsidRPr="00C31A51">
              <w:rPr>
                <w:rFonts w:asciiTheme="majorHAnsi" w:hAnsiTheme="majorHAnsi" w:cs="Miriam"/>
                <w:spacing w:val="-5"/>
              </w:rPr>
              <w:t>Scissor lift license</w:t>
            </w:r>
          </w:p>
          <w:p w:rsidR="00C31A51" w:rsidRPr="00C31A51" w:rsidRDefault="00C31A51" w:rsidP="00C31A51">
            <w:pPr>
              <w:numPr>
                <w:ilvl w:val="0"/>
                <w:numId w:val="6"/>
              </w:numPr>
              <w:rPr>
                <w:rFonts w:asciiTheme="majorHAnsi" w:hAnsiTheme="majorHAnsi" w:cs="Miriam"/>
                <w:spacing w:val="-5"/>
              </w:rPr>
            </w:pPr>
            <w:r w:rsidRPr="00C31A51">
              <w:rPr>
                <w:rFonts w:asciiTheme="majorHAnsi" w:hAnsiTheme="majorHAnsi" w:cs="Miriam"/>
                <w:spacing w:val="-5"/>
              </w:rPr>
              <w:t xml:space="preserve">Pallet rider license </w:t>
            </w:r>
          </w:p>
          <w:p w:rsidR="00C31A51" w:rsidRPr="00C31A51" w:rsidRDefault="00C31A51" w:rsidP="00C31A51">
            <w:pPr>
              <w:ind w:left="720"/>
              <w:rPr>
                <w:rFonts w:asciiTheme="majorHAnsi" w:hAnsiTheme="majorHAnsi" w:cs="Miriam"/>
                <w:spacing w:val="-5"/>
              </w:rPr>
            </w:pPr>
          </w:p>
          <w:p w:rsidR="00C31A51" w:rsidRPr="00A1232D" w:rsidRDefault="00C31A51" w:rsidP="00C31A51">
            <w:pPr>
              <w:rPr>
                <w:rFonts w:asciiTheme="majorHAnsi" w:hAnsiTheme="majorHAnsi"/>
              </w:rPr>
            </w:pPr>
          </w:p>
          <w:p w:rsidR="00B67166" w:rsidRPr="00A1232D" w:rsidRDefault="00B67166" w:rsidP="00C31A51">
            <w:pPr>
              <w:pStyle w:val="BulletedList"/>
              <w:numPr>
                <w:ilvl w:val="0"/>
                <w:numId w:val="0"/>
              </w:numPr>
              <w:rPr>
                <w:rFonts w:asciiTheme="majorHAnsi" w:hAnsiTheme="majorHAnsi"/>
                <w:sz w:val="20"/>
              </w:rPr>
            </w:pPr>
          </w:p>
        </w:tc>
      </w:tr>
      <w:tr w:rsidR="00F561DD" w:rsidRPr="00A1232D">
        <w:tblPrEx>
          <w:tblCellMar>
            <w:top w:w="0" w:type="dxa"/>
            <w:bottom w:w="0" w:type="dxa"/>
          </w:tblCellMar>
        </w:tblPrEx>
        <w:tc>
          <w:tcPr>
            <w:tcW w:w="9090" w:type="dxa"/>
            <w:gridSpan w:val="4"/>
            <w:tcBorders>
              <w:bottom w:val="single" w:sz="12" w:space="0" w:color="auto"/>
            </w:tcBorders>
          </w:tcPr>
          <w:p w:rsidR="00F561DD" w:rsidRPr="00A1232D" w:rsidRDefault="00F561DD" w:rsidP="00D62111">
            <w:pPr>
              <w:pStyle w:val="Heading1"/>
              <w:rPr>
                <w:rFonts w:asciiTheme="majorHAnsi" w:hAnsiTheme="majorHAnsi"/>
                <w:sz w:val="20"/>
                <w:szCs w:val="20"/>
              </w:rPr>
            </w:pPr>
            <w:r w:rsidRPr="00A1232D">
              <w:rPr>
                <w:rFonts w:asciiTheme="majorHAnsi" w:hAnsiTheme="majorHAnsi"/>
                <w:sz w:val="20"/>
                <w:szCs w:val="20"/>
              </w:rPr>
              <w:t>References</w:t>
            </w:r>
          </w:p>
        </w:tc>
      </w:tr>
    </w:tbl>
    <w:p w:rsidR="00763259" w:rsidRPr="00A1232D" w:rsidRDefault="00763259" w:rsidP="00AB451F">
      <w:pPr>
        <w:rPr>
          <w:rFonts w:asciiTheme="majorHAnsi" w:hAnsiTheme="majorHAnsi"/>
        </w:rPr>
      </w:pPr>
    </w:p>
    <w:p w:rsidR="00C31A51" w:rsidRPr="00A1232D" w:rsidRDefault="00C31A51" w:rsidP="00AB451F">
      <w:pPr>
        <w:rPr>
          <w:rFonts w:asciiTheme="majorHAnsi" w:hAnsiTheme="majorHAnsi"/>
        </w:rPr>
      </w:pPr>
    </w:p>
    <w:p w:rsidR="00C31A51" w:rsidRPr="00A1232D" w:rsidRDefault="00C31A51" w:rsidP="00AB451F">
      <w:pPr>
        <w:rPr>
          <w:rFonts w:asciiTheme="majorHAnsi" w:hAnsiTheme="majorHAnsi"/>
        </w:rPr>
      </w:pPr>
      <w:r w:rsidRPr="00A1232D">
        <w:rPr>
          <w:rFonts w:asciiTheme="majorHAnsi" w:hAnsiTheme="majorHAnsi"/>
        </w:rPr>
        <w:t>Scott Monson</w:t>
      </w:r>
    </w:p>
    <w:p w:rsidR="005A063F" w:rsidRPr="00A1232D" w:rsidRDefault="005A063F" w:rsidP="00AB451F">
      <w:pPr>
        <w:rPr>
          <w:rFonts w:asciiTheme="majorHAnsi" w:hAnsiTheme="majorHAnsi"/>
        </w:rPr>
      </w:pPr>
      <w:r w:rsidRPr="00A1232D">
        <w:rPr>
          <w:rFonts w:asciiTheme="majorHAnsi" w:hAnsiTheme="majorHAnsi"/>
        </w:rPr>
        <w:t>Inventory Specialist</w:t>
      </w:r>
    </w:p>
    <w:p w:rsidR="00C31A51" w:rsidRPr="00A1232D" w:rsidRDefault="00C31A51" w:rsidP="00AB451F">
      <w:pPr>
        <w:rPr>
          <w:rFonts w:asciiTheme="majorHAnsi" w:hAnsiTheme="majorHAnsi"/>
        </w:rPr>
      </w:pPr>
      <w:r w:rsidRPr="00A1232D">
        <w:rPr>
          <w:rFonts w:asciiTheme="majorHAnsi" w:hAnsiTheme="majorHAnsi"/>
        </w:rPr>
        <w:t>PTI Group, USA Man</w:t>
      </w:r>
      <w:r w:rsidR="005A063F" w:rsidRPr="00A1232D">
        <w:rPr>
          <w:rFonts w:asciiTheme="majorHAnsi" w:hAnsiTheme="majorHAnsi"/>
        </w:rPr>
        <w:t>ufacturing LLC</w:t>
      </w:r>
    </w:p>
    <w:p w:rsidR="005A063F" w:rsidRPr="00A1232D" w:rsidRDefault="005A063F" w:rsidP="00AB451F">
      <w:pPr>
        <w:rPr>
          <w:rFonts w:asciiTheme="majorHAnsi" w:hAnsiTheme="majorHAnsi"/>
        </w:rPr>
      </w:pPr>
      <w:r w:rsidRPr="00A1232D">
        <w:rPr>
          <w:rFonts w:asciiTheme="majorHAnsi" w:hAnsiTheme="majorHAnsi"/>
        </w:rPr>
        <w:t>(970) 646-3650 or (970) 682-2952</w:t>
      </w:r>
    </w:p>
    <w:p w:rsidR="005A063F" w:rsidRPr="00A1232D" w:rsidRDefault="005A063F" w:rsidP="00AB451F">
      <w:pPr>
        <w:rPr>
          <w:rFonts w:asciiTheme="majorHAnsi" w:hAnsiTheme="majorHAnsi"/>
        </w:rPr>
      </w:pPr>
      <w:hyperlink r:id="rId8" w:history="1">
        <w:r w:rsidRPr="00A1232D">
          <w:rPr>
            <w:rStyle w:val="Hyperlink"/>
            <w:rFonts w:asciiTheme="majorHAnsi" w:hAnsiTheme="majorHAnsi"/>
          </w:rPr>
          <w:t>Scottmonson19@comcast.com</w:t>
        </w:r>
      </w:hyperlink>
    </w:p>
    <w:p w:rsidR="005A063F" w:rsidRPr="00A1232D" w:rsidRDefault="005A063F" w:rsidP="00AB451F">
      <w:pPr>
        <w:rPr>
          <w:rFonts w:asciiTheme="majorHAnsi" w:hAnsiTheme="majorHAnsi"/>
        </w:rPr>
      </w:pPr>
    </w:p>
    <w:p w:rsidR="005A063F" w:rsidRPr="00A1232D" w:rsidRDefault="005A063F" w:rsidP="00AB451F">
      <w:pPr>
        <w:rPr>
          <w:rFonts w:asciiTheme="majorHAnsi" w:hAnsiTheme="majorHAnsi"/>
        </w:rPr>
      </w:pPr>
      <w:r w:rsidRPr="00A1232D">
        <w:rPr>
          <w:rFonts w:asciiTheme="majorHAnsi" w:hAnsiTheme="majorHAnsi"/>
        </w:rPr>
        <w:t xml:space="preserve">Ben </w:t>
      </w:r>
      <w:proofErr w:type="spellStart"/>
      <w:r w:rsidRPr="00A1232D">
        <w:rPr>
          <w:rFonts w:asciiTheme="majorHAnsi" w:hAnsiTheme="majorHAnsi"/>
        </w:rPr>
        <w:t>Lovins</w:t>
      </w:r>
      <w:proofErr w:type="spellEnd"/>
    </w:p>
    <w:p w:rsidR="005A063F" w:rsidRPr="00A1232D" w:rsidRDefault="005A063F" w:rsidP="00AB451F">
      <w:pPr>
        <w:rPr>
          <w:rFonts w:asciiTheme="majorHAnsi" w:hAnsiTheme="majorHAnsi"/>
        </w:rPr>
      </w:pPr>
      <w:r w:rsidRPr="00A1232D">
        <w:rPr>
          <w:rFonts w:asciiTheme="majorHAnsi" w:hAnsiTheme="majorHAnsi"/>
        </w:rPr>
        <w:t>Senior Buyer</w:t>
      </w:r>
    </w:p>
    <w:p w:rsidR="005A063F" w:rsidRPr="00A1232D" w:rsidRDefault="005A063F" w:rsidP="00AB451F">
      <w:pPr>
        <w:rPr>
          <w:rFonts w:asciiTheme="majorHAnsi" w:hAnsiTheme="majorHAnsi"/>
        </w:rPr>
      </w:pPr>
      <w:r w:rsidRPr="00A1232D">
        <w:rPr>
          <w:rFonts w:asciiTheme="majorHAnsi" w:hAnsiTheme="majorHAnsi"/>
        </w:rPr>
        <w:t>PTI Group, USA Manufacturing LLC</w:t>
      </w:r>
    </w:p>
    <w:p w:rsidR="005A063F" w:rsidRPr="00A1232D" w:rsidRDefault="005A063F" w:rsidP="00AB451F">
      <w:pPr>
        <w:rPr>
          <w:rFonts w:asciiTheme="majorHAnsi" w:hAnsiTheme="majorHAnsi"/>
        </w:rPr>
      </w:pPr>
      <w:r w:rsidRPr="00A1232D">
        <w:rPr>
          <w:rFonts w:asciiTheme="majorHAnsi" w:hAnsiTheme="majorHAnsi"/>
        </w:rPr>
        <w:t>(720) 491-8217</w:t>
      </w:r>
    </w:p>
    <w:p w:rsidR="005A063F" w:rsidRPr="00A1232D" w:rsidRDefault="005A063F" w:rsidP="00AB451F">
      <w:pPr>
        <w:rPr>
          <w:rFonts w:asciiTheme="majorHAnsi" w:hAnsiTheme="majorHAnsi"/>
        </w:rPr>
      </w:pPr>
      <w:hyperlink r:id="rId9" w:history="1">
        <w:r w:rsidRPr="00A1232D">
          <w:rPr>
            <w:rStyle w:val="Hyperlink"/>
            <w:rFonts w:asciiTheme="majorHAnsi" w:hAnsiTheme="majorHAnsi"/>
          </w:rPr>
          <w:t>Bensnpr300@gmail.com</w:t>
        </w:r>
      </w:hyperlink>
    </w:p>
    <w:p w:rsidR="005A063F" w:rsidRPr="00A1232D" w:rsidRDefault="005A063F" w:rsidP="00AB451F">
      <w:pPr>
        <w:rPr>
          <w:rFonts w:asciiTheme="majorHAnsi" w:hAnsiTheme="majorHAnsi"/>
        </w:rPr>
      </w:pPr>
    </w:p>
    <w:p w:rsidR="005A063F" w:rsidRPr="00A1232D" w:rsidRDefault="005A063F" w:rsidP="00AB451F">
      <w:pPr>
        <w:rPr>
          <w:rFonts w:asciiTheme="majorHAnsi" w:hAnsiTheme="majorHAnsi"/>
        </w:rPr>
      </w:pPr>
      <w:r w:rsidRPr="00A1232D">
        <w:rPr>
          <w:rFonts w:asciiTheme="majorHAnsi" w:hAnsiTheme="majorHAnsi"/>
        </w:rPr>
        <w:t>Jess</w:t>
      </w:r>
      <w:r w:rsidR="00DF3E8A" w:rsidRPr="00A1232D">
        <w:rPr>
          <w:rFonts w:asciiTheme="majorHAnsi" w:hAnsiTheme="majorHAnsi"/>
        </w:rPr>
        <w:t>e</w:t>
      </w:r>
      <w:r w:rsidRPr="00A1232D">
        <w:rPr>
          <w:rFonts w:asciiTheme="majorHAnsi" w:hAnsiTheme="majorHAnsi"/>
        </w:rPr>
        <w:t xml:space="preserve"> Hodgson</w:t>
      </w:r>
    </w:p>
    <w:p w:rsidR="005A063F" w:rsidRPr="00A1232D" w:rsidRDefault="005A063F" w:rsidP="00AB451F">
      <w:pPr>
        <w:rPr>
          <w:rFonts w:asciiTheme="majorHAnsi" w:hAnsiTheme="majorHAnsi"/>
        </w:rPr>
      </w:pPr>
      <w:r w:rsidRPr="00A1232D">
        <w:rPr>
          <w:rFonts w:asciiTheme="majorHAnsi" w:hAnsiTheme="majorHAnsi"/>
        </w:rPr>
        <w:t>Owner</w:t>
      </w:r>
    </w:p>
    <w:p w:rsidR="005A063F" w:rsidRPr="00A1232D" w:rsidRDefault="005A063F" w:rsidP="00AB451F">
      <w:pPr>
        <w:rPr>
          <w:rFonts w:asciiTheme="majorHAnsi" w:hAnsiTheme="majorHAnsi"/>
        </w:rPr>
      </w:pPr>
      <w:r w:rsidRPr="00A1232D">
        <w:rPr>
          <w:rFonts w:asciiTheme="majorHAnsi" w:hAnsiTheme="majorHAnsi"/>
        </w:rPr>
        <w:t xml:space="preserve">Fire Side Landscapes </w:t>
      </w:r>
    </w:p>
    <w:p w:rsidR="005A063F" w:rsidRPr="00A1232D" w:rsidRDefault="005A063F" w:rsidP="00AB451F">
      <w:pPr>
        <w:rPr>
          <w:rFonts w:asciiTheme="majorHAnsi" w:hAnsiTheme="majorHAnsi"/>
        </w:rPr>
      </w:pPr>
      <w:r w:rsidRPr="00A1232D">
        <w:rPr>
          <w:rFonts w:asciiTheme="majorHAnsi" w:hAnsiTheme="majorHAnsi"/>
        </w:rPr>
        <w:t>(720) 202-8345</w:t>
      </w:r>
    </w:p>
    <w:p w:rsidR="005A063F" w:rsidRPr="00A1232D" w:rsidRDefault="005A063F" w:rsidP="00AB451F">
      <w:pPr>
        <w:rPr>
          <w:rFonts w:asciiTheme="majorHAnsi" w:hAnsiTheme="majorHAnsi"/>
        </w:rPr>
      </w:pPr>
      <w:hyperlink r:id="rId10" w:history="1">
        <w:r w:rsidRPr="00A1232D">
          <w:rPr>
            <w:rStyle w:val="Hyperlink"/>
            <w:rFonts w:asciiTheme="majorHAnsi" w:hAnsiTheme="majorHAnsi"/>
          </w:rPr>
          <w:t>Hogson_jesse@gmail.com</w:t>
        </w:r>
      </w:hyperlink>
    </w:p>
    <w:p w:rsidR="005A063F" w:rsidRPr="00A1232D" w:rsidRDefault="005A063F" w:rsidP="00AB451F">
      <w:pPr>
        <w:rPr>
          <w:rFonts w:asciiTheme="majorHAnsi" w:hAnsiTheme="majorHAnsi"/>
        </w:rPr>
      </w:pPr>
    </w:p>
    <w:p w:rsidR="005A063F" w:rsidRPr="00A1232D" w:rsidRDefault="00DF3E8A" w:rsidP="00AB451F">
      <w:pPr>
        <w:rPr>
          <w:rFonts w:asciiTheme="majorHAnsi" w:hAnsiTheme="majorHAnsi"/>
        </w:rPr>
      </w:pPr>
      <w:r w:rsidRPr="00A1232D">
        <w:rPr>
          <w:rFonts w:asciiTheme="majorHAnsi" w:hAnsiTheme="majorHAnsi"/>
        </w:rPr>
        <w:t xml:space="preserve">Chelsea </w:t>
      </w:r>
      <w:proofErr w:type="spellStart"/>
      <w:r w:rsidRPr="00A1232D">
        <w:rPr>
          <w:rFonts w:asciiTheme="majorHAnsi" w:hAnsiTheme="majorHAnsi"/>
        </w:rPr>
        <w:t>Burtis</w:t>
      </w:r>
      <w:proofErr w:type="spellEnd"/>
    </w:p>
    <w:p w:rsidR="00DF3E8A" w:rsidRPr="00A1232D" w:rsidRDefault="00DF3E8A" w:rsidP="00AB451F">
      <w:pPr>
        <w:rPr>
          <w:rFonts w:asciiTheme="majorHAnsi" w:hAnsiTheme="majorHAnsi"/>
        </w:rPr>
      </w:pPr>
      <w:r w:rsidRPr="00A1232D">
        <w:rPr>
          <w:rFonts w:asciiTheme="majorHAnsi" w:hAnsiTheme="majorHAnsi"/>
        </w:rPr>
        <w:t>District Attorney</w:t>
      </w:r>
    </w:p>
    <w:p w:rsidR="00DF3E8A" w:rsidRPr="00A1232D" w:rsidRDefault="00DF3E8A" w:rsidP="00AB451F">
      <w:pPr>
        <w:rPr>
          <w:rFonts w:asciiTheme="majorHAnsi" w:hAnsiTheme="majorHAnsi"/>
        </w:rPr>
      </w:pPr>
      <w:r w:rsidRPr="00A1232D">
        <w:rPr>
          <w:rFonts w:asciiTheme="majorHAnsi" w:hAnsiTheme="majorHAnsi"/>
        </w:rPr>
        <w:t>21</w:t>
      </w:r>
      <w:r w:rsidRPr="00A1232D">
        <w:rPr>
          <w:rFonts w:asciiTheme="majorHAnsi" w:hAnsiTheme="majorHAnsi"/>
          <w:vertAlign w:val="superscript"/>
        </w:rPr>
        <w:t>st</w:t>
      </w:r>
      <w:r w:rsidRPr="00A1232D">
        <w:rPr>
          <w:rFonts w:asciiTheme="majorHAnsi" w:hAnsiTheme="majorHAnsi"/>
        </w:rPr>
        <w:t xml:space="preserve"> Judicial District </w:t>
      </w:r>
      <w:proofErr w:type="spellStart"/>
      <w:r w:rsidRPr="00A1232D">
        <w:rPr>
          <w:rFonts w:asciiTheme="majorHAnsi" w:hAnsiTheme="majorHAnsi"/>
        </w:rPr>
        <w:t>Attorneys</w:t>
      </w:r>
      <w:proofErr w:type="spellEnd"/>
      <w:r w:rsidRPr="00A1232D">
        <w:rPr>
          <w:rFonts w:asciiTheme="majorHAnsi" w:hAnsiTheme="majorHAnsi"/>
        </w:rPr>
        <w:t xml:space="preserve"> Office</w:t>
      </w:r>
    </w:p>
    <w:p w:rsidR="00DF3E8A" w:rsidRPr="00A1232D" w:rsidRDefault="00DF3E8A" w:rsidP="00AB451F">
      <w:pPr>
        <w:rPr>
          <w:rFonts w:asciiTheme="majorHAnsi" w:hAnsiTheme="majorHAnsi"/>
        </w:rPr>
      </w:pPr>
      <w:r w:rsidRPr="00A1232D">
        <w:rPr>
          <w:rFonts w:asciiTheme="majorHAnsi" w:hAnsiTheme="majorHAnsi"/>
        </w:rPr>
        <w:t>(970) 712-4221</w:t>
      </w:r>
    </w:p>
    <w:p w:rsidR="00DF3E8A" w:rsidRPr="00A1232D" w:rsidRDefault="00DF3E8A" w:rsidP="00AB451F">
      <w:pPr>
        <w:rPr>
          <w:rFonts w:asciiTheme="majorHAnsi" w:hAnsiTheme="majorHAnsi"/>
        </w:rPr>
      </w:pPr>
      <w:r w:rsidRPr="00A1232D">
        <w:rPr>
          <w:rFonts w:asciiTheme="majorHAnsi" w:hAnsiTheme="majorHAnsi"/>
        </w:rPr>
        <w:t>Cburtis12@law.du.edu</w:t>
      </w:r>
    </w:p>
    <w:p w:rsidR="005A063F" w:rsidRPr="00A1232D" w:rsidRDefault="005A063F" w:rsidP="00AB451F">
      <w:pPr>
        <w:rPr>
          <w:rFonts w:asciiTheme="majorHAnsi" w:hAnsiTheme="majorHAnsi"/>
        </w:rPr>
      </w:pPr>
    </w:p>
    <w:p w:rsidR="005A063F" w:rsidRPr="00A1232D" w:rsidRDefault="005A063F" w:rsidP="00AB451F">
      <w:pPr>
        <w:rPr>
          <w:rFonts w:asciiTheme="majorHAnsi" w:hAnsiTheme="majorHAnsi"/>
        </w:rPr>
      </w:pPr>
    </w:p>
    <w:p w:rsidR="005A063F" w:rsidRPr="00A1232D" w:rsidRDefault="005A063F" w:rsidP="00AB451F">
      <w:pPr>
        <w:rPr>
          <w:rFonts w:asciiTheme="majorHAnsi" w:hAnsiTheme="majorHAnsi"/>
        </w:rPr>
      </w:pPr>
    </w:p>
    <w:sectPr w:rsidR="005A063F" w:rsidRPr="00A1232D" w:rsidSect="00FB371B">
      <w:headerReference w:type="default" r:id="rId11"/>
      <w:pgSz w:w="12240" w:h="15840"/>
      <w:pgMar w:top="907" w:right="1800" w:bottom="1166"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BC2" w:rsidRDefault="008F1BC2">
      <w:r>
        <w:separator/>
      </w:r>
    </w:p>
  </w:endnote>
  <w:endnote w:type="continuationSeparator" w:id="0">
    <w:p w:rsidR="008F1BC2" w:rsidRDefault="008F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Miriam">
    <w:panose1 w:val="020B05020501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BC2" w:rsidRDefault="008F1BC2">
      <w:r>
        <w:separator/>
      </w:r>
    </w:p>
  </w:footnote>
  <w:footnote w:type="continuationSeparator" w:id="0">
    <w:p w:rsidR="008F1BC2" w:rsidRDefault="008F1B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71B" w:rsidRPr="00ED497B" w:rsidRDefault="00ED497B" w:rsidP="00FB371B">
    <w:pPr>
      <w:pStyle w:val="StyleContactInfo"/>
      <w:rPr>
        <w:rFonts w:asciiTheme="majorHAnsi" w:hAnsiTheme="majorHAnsi"/>
      </w:rPr>
    </w:pPr>
    <w:r w:rsidRPr="00ED497B">
      <w:rPr>
        <w:rFonts w:asciiTheme="majorHAnsi" w:hAnsiTheme="majorHAnsi"/>
      </w:rPr>
      <w:t xml:space="preserve">(970)691-8009 </w:t>
    </w:r>
    <w:r w:rsidR="00763259" w:rsidRPr="00ED497B">
      <w:rPr>
        <w:rFonts w:asciiTheme="majorHAnsi" w:hAnsiTheme="majorHAnsi"/>
      </w:rPr>
      <w:sym w:font="Symbol" w:char="F0B7"/>
    </w:r>
    <w:r w:rsidRPr="00ED497B">
      <w:rPr>
        <w:rFonts w:asciiTheme="majorHAnsi" w:hAnsiTheme="majorHAnsi"/>
      </w:rPr>
      <w:t xml:space="preserve"> Ldreiling59@yahoo.com</w:t>
    </w:r>
  </w:p>
  <w:p w:rsidR="00C31A51" w:rsidRPr="00ED497B" w:rsidRDefault="00ED497B" w:rsidP="00C31A51">
    <w:pPr>
      <w:pStyle w:val="YourNamePage2"/>
      <w:rPr>
        <w:rFonts w:asciiTheme="majorHAnsi" w:hAnsiTheme="majorHAnsi"/>
      </w:rPr>
    </w:pPr>
    <w:r w:rsidRPr="00ED497B">
      <w:rPr>
        <w:rFonts w:asciiTheme="majorHAnsi" w:hAnsiTheme="majorHAnsi"/>
      </w:rPr>
      <w:t xml:space="preserve">Lisa </w:t>
    </w:r>
    <w:proofErr w:type="spellStart"/>
    <w:r w:rsidRPr="00ED497B">
      <w:rPr>
        <w:rFonts w:asciiTheme="majorHAnsi" w:hAnsiTheme="majorHAnsi"/>
      </w:rPr>
      <w:t>Dreiling</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44977"/>
    <w:multiLevelType w:val="hybridMultilevel"/>
    <w:tmpl w:val="3EEA16E0"/>
    <w:lvl w:ilvl="0" w:tplc="915A9760">
      <w:start w:val="1"/>
      <w:numFmt w:val="bullet"/>
      <w:pStyle w:val="BulletedLis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9244B1"/>
    <w:multiLevelType w:val="hybridMultilevel"/>
    <w:tmpl w:val="5C14E05E"/>
    <w:lvl w:ilvl="0" w:tplc="01325A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56A637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72D224C6"/>
    <w:multiLevelType w:val="hybridMultilevel"/>
    <w:tmpl w:val="10645182"/>
    <w:lvl w:ilvl="0" w:tplc="915A9760">
      <w:start w:val="1"/>
      <w:numFmt w:val="bullet"/>
      <w:pStyle w:val="Bulleted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C06AD9"/>
    <w:multiLevelType w:val="hybridMultilevel"/>
    <w:tmpl w:val="664CD54C"/>
    <w:lvl w:ilvl="0" w:tplc="915A97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0"/>
    <w:lvlOverride w:ilvl="0">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865"/>
    <w:rsid w:val="000C7865"/>
    <w:rsid w:val="001014A0"/>
    <w:rsid w:val="001E6339"/>
    <w:rsid w:val="002802E5"/>
    <w:rsid w:val="00365AEA"/>
    <w:rsid w:val="0037263E"/>
    <w:rsid w:val="00430460"/>
    <w:rsid w:val="004467E5"/>
    <w:rsid w:val="00536728"/>
    <w:rsid w:val="005A063F"/>
    <w:rsid w:val="006A52DF"/>
    <w:rsid w:val="00727993"/>
    <w:rsid w:val="00763259"/>
    <w:rsid w:val="008F1BC2"/>
    <w:rsid w:val="00971E9D"/>
    <w:rsid w:val="00A1232D"/>
    <w:rsid w:val="00A43F4E"/>
    <w:rsid w:val="00AA47AE"/>
    <w:rsid w:val="00AB451F"/>
    <w:rsid w:val="00AD63E4"/>
    <w:rsid w:val="00B224C8"/>
    <w:rsid w:val="00B5218C"/>
    <w:rsid w:val="00B64B21"/>
    <w:rsid w:val="00B67166"/>
    <w:rsid w:val="00B83D28"/>
    <w:rsid w:val="00BB2FAB"/>
    <w:rsid w:val="00C31A51"/>
    <w:rsid w:val="00C5369F"/>
    <w:rsid w:val="00C8736B"/>
    <w:rsid w:val="00D43291"/>
    <w:rsid w:val="00D467AD"/>
    <w:rsid w:val="00D62111"/>
    <w:rsid w:val="00D73271"/>
    <w:rsid w:val="00DF3E8A"/>
    <w:rsid w:val="00ED497B"/>
    <w:rsid w:val="00F561DD"/>
    <w:rsid w:val="00F95D8A"/>
    <w:rsid w:val="00FB3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1DD"/>
  </w:style>
  <w:style w:type="paragraph" w:styleId="Heading1">
    <w:name w:val="heading 1"/>
    <w:basedOn w:val="Normal"/>
    <w:next w:val="BodyText"/>
    <w:qFormat/>
    <w:rsid w:val="00B83D28"/>
    <w:pPr>
      <w:spacing w:before="220" w:line="220" w:lineRule="atLeast"/>
      <w:outlineLvl w:val="0"/>
    </w:pPr>
    <w:rPr>
      <w:rFonts w:ascii="Tahoma" w:hAnsi="Tahoma"/>
      <w:b/>
      <w:spacing w:val="10"/>
      <w:sz w:val="24"/>
      <w:szCs w:val="24"/>
    </w:rPr>
  </w:style>
  <w:style w:type="paragraph" w:styleId="Heading2">
    <w:name w:val="heading 2"/>
    <w:basedOn w:val="Normal"/>
    <w:next w:val="BodyText"/>
    <w:qFormat/>
    <w:rsid w:val="00B83D28"/>
    <w:pPr>
      <w:spacing w:after="60" w:line="220" w:lineRule="atLeast"/>
      <w:outlineLvl w:val="1"/>
    </w:pPr>
    <w:rPr>
      <w:rFonts w:ascii="Tahoma" w:hAnsi="Tahoma"/>
      <w:b/>
      <w:spacing w:val="10"/>
      <w:szCs w:val="22"/>
    </w:rPr>
  </w:style>
  <w:style w:type="paragraph" w:styleId="Heading3">
    <w:name w:val="heading 3"/>
    <w:basedOn w:val="Normal"/>
    <w:next w:val="Normal"/>
    <w:qFormat/>
    <w:rsid w:val="001E6339"/>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B67166"/>
    <w:pPr>
      <w:tabs>
        <w:tab w:val="left" w:pos="2160"/>
        <w:tab w:val="right" w:pos="6480"/>
      </w:tabs>
      <w:spacing w:before="240" w:after="60" w:line="220" w:lineRule="atLeast"/>
      <w:jc w:val="center"/>
    </w:pPr>
    <w:rPr>
      <w:sz w:val="22"/>
      <w:szCs w:val="22"/>
    </w:rPr>
  </w:style>
  <w:style w:type="paragraph" w:styleId="Header">
    <w:name w:val="header"/>
    <w:basedOn w:val="Normal"/>
    <w:rsid w:val="00FB371B"/>
    <w:pPr>
      <w:tabs>
        <w:tab w:val="center" w:pos="4320"/>
        <w:tab w:val="right" w:pos="8640"/>
      </w:tabs>
    </w:pPr>
  </w:style>
  <w:style w:type="paragraph" w:customStyle="1" w:styleId="YourName">
    <w:name w:val="Your Name"/>
    <w:basedOn w:val="Normal"/>
    <w:rsid w:val="00B83D28"/>
    <w:pPr>
      <w:spacing w:before="200" w:after="40" w:line="220" w:lineRule="atLeast"/>
      <w:jc w:val="center"/>
    </w:pPr>
    <w:rPr>
      <w:rFonts w:ascii="Tahoma" w:hAnsi="Tahoma"/>
      <w:b/>
      <w:spacing w:val="10"/>
      <w:sz w:val="44"/>
      <w:szCs w:val="48"/>
    </w:rPr>
  </w:style>
  <w:style w:type="paragraph" w:customStyle="1" w:styleId="BodyText1">
    <w:name w:val="Body Text 1"/>
    <w:basedOn w:val="Normal"/>
    <w:rsid w:val="00F561DD"/>
    <w:pPr>
      <w:tabs>
        <w:tab w:val="left" w:pos="2160"/>
        <w:tab w:val="right" w:pos="6480"/>
      </w:tabs>
      <w:spacing w:before="240" w:after="40" w:line="220" w:lineRule="atLeast"/>
    </w:pPr>
    <w:rPr>
      <w:sz w:val="22"/>
    </w:rPr>
  </w:style>
  <w:style w:type="paragraph" w:customStyle="1" w:styleId="BulletedList">
    <w:name w:val="Bulleted List"/>
    <w:next w:val="Normal"/>
    <w:rsid w:val="00A43F4E"/>
    <w:pPr>
      <w:numPr>
        <w:numId w:val="6"/>
      </w:numPr>
    </w:pPr>
    <w:rPr>
      <w:spacing w:val="-5"/>
      <w:sz w:val="22"/>
    </w:rPr>
  </w:style>
  <w:style w:type="paragraph" w:customStyle="1" w:styleId="StyleContactInfo">
    <w:name w:val="Style Contact Info"/>
    <w:basedOn w:val="Normal"/>
    <w:rsid w:val="001E6339"/>
    <w:pPr>
      <w:spacing w:line="220" w:lineRule="atLeast"/>
      <w:jc w:val="center"/>
    </w:pPr>
    <w:rPr>
      <w:sz w:val="18"/>
    </w:rPr>
  </w:style>
  <w:style w:type="paragraph" w:styleId="Footer">
    <w:name w:val="footer"/>
    <w:basedOn w:val="Normal"/>
    <w:rsid w:val="00FB371B"/>
    <w:pPr>
      <w:tabs>
        <w:tab w:val="center" w:pos="4320"/>
        <w:tab w:val="right" w:pos="8640"/>
      </w:tabs>
    </w:pPr>
  </w:style>
  <w:style w:type="paragraph" w:styleId="BodyText3">
    <w:name w:val="Body Text 3"/>
    <w:basedOn w:val="BodyText"/>
    <w:rsid w:val="00B67166"/>
    <w:pPr>
      <w:spacing w:after="120"/>
      <w:jc w:val="right"/>
    </w:pPr>
    <w:rPr>
      <w:szCs w:val="16"/>
    </w:rPr>
  </w:style>
  <w:style w:type="paragraph" w:customStyle="1" w:styleId="YourNamePage2">
    <w:name w:val="Your Name Page 2"/>
    <w:basedOn w:val="YourName"/>
    <w:rsid w:val="00FB371B"/>
    <w:pPr>
      <w:spacing w:before="60"/>
    </w:pPr>
    <w:rPr>
      <w:sz w:val="28"/>
      <w:szCs w:val="28"/>
    </w:rPr>
  </w:style>
  <w:style w:type="paragraph" w:styleId="BalloonText">
    <w:name w:val="Balloon Text"/>
    <w:basedOn w:val="Normal"/>
    <w:semiHidden/>
    <w:rsid w:val="00FB371B"/>
    <w:rPr>
      <w:rFonts w:ascii="Tahoma" w:hAnsi="Tahoma" w:cs="Tahoma"/>
      <w:sz w:val="16"/>
      <w:szCs w:val="16"/>
    </w:rPr>
  </w:style>
  <w:style w:type="character" w:styleId="Hyperlink">
    <w:name w:val="Hyperlink"/>
    <w:basedOn w:val="DefaultParagraphFont"/>
    <w:rsid w:val="005A06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1DD"/>
  </w:style>
  <w:style w:type="paragraph" w:styleId="Heading1">
    <w:name w:val="heading 1"/>
    <w:basedOn w:val="Normal"/>
    <w:next w:val="BodyText"/>
    <w:qFormat/>
    <w:rsid w:val="00B83D28"/>
    <w:pPr>
      <w:spacing w:before="220" w:line="220" w:lineRule="atLeast"/>
      <w:outlineLvl w:val="0"/>
    </w:pPr>
    <w:rPr>
      <w:rFonts w:ascii="Tahoma" w:hAnsi="Tahoma"/>
      <w:b/>
      <w:spacing w:val="10"/>
      <w:sz w:val="24"/>
      <w:szCs w:val="24"/>
    </w:rPr>
  </w:style>
  <w:style w:type="paragraph" w:styleId="Heading2">
    <w:name w:val="heading 2"/>
    <w:basedOn w:val="Normal"/>
    <w:next w:val="BodyText"/>
    <w:qFormat/>
    <w:rsid w:val="00B83D28"/>
    <w:pPr>
      <w:spacing w:after="60" w:line="220" w:lineRule="atLeast"/>
      <w:outlineLvl w:val="1"/>
    </w:pPr>
    <w:rPr>
      <w:rFonts w:ascii="Tahoma" w:hAnsi="Tahoma"/>
      <w:b/>
      <w:spacing w:val="10"/>
      <w:szCs w:val="22"/>
    </w:rPr>
  </w:style>
  <w:style w:type="paragraph" w:styleId="Heading3">
    <w:name w:val="heading 3"/>
    <w:basedOn w:val="Normal"/>
    <w:next w:val="Normal"/>
    <w:qFormat/>
    <w:rsid w:val="001E6339"/>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B67166"/>
    <w:pPr>
      <w:tabs>
        <w:tab w:val="left" w:pos="2160"/>
        <w:tab w:val="right" w:pos="6480"/>
      </w:tabs>
      <w:spacing w:before="240" w:after="60" w:line="220" w:lineRule="atLeast"/>
      <w:jc w:val="center"/>
    </w:pPr>
    <w:rPr>
      <w:sz w:val="22"/>
      <w:szCs w:val="22"/>
    </w:rPr>
  </w:style>
  <w:style w:type="paragraph" w:styleId="Header">
    <w:name w:val="header"/>
    <w:basedOn w:val="Normal"/>
    <w:rsid w:val="00FB371B"/>
    <w:pPr>
      <w:tabs>
        <w:tab w:val="center" w:pos="4320"/>
        <w:tab w:val="right" w:pos="8640"/>
      </w:tabs>
    </w:pPr>
  </w:style>
  <w:style w:type="paragraph" w:customStyle="1" w:styleId="YourName">
    <w:name w:val="Your Name"/>
    <w:basedOn w:val="Normal"/>
    <w:rsid w:val="00B83D28"/>
    <w:pPr>
      <w:spacing w:before="200" w:after="40" w:line="220" w:lineRule="atLeast"/>
      <w:jc w:val="center"/>
    </w:pPr>
    <w:rPr>
      <w:rFonts w:ascii="Tahoma" w:hAnsi="Tahoma"/>
      <w:b/>
      <w:spacing w:val="10"/>
      <w:sz w:val="44"/>
      <w:szCs w:val="48"/>
    </w:rPr>
  </w:style>
  <w:style w:type="paragraph" w:customStyle="1" w:styleId="BodyText1">
    <w:name w:val="Body Text 1"/>
    <w:basedOn w:val="Normal"/>
    <w:rsid w:val="00F561DD"/>
    <w:pPr>
      <w:tabs>
        <w:tab w:val="left" w:pos="2160"/>
        <w:tab w:val="right" w:pos="6480"/>
      </w:tabs>
      <w:spacing w:before="240" w:after="40" w:line="220" w:lineRule="atLeast"/>
    </w:pPr>
    <w:rPr>
      <w:sz w:val="22"/>
    </w:rPr>
  </w:style>
  <w:style w:type="paragraph" w:customStyle="1" w:styleId="BulletedList">
    <w:name w:val="Bulleted List"/>
    <w:next w:val="Normal"/>
    <w:rsid w:val="00A43F4E"/>
    <w:pPr>
      <w:numPr>
        <w:numId w:val="6"/>
      </w:numPr>
    </w:pPr>
    <w:rPr>
      <w:spacing w:val="-5"/>
      <w:sz w:val="22"/>
    </w:rPr>
  </w:style>
  <w:style w:type="paragraph" w:customStyle="1" w:styleId="StyleContactInfo">
    <w:name w:val="Style Contact Info"/>
    <w:basedOn w:val="Normal"/>
    <w:rsid w:val="001E6339"/>
    <w:pPr>
      <w:spacing w:line="220" w:lineRule="atLeast"/>
      <w:jc w:val="center"/>
    </w:pPr>
    <w:rPr>
      <w:sz w:val="18"/>
    </w:rPr>
  </w:style>
  <w:style w:type="paragraph" w:styleId="Footer">
    <w:name w:val="footer"/>
    <w:basedOn w:val="Normal"/>
    <w:rsid w:val="00FB371B"/>
    <w:pPr>
      <w:tabs>
        <w:tab w:val="center" w:pos="4320"/>
        <w:tab w:val="right" w:pos="8640"/>
      </w:tabs>
    </w:pPr>
  </w:style>
  <w:style w:type="paragraph" w:styleId="BodyText3">
    <w:name w:val="Body Text 3"/>
    <w:basedOn w:val="BodyText"/>
    <w:rsid w:val="00B67166"/>
    <w:pPr>
      <w:spacing w:after="120"/>
      <w:jc w:val="right"/>
    </w:pPr>
    <w:rPr>
      <w:szCs w:val="16"/>
    </w:rPr>
  </w:style>
  <w:style w:type="paragraph" w:customStyle="1" w:styleId="YourNamePage2">
    <w:name w:val="Your Name Page 2"/>
    <w:basedOn w:val="YourName"/>
    <w:rsid w:val="00FB371B"/>
    <w:pPr>
      <w:spacing w:before="60"/>
    </w:pPr>
    <w:rPr>
      <w:sz w:val="28"/>
      <w:szCs w:val="28"/>
    </w:rPr>
  </w:style>
  <w:style w:type="paragraph" w:styleId="BalloonText">
    <w:name w:val="Balloon Text"/>
    <w:basedOn w:val="Normal"/>
    <w:semiHidden/>
    <w:rsid w:val="00FB371B"/>
    <w:rPr>
      <w:rFonts w:ascii="Tahoma" w:hAnsi="Tahoma" w:cs="Tahoma"/>
      <w:sz w:val="16"/>
      <w:szCs w:val="16"/>
    </w:rPr>
  </w:style>
  <w:style w:type="character" w:styleId="Hyperlink">
    <w:name w:val="Hyperlink"/>
    <w:basedOn w:val="DefaultParagraphFont"/>
    <w:rsid w:val="005A06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cottmonson19@comcast.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ogson_jesse@gmail.com" TargetMode="External"/><Relationship Id="rId4" Type="http://schemas.openxmlformats.org/officeDocument/2006/relationships/settings" Target="settings.xml"/><Relationship Id="rId9" Type="http://schemas.openxmlformats.org/officeDocument/2006/relationships/hyperlink" Target="mailto:Bensnpr300@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Chronological%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Chronological resume</Template>
  <TotalTime>0</TotalTime>
  <Pages>3</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2002-06-26T17:17:00Z</cp:lastPrinted>
  <dcterms:created xsi:type="dcterms:W3CDTF">2014-03-27T23:53:00Z</dcterms:created>
  <dcterms:modified xsi:type="dcterms:W3CDTF">2014-03-27T23:53:00Z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TC060915231033</vt:lpwstr>
  </property>
</Properties>
</file>