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1A" w:rsidRDefault="008D631A">
      <w:pPr>
        <w:widowControl w:val="0"/>
        <w:autoSpaceDE w:val="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</w:p>
    <w:p w:rsidR="008D631A" w:rsidRDefault="008D631A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Summary of Qualifications</w:t>
      </w:r>
    </w:p>
    <w:p w:rsidR="008D631A" w:rsidRDefault="00AE6487">
      <w:pPr>
        <w:widowControl w:val="0"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Human Resources</w:t>
      </w:r>
      <w:r w:rsidR="009B5548">
        <w:rPr>
          <w:rFonts w:ascii="Arial" w:hAnsi="Arial" w:cs="Arial"/>
          <w:bCs/>
          <w:sz w:val="20"/>
          <w:szCs w:val="20"/>
        </w:rPr>
        <w:t xml:space="preserve"> </w:t>
      </w:r>
      <w:r w:rsidR="00E2644E">
        <w:rPr>
          <w:rFonts w:ascii="Arial" w:hAnsi="Arial" w:cs="Arial"/>
          <w:bCs/>
          <w:sz w:val="20"/>
          <w:szCs w:val="20"/>
        </w:rPr>
        <w:t xml:space="preserve">Recruiting </w:t>
      </w:r>
      <w:r w:rsidR="006D3D57">
        <w:rPr>
          <w:rFonts w:ascii="Arial" w:hAnsi="Arial" w:cs="Arial"/>
          <w:bCs/>
          <w:sz w:val="20"/>
          <w:szCs w:val="20"/>
        </w:rPr>
        <w:t>professional</w:t>
      </w:r>
      <w:r w:rsidR="009B5548">
        <w:rPr>
          <w:rFonts w:ascii="Arial" w:hAnsi="Arial" w:cs="Arial"/>
          <w:bCs/>
          <w:sz w:val="20"/>
          <w:szCs w:val="20"/>
        </w:rPr>
        <w:t xml:space="preserve"> with </w:t>
      </w:r>
      <w:r w:rsidR="008D631A">
        <w:rPr>
          <w:rFonts w:ascii="Arial" w:hAnsi="Arial" w:cs="Arial"/>
          <w:bCs/>
          <w:sz w:val="20"/>
          <w:szCs w:val="20"/>
        </w:rPr>
        <w:t xml:space="preserve">progressively expanding experience in a variety of fast-paced and high pressure environments. </w:t>
      </w:r>
      <w:proofErr w:type="gramStart"/>
      <w:r w:rsidR="008D631A">
        <w:rPr>
          <w:rFonts w:ascii="Arial" w:hAnsi="Arial" w:cs="Arial"/>
          <w:sz w:val="20"/>
          <w:szCs w:val="20"/>
        </w:rPr>
        <w:t>Effective communicator capable of developing relationships to promote corporate objectives.</w:t>
      </w:r>
      <w:proofErr w:type="gramEnd"/>
      <w:r w:rsidR="008D631A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8D631A">
        <w:rPr>
          <w:rFonts w:ascii="Arial" w:hAnsi="Arial" w:cs="Arial"/>
          <w:sz w:val="20"/>
          <w:szCs w:val="20"/>
        </w:rPr>
        <w:t>Independent self-starter who excels in a team environment.</w:t>
      </w:r>
      <w:proofErr w:type="gramEnd"/>
      <w:r w:rsidR="008D631A">
        <w:rPr>
          <w:rFonts w:ascii="Arial" w:hAnsi="Arial" w:cs="Arial"/>
          <w:sz w:val="20"/>
          <w:szCs w:val="20"/>
        </w:rPr>
        <w:t xml:space="preserve"> Key skills include:</w:t>
      </w:r>
    </w:p>
    <w:p w:rsidR="008D631A" w:rsidRDefault="008D631A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customer service background, adept at creative problem solving.</w:t>
      </w:r>
    </w:p>
    <w:p w:rsidR="008D631A" w:rsidRDefault="008D631A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Capability to manage multiple projects simultaneously while meeting tight and often inflexible deadlines.</w:t>
      </w:r>
    </w:p>
    <w:p w:rsidR="008D631A" w:rsidRDefault="008D631A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utilizing various computer skills, inclu</w:t>
      </w:r>
      <w:r w:rsidR="00417B1B">
        <w:rPr>
          <w:rFonts w:ascii="Arial" w:hAnsi="Arial" w:cs="Arial"/>
          <w:sz w:val="20"/>
          <w:szCs w:val="20"/>
        </w:rPr>
        <w:t xml:space="preserve">ding Microsoft Office programs (including Word, Excel, PowerPoint, SharePoint and Visio), Adobe Professional, </w:t>
      </w:r>
      <w:r>
        <w:rPr>
          <w:rFonts w:ascii="Arial" w:hAnsi="Arial" w:cs="Arial"/>
          <w:sz w:val="20"/>
          <w:szCs w:val="20"/>
        </w:rPr>
        <w:t>internet searches (including Boolean) and Applicant Tracking Systems</w:t>
      </w:r>
      <w:r w:rsidR="00417B1B">
        <w:rPr>
          <w:rFonts w:ascii="Arial" w:hAnsi="Arial" w:cs="Arial"/>
          <w:sz w:val="20"/>
          <w:szCs w:val="20"/>
        </w:rPr>
        <w:t xml:space="preserve"> (including Taleo and PeopleSoft)</w:t>
      </w:r>
      <w:r>
        <w:rPr>
          <w:rFonts w:ascii="Arial" w:hAnsi="Arial" w:cs="Arial"/>
          <w:sz w:val="20"/>
          <w:szCs w:val="20"/>
        </w:rPr>
        <w:t>.</w:t>
      </w:r>
    </w:p>
    <w:p w:rsidR="00DF77FE" w:rsidRDefault="00DF77FE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Proficient in speaking, reading and writing Spanish.</w:t>
      </w:r>
    </w:p>
    <w:p w:rsidR="00A51B5E" w:rsidRDefault="00A51B5E" w:rsidP="00A51B5E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A51B5E" w:rsidRDefault="00A51B5E" w:rsidP="00A51B5E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A51B5E" w:rsidRDefault="00A51B5E" w:rsidP="00A51B5E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Education</w:t>
      </w:r>
    </w:p>
    <w:p w:rsidR="00A51B5E" w:rsidRDefault="00A51B5E" w:rsidP="00A51B5E">
      <w:pPr>
        <w:widowControl w:val="0"/>
        <w:autoSpaceDE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University of Colorado, </w:t>
      </w:r>
      <w:r>
        <w:rPr>
          <w:rFonts w:ascii="Arial" w:hAnsi="Arial" w:cs="Arial"/>
          <w:bCs/>
          <w:sz w:val="20"/>
          <w:szCs w:val="20"/>
        </w:rPr>
        <w:t>Boulder, CO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08/2002—05/2007</w:t>
      </w:r>
    </w:p>
    <w:p w:rsidR="00A51B5E" w:rsidRPr="00A51B5E" w:rsidRDefault="00787F83" w:rsidP="00A51B5E">
      <w:pPr>
        <w:widowControl w:val="0"/>
        <w:autoSpaceDE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</w:t>
      </w:r>
      <w:r w:rsidR="00A51B5E" w:rsidRPr="00A51B5E">
        <w:rPr>
          <w:rFonts w:ascii="Arial" w:hAnsi="Arial" w:cs="Arial"/>
          <w:b/>
          <w:i/>
          <w:sz w:val="20"/>
          <w:szCs w:val="20"/>
        </w:rPr>
        <w:t>Bachelor of Arts, Sociology</w:t>
      </w:r>
    </w:p>
    <w:p w:rsidR="00A51B5E" w:rsidRPr="00A51B5E" w:rsidRDefault="00A51B5E" w:rsidP="00A51B5E">
      <w:pPr>
        <w:widowControl w:val="0"/>
        <w:numPr>
          <w:ilvl w:val="0"/>
          <w:numId w:val="2"/>
        </w:numPr>
        <w:tabs>
          <w:tab w:val="left" w:pos="720"/>
        </w:tabs>
        <w:autoSpaceDE w:val="0"/>
        <w:rPr>
          <w:rFonts w:ascii="Arial" w:hAnsi="Arial" w:cs="Arial"/>
          <w:sz w:val="20"/>
          <w:szCs w:val="20"/>
        </w:rPr>
      </w:pPr>
      <w:r w:rsidRPr="00A51B5E">
        <w:rPr>
          <w:rFonts w:ascii="Arial" w:hAnsi="Arial" w:cs="Arial"/>
          <w:sz w:val="20"/>
          <w:szCs w:val="20"/>
        </w:rPr>
        <w:t>Semester Abroad in Dominican Republic, 2006</w:t>
      </w:r>
    </w:p>
    <w:p w:rsidR="00A51B5E" w:rsidRDefault="00A51B5E" w:rsidP="00A51B5E">
      <w:pPr>
        <w:rPr>
          <w:rFonts w:ascii="Arial" w:hAnsi="Arial" w:cs="Arial"/>
          <w:sz w:val="20"/>
          <w:szCs w:val="20"/>
        </w:rPr>
      </w:pPr>
    </w:p>
    <w:p w:rsidR="008D631A" w:rsidRDefault="008D631A">
      <w:pPr>
        <w:widowControl w:val="0"/>
        <w:autoSpaceDE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8D631A" w:rsidRDefault="008D631A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Work Experience</w:t>
      </w:r>
    </w:p>
    <w:p w:rsidR="00B47445" w:rsidRDefault="00B47445">
      <w:pPr>
        <w:widowControl w:val="0"/>
        <w:autoSpaceDE w:val="0"/>
        <w:rPr>
          <w:rFonts w:ascii="Arial" w:hAnsi="Arial" w:cs="Arial"/>
          <w:b/>
          <w:bCs/>
          <w:sz w:val="20"/>
          <w:szCs w:val="20"/>
        </w:rPr>
      </w:pPr>
      <w:r w:rsidRPr="00B47445">
        <w:rPr>
          <w:rFonts w:ascii="Arial" w:hAnsi="Arial" w:cs="Arial"/>
          <w:b/>
          <w:bCs/>
          <w:sz w:val="20"/>
          <w:szCs w:val="20"/>
        </w:rPr>
        <w:t>TIAA-CREF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Denver, CO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A51B5E">
        <w:rPr>
          <w:rFonts w:ascii="Arial" w:hAnsi="Arial" w:cs="Arial"/>
          <w:bCs/>
          <w:sz w:val="20"/>
          <w:szCs w:val="20"/>
        </w:rPr>
        <w:t xml:space="preserve">         </w:t>
      </w:r>
      <w:r w:rsidR="00A51B5E">
        <w:rPr>
          <w:rFonts w:ascii="Arial" w:hAnsi="Arial" w:cs="Arial"/>
          <w:b/>
          <w:bCs/>
          <w:sz w:val="20"/>
          <w:szCs w:val="20"/>
        </w:rPr>
        <w:t>10/2010—06/2013</w:t>
      </w:r>
    </w:p>
    <w:p w:rsidR="00021864" w:rsidRDefault="00DF77FE" w:rsidP="00021864">
      <w:pPr>
        <w:widowControl w:val="0"/>
        <w:autoSpaceDE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Financial Services provider with an emphasis on helping those in the academic, medical, cultural, governmental and research fields plan for retirement and other life’s goals.</w:t>
      </w:r>
    </w:p>
    <w:p w:rsidR="00890FC4" w:rsidRPr="00021864" w:rsidRDefault="00787F83" w:rsidP="00021864">
      <w:pPr>
        <w:widowControl w:val="0"/>
        <w:autoSpaceDE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</w:t>
      </w:r>
      <w:r w:rsidR="001E00A7">
        <w:rPr>
          <w:rFonts w:ascii="Arial" w:hAnsi="Arial" w:cs="Arial"/>
          <w:b/>
          <w:bCs/>
          <w:i/>
          <w:sz w:val="20"/>
          <w:szCs w:val="20"/>
        </w:rPr>
        <w:t>Human Resources Associate</w:t>
      </w:r>
      <w:r w:rsidR="001E00A7">
        <w:rPr>
          <w:rFonts w:ascii="Arial" w:hAnsi="Arial" w:cs="Arial"/>
          <w:b/>
          <w:bCs/>
          <w:i/>
          <w:sz w:val="20"/>
          <w:szCs w:val="20"/>
        </w:rPr>
        <w:tab/>
      </w:r>
      <w:r w:rsidR="001E00A7">
        <w:rPr>
          <w:rFonts w:ascii="Arial" w:hAnsi="Arial" w:cs="Arial"/>
          <w:b/>
          <w:bCs/>
          <w:i/>
          <w:sz w:val="20"/>
          <w:szCs w:val="20"/>
        </w:rPr>
        <w:tab/>
        <w:t>10/2012—</w:t>
      </w:r>
      <w:r w:rsidR="00F26C70">
        <w:rPr>
          <w:rFonts w:ascii="Arial" w:hAnsi="Arial" w:cs="Arial"/>
          <w:b/>
          <w:bCs/>
          <w:i/>
          <w:sz w:val="20"/>
          <w:szCs w:val="20"/>
        </w:rPr>
        <w:t>06/2013</w:t>
      </w:r>
    </w:p>
    <w:p w:rsidR="001E00A7" w:rsidRDefault="00890FC4" w:rsidP="00890FC4">
      <w:pPr>
        <w:widowControl w:val="0"/>
        <w:autoSpaceDE w:val="0"/>
        <w:rPr>
          <w:rFonts w:ascii="Arial" w:hAnsi="Arial" w:cs="Arial"/>
          <w:sz w:val="20"/>
          <w:szCs w:val="20"/>
        </w:rPr>
      </w:pPr>
      <w:proofErr w:type="gramStart"/>
      <w:r w:rsidRPr="00890FC4">
        <w:rPr>
          <w:rFonts w:ascii="Arial" w:hAnsi="Arial" w:cs="Arial"/>
          <w:sz w:val="20"/>
          <w:szCs w:val="20"/>
        </w:rPr>
        <w:t>Assist</w:t>
      </w:r>
      <w:r w:rsidR="00AA3472">
        <w:rPr>
          <w:rFonts w:ascii="Arial" w:hAnsi="Arial" w:cs="Arial"/>
          <w:sz w:val="20"/>
          <w:szCs w:val="20"/>
        </w:rPr>
        <w:t>ed</w:t>
      </w:r>
      <w:r w:rsidRPr="00890FC4">
        <w:rPr>
          <w:rFonts w:ascii="Arial" w:hAnsi="Arial" w:cs="Arial"/>
          <w:sz w:val="20"/>
          <w:szCs w:val="20"/>
        </w:rPr>
        <w:t xml:space="preserve"> in building efficiencies across the </w:t>
      </w:r>
      <w:r>
        <w:rPr>
          <w:rFonts w:ascii="Arial" w:hAnsi="Arial" w:cs="Arial"/>
          <w:sz w:val="20"/>
          <w:szCs w:val="20"/>
        </w:rPr>
        <w:t xml:space="preserve">Human Resources </w:t>
      </w:r>
      <w:r w:rsidRPr="00890FC4">
        <w:rPr>
          <w:rFonts w:ascii="Arial" w:hAnsi="Arial" w:cs="Arial"/>
          <w:sz w:val="20"/>
          <w:szCs w:val="20"/>
        </w:rPr>
        <w:t>Relationship Management</w:t>
      </w:r>
      <w:r>
        <w:rPr>
          <w:rFonts w:ascii="Arial" w:hAnsi="Arial" w:cs="Arial"/>
          <w:sz w:val="20"/>
          <w:szCs w:val="20"/>
        </w:rPr>
        <w:t xml:space="preserve"> (HRRM)</w:t>
      </w:r>
      <w:r w:rsidRPr="00890FC4">
        <w:rPr>
          <w:rFonts w:ascii="Arial" w:hAnsi="Arial" w:cs="Arial"/>
          <w:sz w:val="20"/>
          <w:szCs w:val="20"/>
        </w:rPr>
        <w:t xml:space="preserve"> area.</w:t>
      </w:r>
      <w:proofErr w:type="gramEnd"/>
      <w:r w:rsidRPr="00890FC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90FC4">
        <w:rPr>
          <w:rFonts w:ascii="Arial" w:hAnsi="Arial" w:cs="Arial"/>
          <w:sz w:val="20"/>
          <w:szCs w:val="20"/>
        </w:rPr>
        <w:t>Work</w:t>
      </w:r>
      <w:r w:rsidR="00AA3472">
        <w:rPr>
          <w:rFonts w:ascii="Arial" w:hAnsi="Arial" w:cs="Arial"/>
          <w:sz w:val="20"/>
          <w:szCs w:val="20"/>
        </w:rPr>
        <w:t>ed</w:t>
      </w:r>
      <w:r w:rsidRPr="00890FC4">
        <w:rPr>
          <w:rFonts w:ascii="Arial" w:hAnsi="Arial" w:cs="Arial"/>
          <w:sz w:val="20"/>
          <w:szCs w:val="20"/>
        </w:rPr>
        <w:t xml:space="preserve"> with individual RM teams to implement specific HR-oriented solutions for their business areas.</w:t>
      </w:r>
      <w:proofErr w:type="gramEnd"/>
    </w:p>
    <w:p w:rsidR="00890FC4" w:rsidRDefault="00890FC4" w:rsidP="00890FC4">
      <w:pPr>
        <w:widowControl w:val="0"/>
        <w:numPr>
          <w:ilvl w:val="0"/>
          <w:numId w:val="11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Serve</w:t>
      </w:r>
      <w:r w:rsidR="00AA347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as project coordinator and provide</w:t>
      </w:r>
      <w:r w:rsidR="00AA347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project execution for the broader HRRM team.</w:t>
      </w:r>
    </w:p>
    <w:p w:rsidR="00890FC4" w:rsidRDefault="00890FC4" w:rsidP="00890FC4">
      <w:pPr>
        <w:widowControl w:val="0"/>
        <w:numPr>
          <w:ilvl w:val="0"/>
          <w:numId w:val="11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Track</w:t>
      </w:r>
      <w:r w:rsidR="00AA3472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and analyze</w:t>
      </w:r>
      <w:r w:rsidR="00AA347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data on a variety of HR metrics.</w:t>
      </w:r>
    </w:p>
    <w:p w:rsidR="00890FC4" w:rsidRDefault="00890FC4" w:rsidP="00890FC4">
      <w:pPr>
        <w:widowControl w:val="0"/>
        <w:numPr>
          <w:ilvl w:val="0"/>
          <w:numId w:val="11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</w:t>
      </w:r>
      <w:r w:rsidR="00AA3472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with the creation of client communications and calendars related to key HR processes.</w:t>
      </w:r>
    </w:p>
    <w:p w:rsidR="00890FC4" w:rsidRPr="00890FC4" w:rsidRDefault="00890FC4" w:rsidP="00890FC4">
      <w:pPr>
        <w:widowControl w:val="0"/>
        <w:autoSpaceDE w:val="0"/>
        <w:rPr>
          <w:rFonts w:ascii="Arial" w:hAnsi="Arial" w:cs="Arial"/>
          <w:sz w:val="20"/>
          <w:szCs w:val="20"/>
        </w:rPr>
      </w:pPr>
    </w:p>
    <w:p w:rsidR="00B47445" w:rsidRDefault="00787F83">
      <w:pPr>
        <w:widowControl w:val="0"/>
        <w:autoSpaceDE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</w:t>
      </w:r>
      <w:r w:rsidR="00B47445">
        <w:rPr>
          <w:rFonts w:ascii="Arial" w:hAnsi="Arial" w:cs="Arial"/>
          <w:b/>
          <w:bCs/>
          <w:i/>
          <w:sz w:val="20"/>
          <w:szCs w:val="20"/>
        </w:rPr>
        <w:t xml:space="preserve">Talent Acquisition </w:t>
      </w:r>
      <w:r w:rsidR="001E00A7">
        <w:rPr>
          <w:rFonts w:ascii="Arial" w:hAnsi="Arial" w:cs="Arial"/>
          <w:b/>
          <w:bCs/>
          <w:i/>
          <w:sz w:val="20"/>
          <w:szCs w:val="20"/>
        </w:rPr>
        <w:t>Associate</w:t>
      </w:r>
      <w:r w:rsidR="001E00A7">
        <w:rPr>
          <w:rFonts w:ascii="Arial" w:hAnsi="Arial" w:cs="Arial"/>
          <w:b/>
          <w:bCs/>
          <w:i/>
          <w:sz w:val="20"/>
          <w:szCs w:val="20"/>
        </w:rPr>
        <w:tab/>
      </w:r>
      <w:r w:rsidR="001E00A7">
        <w:rPr>
          <w:rFonts w:ascii="Arial" w:hAnsi="Arial" w:cs="Arial"/>
          <w:b/>
          <w:bCs/>
          <w:i/>
          <w:sz w:val="20"/>
          <w:szCs w:val="20"/>
        </w:rPr>
        <w:tab/>
        <w:t>10/2010—10/2012</w:t>
      </w:r>
    </w:p>
    <w:p w:rsidR="00B47445" w:rsidRDefault="00B47445">
      <w:pPr>
        <w:widowControl w:val="0"/>
        <w:autoSpaceDE w:val="0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Partner</w:t>
      </w:r>
      <w:r w:rsidR="0081191F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in managing talent acquisition activities and building candidate relationships.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S</w:t>
      </w:r>
      <w:r w:rsidR="0081191F">
        <w:rPr>
          <w:rFonts w:ascii="Arial" w:hAnsi="Arial" w:cs="Arial"/>
          <w:bCs/>
          <w:sz w:val="20"/>
          <w:szCs w:val="20"/>
        </w:rPr>
        <w:t>upported</w:t>
      </w:r>
      <w:r>
        <w:rPr>
          <w:rFonts w:ascii="Arial" w:hAnsi="Arial" w:cs="Arial"/>
          <w:bCs/>
          <w:sz w:val="20"/>
          <w:szCs w:val="20"/>
        </w:rPr>
        <w:t xml:space="preserve"> the recruiting function and new hire process </w:t>
      </w:r>
      <w:r w:rsidR="00DF77FE">
        <w:rPr>
          <w:rFonts w:ascii="Arial" w:hAnsi="Arial" w:cs="Arial"/>
          <w:bCs/>
          <w:sz w:val="20"/>
          <w:szCs w:val="20"/>
        </w:rPr>
        <w:t>for the talent acquisition team in a virtual environment.</w:t>
      </w:r>
      <w:proofErr w:type="gramEnd"/>
    </w:p>
    <w:p w:rsidR="00336422" w:rsidRDefault="00C76C72" w:rsidP="00FF5465">
      <w:pPr>
        <w:widowControl w:val="0"/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</w:t>
      </w:r>
      <w:r w:rsidR="00336422" w:rsidRPr="007673E2">
        <w:rPr>
          <w:rFonts w:ascii="Arial" w:hAnsi="Arial" w:cs="Arial"/>
          <w:sz w:val="20"/>
          <w:szCs w:val="20"/>
        </w:rPr>
        <w:t xml:space="preserve"> in the hiring process incl</w:t>
      </w:r>
      <w:r w:rsidR="007673E2" w:rsidRPr="007673E2">
        <w:rPr>
          <w:rFonts w:ascii="Arial" w:hAnsi="Arial" w:cs="Arial"/>
          <w:sz w:val="20"/>
          <w:szCs w:val="20"/>
        </w:rPr>
        <w:t>uding scheduling interviews, coordinating</w:t>
      </w:r>
      <w:r w:rsidR="00336422" w:rsidRPr="007673E2">
        <w:rPr>
          <w:rFonts w:ascii="Arial" w:hAnsi="Arial" w:cs="Arial"/>
          <w:sz w:val="20"/>
          <w:szCs w:val="20"/>
        </w:rPr>
        <w:t xml:space="preserve"> background checks and drug screens</w:t>
      </w:r>
      <w:r w:rsidR="007673E2" w:rsidRPr="007673E2">
        <w:rPr>
          <w:rFonts w:ascii="Arial" w:hAnsi="Arial" w:cs="Arial"/>
          <w:sz w:val="20"/>
          <w:szCs w:val="20"/>
        </w:rPr>
        <w:t xml:space="preserve"> and monitoring applicant tracking system (Taleo).</w:t>
      </w:r>
    </w:p>
    <w:p w:rsidR="00FF5465" w:rsidRDefault="00FF5465" w:rsidP="00FF5465">
      <w:pPr>
        <w:widowControl w:val="0"/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C76C72">
        <w:rPr>
          <w:rFonts w:ascii="Arial" w:hAnsi="Arial" w:cs="Arial"/>
          <w:sz w:val="20"/>
          <w:szCs w:val="20"/>
        </w:rPr>
        <w:t>ed processes, identified</w:t>
      </w:r>
      <w:r>
        <w:rPr>
          <w:rFonts w:ascii="Arial" w:hAnsi="Arial" w:cs="Arial"/>
          <w:sz w:val="20"/>
          <w:szCs w:val="20"/>
        </w:rPr>
        <w:t xml:space="preserve"> issues </w:t>
      </w:r>
      <w:r w:rsidR="0081191F">
        <w:rPr>
          <w:rFonts w:ascii="Arial" w:hAnsi="Arial" w:cs="Arial"/>
          <w:sz w:val="20"/>
          <w:szCs w:val="20"/>
        </w:rPr>
        <w:t>using</w:t>
      </w:r>
      <w:r>
        <w:rPr>
          <w:rFonts w:ascii="Arial" w:hAnsi="Arial" w:cs="Arial"/>
          <w:sz w:val="20"/>
          <w:szCs w:val="20"/>
        </w:rPr>
        <w:t xml:space="preserve"> root cause analysis</w:t>
      </w:r>
      <w:r w:rsidR="0081191F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design</w:t>
      </w:r>
      <w:r w:rsidR="00C76C72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and implement</w:t>
      </w:r>
      <w:r w:rsidR="00C76C72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solutions. Create</w:t>
      </w:r>
      <w:r w:rsidR="00C76C7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Standard Operating Procedure (SOP) documents for vario</w:t>
      </w:r>
      <w:r w:rsidR="00792BAB">
        <w:rPr>
          <w:rFonts w:ascii="Arial" w:hAnsi="Arial" w:cs="Arial"/>
          <w:sz w:val="20"/>
          <w:szCs w:val="20"/>
        </w:rPr>
        <w:t>us Talent Acquisition processes; included updated processes to conform to OFCCP regulations.</w:t>
      </w:r>
    </w:p>
    <w:p w:rsidR="00B47445" w:rsidRDefault="003B74EE" w:rsidP="00B47445">
      <w:pPr>
        <w:widowControl w:val="0"/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Selected to participate in </w:t>
      </w:r>
      <w:r w:rsidR="008B677B">
        <w:rPr>
          <w:rFonts w:ascii="Arial" w:hAnsi="Arial" w:cs="Arial"/>
          <w:color w:val="000000"/>
          <w:sz w:val="20"/>
          <w:szCs w:val="20"/>
        </w:rPr>
        <w:t xml:space="preserve">both </w:t>
      </w:r>
      <w:r>
        <w:rPr>
          <w:rFonts w:ascii="Arial" w:hAnsi="Arial" w:cs="Arial"/>
          <w:color w:val="000000"/>
          <w:sz w:val="20"/>
          <w:szCs w:val="20"/>
        </w:rPr>
        <w:t>the LEAN Talent Acquisition Initiative</w:t>
      </w:r>
      <w:r w:rsidR="008B677B">
        <w:rPr>
          <w:rFonts w:ascii="Arial" w:hAnsi="Arial" w:cs="Arial"/>
          <w:color w:val="000000"/>
          <w:sz w:val="20"/>
          <w:szCs w:val="20"/>
        </w:rPr>
        <w:t xml:space="preserve"> 2011 and HR Transformation New Hire Team 2012 to work on </w:t>
      </w:r>
      <w:r w:rsidR="00E45FFB">
        <w:rPr>
          <w:rFonts w:ascii="Arial" w:hAnsi="Arial" w:cs="Arial"/>
          <w:color w:val="000000"/>
          <w:sz w:val="20"/>
          <w:szCs w:val="20"/>
        </w:rPr>
        <w:t>team</w:t>
      </w:r>
      <w:r w:rsidR="008B677B">
        <w:rPr>
          <w:rFonts w:ascii="Arial" w:hAnsi="Arial" w:cs="Arial"/>
          <w:color w:val="000000"/>
          <w:sz w:val="20"/>
          <w:szCs w:val="20"/>
        </w:rPr>
        <w:t>s</w:t>
      </w:r>
      <w:r w:rsidR="00E45FFB">
        <w:rPr>
          <w:rFonts w:ascii="Arial" w:hAnsi="Arial" w:cs="Arial"/>
          <w:color w:val="000000"/>
          <w:sz w:val="20"/>
          <w:szCs w:val="20"/>
        </w:rPr>
        <w:t xml:space="preserve"> to identify issues, design plan and carry out prototype to test solutions.</w:t>
      </w:r>
    </w:p>
    <w:p w:rsidR="00B47445" w:rsidRDefault="007673E2" w:rsidP="00B47445">
      <w:pPr>
        <w:numPr>
          <w:ilvl w:val="0"/>
          <w:numId w:val="3"/>
        </w:numPr>
        <w:shd w:val="clear" w:color="auto" w:fill="FFFFFF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</w:t>
      </w:r>
      <w:r w:rsidR="00C76C72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>, select</w:t>
      </w:r>
      <w:r w:rsidR="00C76C72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and train</w:t>
      </w:r>
      <w:r w:rsidR="00C76C72">
        <w:rPr>
          <w:rFonts w:ascii="Arial" w:hAnsi="Arial" w:cs="Arial"/>
          <w:sz w:val="20"/>
          <w:szCs w:val="20"/>
        </w:rPr>
        <w:t>ed</w:t>
      </w:r>
      <w:r w:rsidR="005B543C">
        <w:rPr>
          <w:rFonts w:ascii="Arial" w:hAnsi="Arial" w:cs="Arial"/>
          <w:sz w:val="20"/>
          <w:szCs w:val="20"/>
        </w:rPr>
        <w:t xml:space="preserve"> contract Schedulers</w:t>
      </w:r>
      <w:r w:rsidR="00412594">
        <w:rPr>
          <w:rFonts w:ascii="Arial" w:hAnsi="Arial" w:cs="Arial"/>
          <w:sz w:val="20"/>
          <w:szCs w:val="20"/>
        </w:rPr>
        <w:t xml:space="preserve"> and TA Associates</w:t>
      </w:r>
      <w:r w:rsidR="005B543C">
        <w:rPr>
          <w:rFonts w:ascii="Arial" w:hAnsi="Arial" w:cs="Arial"/>
          <w:sz w:val="20"/>
          <w:szCs w:val="20"/>
        </w:rPr>
        <w:t>.</w:t>
      </w:r>
    </w:p>
    <w:p w:rsidR="00B47445" w:rsidRDefault="005B543C" w:rsidP="00B47445">
      <w:pPr>
        <w:numPr>
          <w:ilvl w:val="0"/>
          <w:numId w:val="3"/>
        </w:numPr>
        <w:shd w:val="clear" w:color="auto" w:fill="FFFFFF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Assisted team with introducing and implementing the E-Verify </w:t>
      </w:r>
      <w:r w:rsidR="007673E2">
        <w:rPr>
          <w:rFonts w:ascii="Arial" w:hAnsi="Arial" w:cs="Arial"/>
          <w:sz w:val="20"/>
          <w:szCs w:val="20"/>
        </w:rPr>
        <w:t xml:space="preserve">process throughout the company. </w:t>
      </w:r>
      <w:r>
        <w:rPr>
          <w:rFonts w:ascii="Arial" w:hAnsi="Arial" w:cs="Arial"/>
          <w:sz w:val="20"/>
          <w:szCs w:val="20"/>
        </w:rPr>
        <w:t>Documented new process for E-Verify.</w:t>
      </w:r>
    </w:p>
    <w:p w:rsidR="00B47445" w:rsidRDefault="00971F7C" w:rsidP="00B47445">
      <w:pPr>
        <w:numPr>
          <w:ilvl w:val="0"/>
          <w:numId w:val="3"/>
        </w:numPr>
        <w:shd w:val="clear" w:color="auto" w:fill="FFFFFF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projects</w:t>
      </w:r>
      <w:r w:rsidR="00412594">
        <w:rPr>
          <w:rFonts w:ascii="Arial" w:hAnsi="Arial" w:cs="Arial"/>
          <w:sz w:val="20"/>
          <w:szCs w:val="20"/>
        </w:rPr>
        <w:t>/committees: Improved Communications team, Onboarding C</w:t>
      </w:r>
      <w:r>
        <w:rPr>
          <w:rFonts w:ascii="Arial" w:hAnsi="Arial" w:cs="Arial"/>
          <w:sz w:val="20"/>
          <w:szCs w:val="20"/>
        </w:rPr>
        <w:t xml:space="preserve">ommunications team, </w:t>
      </w:r>
      <w:r w:rsidR="001C4452">
        <w:rPr>
          <w:rFonts w:ascii="Arial" w:hAnsi="Arial" w:cs="Arial"/>
          <w:sz w:val="20"/>
          <w:szCs w:val="20"/>
        </w:rPr>
        <w:t xml:space="preserve">Career Site update, </w:t>
      </w:r>
      <w:r w:rsidR="007D328B">
        <w:rPr>
          <w:rFonts w:ascii="Arial" w:hAnsi="Arial" w:cs="Arial"/>
          <w:sz w:val="20"/>
          <w:szCs w:val="20"/>
        </w:rPr>
        <w:t xml:space="preserve">Culture Survey Action Plan team, </w:t>
      </w:r>
      <w:r w:rsidR="00412594">
        <w:rPr>
          <w:rFonts w:ascii="Arial" w:hAnsi="Arial" w:cs="Arial"/>
          <w:sz w:val="20"/>
          <w:szCs w:val="20"/>
        </w:rPr>
        <w:t>background adjudicatio</w:t>
      </w:r>
      <w:r w:rsidR="007673E2">
        <w:rPr>
          <w:rFonts w:ascii="Arial" w:hAnsi="Arial" w:cs="Arial"/>
          <w:sz w:val="20"/>
          <w:szCs w:val="20"/>
        </w:rPr>
        <w:t>n process, Social Media project, RFP (Request for Proposal) team for RPO (Recruitment Process Outsourcing) vendors.</w:t>
      </w:r>
    </w:p>
    <w:p w:rsidR="00A51B5E" w:rsidRPr="00A51B5E" w:rsidRDefault="00A16A62" w:rsidP="00A51B5E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spacing w:after="280"/>
        <w:rPr>
          <w:rFonts w:ascii="Arial" w:hAnsi="Arial" w:cs="Arial"/>
          <w:b/>
          <w:bCs/>
          <w:sz w:val="20"/>
          <w:szCs w:val="20"/>
        </w:rPr>
      </w:pPr>
      <w:r w:rsidRPr="00890FC4">
        <w:rPr>
          <w:rFonts w:ascii="Arial" w:hAnsi="Arial" w:cs="Arial"/>
          <w:color w:val="000000"/>
          <w:sz w:val="20"/>
          <w:szCs w:val="20"/>
        </w:rPr>
        <w:t>Recognition</w:t>
      </w:r>
      <w:r w:rsidR="00A5125F" w:rsidRPr="00890FC4">
        <w:rPr>
          <w:rFonts w:ascii="Arial" w:hAnsi="Arial" w:cs="Arial"/>
          <w:color w:val="000000"/>
          <w:sz w:val="20"/>
          <w:szCs w:val="20"/>
        </w:rPr>
        <w:t>/awards</w:t>
      </w:r>
      <w:r w:rsidRPr="00890FC4">
        <w:rPr>
          <w:rFonts w:ascii="Arial" w:hAnsi="Arial" w:cs="Arial"/>
          <w:color w:val="000000"/>
          <w:sz w:val="20"/>
          <w:szCs w:val="20"/>
        </w:rPr>
        <w:t xml:space="preserve"> received for: NCC</w:t>
      </w:r>
      <w:r w:rsidR="00A5125F" w:rsidRPr="00890FC4">
        <w:rPr>
          <w:rFonts w:ascii="Arial" w:hAnsi="Arial" w:cs="Arial"/>
          <w:color w:val="000000"/>
          <w:sz w:val="20"/>
          <w:szCs w:val="20"/>
        </w:rPr>
        <w:t xml:space="preserve"> (National Contact Center)</w:t>
      </w:r>
      <w:r w:rsidRPr="00890FC4">
        <w:rPr>
          <w:rFonts w:ascii="Arial" w:hAnsi="Arial" w:cs="Arial"/>
          <w:color w:val="000000"/>
          <w:sz w:val="20"/>
          <w:szCs w:val="20"/>
        </w:rPr>
        <w:t xml:space="preserve"> t</w:t>
      </w:r>
      <w:r w:rsidR="00A5125F" w:rsidRPr="00890FC4">
        <w:rPr>
          <w:rFonts w:ascii="Arial" w:hAnsi="Arial" w:cs="Arial"/>
          <w:color w:val="000000"/>
          <w:sz w:val="20"/>
          <w:szCs w:val="20"/>
        </w:rPr>
        <w:t>eam, LEAN team, Campus Recruiting team, Best Process Improvement team and Best Detail Oriented.</w:t>
      </w:r>
    </w:p>
    <w:p w:rsidR="00787F83" w:rsidRDefault="00787F83" w:rsidP="00787F83">
      <w:pPr>
        <w:widowControl w:val="0"/>
        <w:shd w:val="clear" w:color="auto" w:fill="FFFFFF"/>
        <w:tabs>
          <w:tab w:val="left" w:pos="720"/>
        </w:tabs>
        <w:autoSpaceDE w:val="0"/>
        <w:rPr>
          <w:rFonts w:ascii="Arial" w:hAnsi="Arial" w:cs="Arial"/>
          <w:b/>
          <w:bCs/>
          <w:sz w:val="20"/>
          <w:szCs w:val="20"/>
        </w:rPr>
      </w:pPr>
    </w:p>
    <w:p w:rsidR="00787F83" w:rsidRDefault="00787F83" w:rsidP="00787F83">
      <w:pPr>
        <w:widowControl w:val="0"/>
        <w:shd w:val="clear" w:color="auto" w:fill="FFFFFF"/>
        <w:tabs>
          <w:tab w:val="left" w:pos="720"/>
        </w:tabs>
        <w:autoSpaceDE w:val="0"/>
        <w:rPr>
          <w:rFonts w:ascii="Arial" w:hAnsi="Arial" w:cs="Arial"/>
          <w:b/>
          <w:bCs/>
          <w:sz w:val="20"/>
          <w:szCs w:val="20"/>
        </w:rPr>
      </w:pPr>
    </w:p>
    <w:p w:rsidR="00AA3472" w:rsidRPr="003E2CC9" w:rsidRDefault="00AA3472" w:rsidP="00787F83">
      <w:pPr>
        <w:widowControl w:val="0"/>
        <w:shd w:val="clear" w:color="auto" w:fill="FFFFFF"/>
        <w:tabs>
          <w:tab w:val="left" w:pos="720"/>
        </w:tabs>
        <w:autoSpaceDE w:val="0"/>
        <w:rPr>
          <w:rFonts w:ascii="Arial" w:hAnsi="Arial" w:cs="Arial"/>
          <w:b/>
          <w:bCs/>
          <w:sz w:val="20"/>
          <w:szCs w:val="20"/>
        </w:rPr>
      </w:pPr>
      <w:r w:rsidRPr="00A51B5E">
        <w:rPr>
          <w:rFonts w:ascii="Arial" w:hAnsi="Arial" w:cs="Arial"/>
          <w:b/>
          <w:bCs/>
          <w:sz w:val="20"/>
          <w:szCs w:val="20"/>
        </w:rPr>
        <w:t>Various Companies</w:t>
      </w:r>
      <w:r w:rsidR="00A51B5E">
        <w:rPr>
          <w:rFonts w:ascii="Arial" w:hAnsi="Arial" w:cs="Arial"/>
          <w:b/>
          <w:bCs/>
          <w:sz w:val="20"/>
          <w:szCs w:val="20"/>
        </w:rPr>
        <w:tab/>
      </w:r>
      <w:r w:rsidR="00A51B5E">
        <w:rPr>
          <w:rFonts w:ascii="Arial" w:hAnsi="Arial" w:cs="Arial"/>
          <w:b/>
          <w:bCs/>
          <w:sz w:val="20"/>
          <w:szCs w:val="20"/>
        </w:rPr>
        <w:tab/>
      </w:r>
      <w:r w:rsidR="00A51B5E">
        <w:rPr>
          <w:rFonts w:ascii="Arial" w:hAnsi="Arial" w:cs="Arial"/>
          <w:b/>
          <w:bCs/>
          <w:sz w:val="20"/>
          <w:szCs w:val="20"/>
        </w:rPr>
        <w:tab/>
      </w:r>
      <w:r w:rsidR="00A51B5E">
        <w:rPr>
          <w:rFonts w:ascii="Arial" w:hAnsi="Arial" w:cs="Arial"/>
          <w:b/>
          <w:bCs/>
          <w:sz w:val="20"/>
          <w:szCs w:val="20"/>
        </w:rPr>
        <w:tab/>
      </w:r>
      <w:r w:rsidR="00A51B5E">
        <w:rPr>
          <w:rFonts w:ascii="Arial" w:hAnsi="Arial" w:cs="Arial"/>
          <w:b/>
          <w:bCs/>
          <w:sz w:val="20"/>
          <w:szCs w:val="20"/>
        </w:rPr>
        <w:tab/>
      </w:r>
      <w:r w:rsidR="00A51B5E">
        <w:rPr>
          <w:rFonts w:ascii="Arial" w:hAnsi="Arial" w:cs="Arial"/>
          <w:b/>
          <w:bCs/>
          <w:sz w:val="20"/>
          <w:szCs w:val="20"/>
        </w:rPr>
        <w:tab/>
      </w:r>
      <w:r w:rsidR="00A51B5E">
        <w:rPr>
          <w:rFonts w:ascii="Arial" w:hAnsi="Arial" w:cs="Arial"/>
          <w:b/>
          <w:bCs/>
          <w:sz w:val="20"/>
          <w:szCs w:val="20"/>
        </w:rPr>
        <w:tab/>
        <w:t xml:space="preserve">                      </w:t>
      </w:r>
      <w:r w:rsidRPr="00A51B5E">
        <w:rPr>
          <w:rFonts w:ascii="Arial" w:hAnsi="Arial" w:cs="Arial"/>
          <w:b/>
          <w:bCs/>
          <w:sz w:val="20"/>
          <w:szCs w:val="20"/>
        </w:rPr>
        <w:t>11/2007—10/2010</w:t>
      </w:r>
      <w:r w:rsidR="00A51B5E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i/>
          <w:iCs/>
          <w:sz w:val="18"/>
          <w:szCs w:val="18"/>
        </w:rPr>
        <w:t xml:space="preserve">Employed by staffing firms and corporate companies doing contract and full-time roles. Companies include Raytheon, Verizon Wireless, American Residential Communities, Job Store Staffing and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Corestaff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Services.</w:t>
      </w:r>
      <w:r w:rsidR="003E2CC9">
        <w:rPr>
          <w:rFonts w:ascii="Arial" w:hAnsi="Arial" w:cs="Arial"/>
          <w:b/>
          <w:bCs/>
          <w:sz w:val="20"/>
          <w:szCs w:val="20"/>
        </w:rPr>
        <w:br/>
      </w:r>
      <w:r w:rsidR="00787F83">
        <w:rPr>
          <w:rFonts w:ascii="Arial" w:hAnsi="Arial" w:cs="Arial"/>
          <w:b/>
          <w:i/>
          <w:iCs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b/>
          <w:i/>
          <w:iCs/>
          <w:sz w:val="20"/>
          <w:szCs w:val="20"/>
        </w:rPr>
        <w:t>Human Resources Recruiting</w:t>
      </w:r>
      <w:r w:rsidR="003E2CC9">
        <w:rPr>
          <w:rFonts w:ascii="Arial" w:hAnsi="Arial" w:cs="Arial"/>
          <w:b/>
          <w:bCs/>
          <w:sz w:val="20"/>
          <w:szCs w:val="20"/>
        </w:rPr>
        <w:br/>
      </w:r>
      <w:r w:rsidR="009258AD">
        <w:rPr>
          <w:rFonts w:ascii="Arial" w:hAnsi="Arial" w:cs="Arial"/>
          <w:iCs/>
          <w:sz w:val="20"/>
          <w:szCs w:val="20"/>
        </w:rPr>
        <w:t xml:space="preserve">Responsible </w:t>
      </w:r>
      <w:r w:rsidR="009258AD">
        <w:rPr>
          <w:rFonts w:ascii="Arial" w:hAnsi="Arial" w:cs="Arial"/>
          <w:sz w:val="20"/>
          <w:szCs w:val="20"/>
        </w:rPr>
        <w:t xml:space="preserve">for full life cycle recruiting in fast paced, dynamic environments for </w:t>
      </w:r>
      <w:r>
        <w:rPr>
          <w:rFonts w:ascii="Arial" w:hAnsi="Arial" w:cs="Arial"/>
          <w:sz w:val="20"/>
          <w:szCs w:val="20"/>
        </w:rPr>
        <w:t>bilingu</w:t>
      </w:r>
      <w:r w:rsidR="009258AD">
        <w:rPr>
          <w:rFonts w:ascii="Arial" w:hAnsi="Arial" w:cs="Arial"/>
          <w:sz w:val="20"/>
          <w:szCs w:val="20"/>
        </w:rPr>
        <w:t>al and non-bilingual candidates, in</w:t>
      </w:r>
      <w:r>
        <w:rPr>
          <w:rFonts w:ascii="Arial" w:hAnsi="Arial" w:cs="Arial"/>
          <w:sz w:val="20"/>
          <w:szCs w:val="20"/>
        </w:rPr>
        <w:t xml:space="preserve"> exempt and non-exempt positions.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9258AD" w:rsidRDefault="009258AD" w:rsidP="00787F83">
      <w:pPr>
        <w:widowControl w:val="0"/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closely with hiring managers and clients to develop strategic staffing plans to meet the needs of the company/division/department.</w:t>
      </w:r>
    </w:p>
    <w:p w:rsidR="009258AD" w:rsidRDefault="009258AD" w:rsidP="009258AD">
      <w:pPr>
        <w:widowControl w:val="0"/>
        <w:numPr>
          <w:ilvl w:val="0"/>
          <w:numId w:val="3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Posted, screened and tracked job openings.</w:t>
      </w:r>
    </w:p>
    <w:p w:rsidR="009258AD" w:rsidRDefault="009258AD" w:rsidP="009258AD">
      <w:pPr>
        <w:widowControl w:val="0"/>
        <w:numPr>
          <w:ilvl w:val="0"/>
          <w:numId w:val="3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Attended career fairs and networking events to strengthen the company brand and source candidates.</w:t>
      </w:r>
    </w:p>
    <w:p w:rsidR="009258AD" w:rsidRDefault="009258AD" w:rsidP="009258AD">
      <w:pPr>
        <w:numPr>
          <w:ilvl w:val="0"/>
          <w:numId w:val="3"/>
        </w:numPr>
        <w:shd w:val="clear" w:color="auto" w:fill="FFFFFF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Negotiated compensation packages with candidates and hiring managers.</w:t>
      </w:r>
    </w:p>
    <w:p w:rsidR="009258AD" w:rsidRDefault="009258AD" w:rsidP="009258AD">
      <w:pPr>
        <w:numPr>
          <w:ilvl w:val="0"/>
          <w:numId w:val="3"/>
        </w:numPr>
        <w:shd w:val="clear" w:color="auto" w:fill="FFFFFF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Checked references and performed extensive background checks.</w:t>
      </w:r>
    </w:p>
    <w:p w:rsidR="009258AD" w:rsidRDefault="009258AD" w:rsidP="009258AD">
      <w:pPr>
        <w:widowControl w:val="0"/>
        <w:numPr>
          <w:ilvl w:val="0"/>
          <w:numId w:val="3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employee files for new hires and maintained filing in compliance with federal and state law and company policies. Performed E-Verify checks.</w:t>
      </w:r>
    </w:p>
    <w:p w:rsidR="009258AD" w:rsidRDefault="009258AD" w:rsidP="009258AD">
      <w:pPr>
        <w:widowControl w:val="0"/>
        <w:numPr>
          <w:ilvl w:val="0"/>
          <w:numId w:val="3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Managed up to 30 contract employees weekly and counseled them on employee conduct and policies. </w:t>
      </w:r>
    </w:p>
    <w:p w:rsidR="009258AD" w:rsidRDefault="009258AD" w:rsidP="009258AD">
      <w:pPr>
        <w:widowControl w:val="0"/>
        <w:numPr>
          <w:ilvl w:val="0"/>
          <w:numId w:val="3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Conducted new hire orientation (issuing badges, administering packets, etc.).</w:t>
      </w:r>
    </w:p>
    <w:p w:rsidR="009258AD" w:rsidRDefault="009258AD" w:rsidP="009258AD">
      <w:pPr>
        <w:widowControl w:val="0"/>
        <w:numPr>
          <w:ilvl w:val="0"/>
          <w:numId w:val="3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and maintained weekly and monthly reports for various managers and departments.</w:t>
      </w:r>
    </w:p>
    <w:p w:rsidR="009258AD" w:rsidRPr="009258AD" w:rsidRDefault="009258AD" w:rsidP="009258AD">
      <w:pPr>
        <w:widowControl w:val="0"/>
        <w:numPr>
          <w:ilvl w:val="0"/>
          <w:numId w:val="3"/>
        </w:num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Responded to, challenged and defended all company unemployment claims with successful outcomes.</w:t>
      </w:r>
    </w:p>
    <w:p w:rsidR="009258AD" w:rsidRDefault="009258AD">
      <w:pPr>
        <w:widowControl w:val="0"/>
        <w:autoSpaceDE w:val="0"/>
        <w:rPr>
          <w:rFonts w:ascii="Arial" w:hAnsi="Arial" w:cs="Arial"/>
          <w:b/>
          <w:bCs/>
          <w:sz w:val="20"/>
          <w:szCs w:val="20"/>
        </w:rPr>
      </w:pPr>
    </w:p>
    <w:p w:rsidR="009258AD" w:rsidRDefault="009258AD">
      <w:pPr>
        <w:widowControl w:val="0"/>
        <w:autoSpaceDE w:val="0"/>
        <w:rPr>
          <w:rFonts w:ascii="Arial" w:hAnsi="Arial" w:cs="Arial"/>
          <w:b/>
          <w:bCs/>
          <w:sz w:val="20"/>
          <w:szCs w:val="20"/>
        </w:rPr>
      </w:pPr>
    </w:p>
    <w:p w:rsidR="008D631A" w:rsidRDefault="008D631A">
      <w:pPr>
        <w:widowControl w:val="0"/>
        <w:autoSpaceDE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ProCall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Solutions/United First Financial, </w:t>
      </w:r>
      <w:r>
        <w:rPr>
          <w:rFonts w:ascii="Arial" w:hAnsi="Arial" w:cs="Arial"/>
          <w:sz w:val="20"/>
          <w:szCs w:val="20"/>
        </w:rPr>
        <w:t>Santo Domingo, Dominican Republic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A51B5E">
        <w:rPr>
          <w:rFonts w:ascii="Arial" w:hAnsi="Arial" w:cs="Arial"/>
          <w:sz w:val="20"/>
          <w:szCs w:val="20"/>
        </w:rPr>
        <w:t xml:space="preserve">  </w:t>
      </w:r>
      <w:r w:rsidR="009258AD">
        <w:rPr>
          <w:rFonts w:ascii="Arial" w:hAnsi="Arial" w:cs="Arial"/>
          <w:b/>
          <w:bCs/>
          <w:sz w:val="20"/>
          <w:szCs w:val="20"/>
        </w:rPr>
        <w:t>05/2007—10/2007</w:t>
      </w:r>
    </w:p>
    <w:p w:rsidR="00021864" w:rsidRDefault="008D631A">
      <w:pPr>
        <w:widowControl w:val="0"/>
        <w:autoSpaceDE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Provider of customized call center services for various companies and products.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8D631A" w:rsidRPr="00021864" w:rsidRDefault="00787F83">
      <w:pPr>
        <w:widowControl w:val="0"/>
        <w:autoSpaceDE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</w:t>
      </w:r>
      <w:r w:rsidR="008D631A">
        <w:rPr>
          <w:rFonts w:ascii="Arial" w:hAnsi="Arial" w:cs="Arial"/>
          <w:b/>
          <w:i/>
          <w:iCs/>
          <w:sz w:val="20"/>
          <w:szCs w:val="20"/>
        </w:rPr>
        <w:t>Client Support</w:t>
      </w:r>
    </w:p>
    <w:p w:rsidR="008D631A" w:rsidRDefault="008D631A">
      <w:pPr>
        <w:widowControl w:val="0"/>
        <w:autoSpaceDE w:val="0"/>
        <w:rPr>
          <w:rFonts w:ascii="Arial" w:hAnsi="Arial" w:cs="Arial"/>
          <w:iCs/>
          <w:sz w:val="20"/>
          <w:szCs w:val="20"/>
        </w:rPr>
      </w:pPr>
      <w:proofErr w:type="gramStart"/>
      <w:r>
        <w:rPr>
          <w:rFonts w:ascii="Arial" w:hAnsi="Arial" w:cs="Arial"/>
          <w:iCs/>
          <w:sz w:val="20"/>
          <w:szCs w:val="20"/>
        </w:rPr>
        <w:t xml:space="preserve">Assisted </w:t>
      </w:r>
      <w:r>
        <w:rPr>
          <w:rFonts w:ascii="Arial" w:hAnsi="Arial" w:cs="Arial"/>
          <w:sz w:val="20"/>
          <w:szCs w:val="20"/>
        </w:rPr>
        <w:t>clients who had purchased a mortgage software program with related technical and support issues.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Cs/>
          <w:sz w:val="20"/>
          <w:szCs w:val="20"/>
        </w:rPr>
        <w:t>Worked in a call center in Santo Domingo supporting a financial services software company based out of Utah.</w:t>
      </w:r>
      <w:proofErr w:type="gramEnd"/>
    </w:p>
    <w:p w:rsidR="008D631A" w:rsidRDefault="008D631A">
      <w:pPr>
        <w:widowControl w:val="0"/>
        <w:numPr>
          <w:ilvl w:val="0"/>
          <w:numId w:val="1"/>
        </w:numPr>
        <w:tabs>
          <w:tab w:val="left" w:pos="72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Recommended financial solutions to help the clients enhance the software’s effectiveness.</w:t>
      </w:r>
    </w:p>
    <w:p w:rsidR="008D631A" w:rsidRDefault="008D631A">
      <w:pPr>
        <w:widowControl w:val="0"/>
        <w:numPr>
          <w:ilvl w:val="0"/>
          <w:numId w:val="1"/>
        </w:numPr>
        <w:tabs>
          <w:tab w:val="left" w:pos="72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 up clients’ budgets within the software.</w:t>
      </w:r>
    </w:p>
    <w:p w:rsidR="008D631A" w:rsidRDefault="008D631A">
      <w:pPr>
        <w:widowControl w:val="0"/>
        <w:numPr>
          <w:ilvl w:val="0"/>
          <w:numId w:val="1"/>
        </w:numPr>
        <w:tabs>
          <w:tab w:val="left" w:pos="72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Resolved client issues with the software or with their budgets.</w:t>
      </w:r>
    </w:p>
    <w:p w:rsidR="008D631A" w:rsidRDefault="008D631A">
      <w:pPr>
        <w:widowControl w:val="0"/>
        <w:autoSpaceDE w:val="0"/>
        <w:rPr>
          <w:rFonts w:ascii="Arial" w:hAnsi="Arial" w:cs="Arial"/>
          <w:sz w:val="20"/>
          <w:szCs w:val="20"/>
        </w:rPr>
      </w:pPr>
    </w:p>
    <w:p w:rsidR="00A51B5E" w:rsidRDefault="00A51B5E">
      <w:pPr>
        <w:widowControl w:val="0"/>
        <w:autoSpaceDE w:val="0"/>
        <w:rPr>
          <w:rFonts w:ascii="Arial" w:hAnsi="Arial" w:cs="Arial"/>
          <w:b/>
          <w:bCs/>
          <w:sz w:val="20"/>
          <w:szCs w:val="20"/>
        </w:rPr>
      </w:pPr>
    </w:p>
    <w:p w:rsidR="00021864" w:rsidRDefault="008D631A">
      <w:pPr>
        <w:widowControl w:val="0"/>
        <w:autoSpaceDE w:val="0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Sun Microsystems, Inc., </w:t>
      </w:r>
      <w:r>
        <w:rPr>
          <w:rFonts w:ascii="Arial" w:hAnsi="Arial" w:cs="Arial"/>
          <w:sz w:val="20"/>
          <w:szCs w:val="20"/>
        </w:rPr>
        <w:t xml:space="preserve">Broomfield, 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b/>
          <w:bCs/>
          <w:sz w:val="20"/>
          <w:szCs w:val="20"/>
        </w:rPr>
        <w:t>01/2005</w:t>
      </w:r>
      <w:r w:rsidR="009258AD">
        <w:rPr>
          <w:rFonts w:ascii="Arial" w:hAnsi="Arial" w:cs="Arial"/>
          <w:b/>
          <w:bCs/>
          <w:sz w:val="20"/>
          <w:szCs w:val="20"/>
        </w:rPr>
        <w:t>—08/2006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International company which sells computers, computer components, computer software and information technology services.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</w:p>
    <w:p w:rsidR="008D631A" w:rsidRPr="00021864" w:rsidRDefault="00787F83">
      <w:pPr>
        <w:widowControl w:val="0"/>
        <w:autoSpaceDE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</w:t>
      </w:r>
      <w:r w:rsidR="008D631A">
        <w:rPr>
          <w:rFonts w:ascii="Arial" w:hAnsi="Arial" w:cs="Arial"/>
          <w:b/>
          <w:i/>
          <w:iCs/>
          <w:sz w:val="20"/>
          <w:szCs w:val="20"/>
        </w:rPr>
        <w:t>Service Implementation Specialist</w:t>
      </w:r>
    </w:p>
    <w:p w:rsidR="008D631A" w:rsidRDefault="008D631A">
      <w:pPr>
        <w:widowControl w:val="0"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Reviewed contracts </w:t>
      </w:r>
      <w:r>
        <w:rPr>
          <w:rFonts w:ascii="Arial" w:hAnsi="Arial" w:cs="Arial"/>
          <w:sz w:val="20"/>
          <w:szCs w:val="20"/>
        </w:rPr>
        <w:t xml:space="preserve">between Sun and customers/partners, made corrections (rules, laws, and other specifications had to be adhered to, with much research done for compliance purposes). </w:t>
      </w:r>
      <w:proofErr w:type="gramStart"/>
      <w:r>
        <w:rPr>
          <w:rFonts w:ascii="Arial" w:hAnsi="Arial" w:cs="Arial"/>
          <w:sz w:val="20"/>
          <w:szCs w:val="20"/>
        </w:rPr>
        <w:t>Worked out of the Broomfield campus in the Finance department.</w:t>
      </w:r>
      <w:proofErr w:type="gramEnd"/>
    </w:p>
    <w:p w:rsidR="008D631A" w:rsidRDefault="008D631A">
      <w:pPr>
        <w:widowControl w:val="0"/>
        <w:numPr>
          <w:ilvl w:val="0"/>
          <w:numId w:val="2"/>
        </w:numPr>
        <w:tabs>
          <w:tab w:val="left" w:pos="72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Worked with different computer programs simultaneously to compile data and complete each contract.  </w:t>
      </w:r>
    </w:p>
    <w:p w:rsidR="008D631A" w:rsidRDefault="008D631A">
      <w:pPr>
        <w:widowControl w:val="0"/>
        <w:numPr>
          <w:ilvl w:val="0"/>
          <w:numId w:val="2"/>
        </w:numPr>
        <w:tabs>
          <w:tab w:val="left" w:pos="720"/>
        </w:tabs>
        <w:autoSpaceDE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Calculated contracts and applied discounts</w:t>
      </w:r>
      <w:r w:rsidRPr="001C5075">
        <w:rPr>
          <w:rFonts w:ascii="Arial" w:hAnsi="Arial" w:cs="Arial"/>
          <w:bCs/>
          <w:sz w:val="20"/>
          <w:szCs w:val="20"/>
        </w:rPr>
        <w:t xml:space="preserve">.  </w:t>
      </w:r>
    </w:p>
    <w:p w:rsidR="008D631A" w:rsidRDefault="008D631A">
      <w:pPr>
        <w:widowControl w:val="0"/>
        <w:numPr>
          <w:ilvl w:val="0"/>
          <w:numId w:val="2"/>
        </w:numPr>
        <w:tabs>
          <w:tab w:val="left" w:pos="720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Consistently met and exceeded the minimum requirement of completing 15-20 contracts per week.</w:t>
      </w:r>
    </w:p>
    <w:p w:rsidR="008D631A" w:rsidRDefault="008D631A">
      <w:pPr>
        <w:widowControl w:val="0"/>
        <w:autoSpaceDE w:val="0"/>
        <w:rPr>
          <w:rFonts w:ascii="Arial" w:hAnsi="Arial" w:cs="Arial"/>
          <w:sz w:val="20"/>
          <w:szCs w:val="20"/>
        </w:rPr>
      </w:pPr>
    </w:p>
    <w:p w:rsidR="0081191F" w:rsidRDefault="0081191F" w:rsidP="00890FC4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81191F" w:rsidSect="00787F83">
      <w:headerReference w:type="default" r:id="rId8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CF" w:rsidRDefault="00585DCF" w:rsidP="003E2CC9">
      <w:r>
        <w:separator/>
      </w:r>
    </w:p>
  </w:endnote>
  <w:endnote w:type="continuationSeparator" w:id="0">
    <w:p w:rsidR="00585DCF" w:rsidRDefault="00585DCF" w:rsidP="003E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Nimbus Sans L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CF" w:rsidRDefault="00585DCF" w:rsidP="003E2CC9">
      <w:r>
        <w:separator/>
      </w:r>
    </w:p>
  </w:footnote>
  <w:footnote w:type="continuationSeparator" w:id="0">
    <w:p w:rsidR="00585DCF" w:rsidRDefault="00585DCF" w:rsidP="003E2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547040"/>
      <w:placeholder>
        <w:docPart w:val="415AEA575CEE4239ABC9E1E0BCE52DD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E2CC9" w:rsidRPr="003E2CC9" w:rsidRDefault="003E2CC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</w:rPr>
        </w:pPr>
        <w:r w:rsidRPr="003E2CC9">
          <w:rPr>
            <w:b/>
          </w:rPr>
          <w:t>MELISSA E. DODGE</w:t>
        </w:r>
      </w:p>
    </w:sdtContent>
  </w:sdt>
  <w:p w:rsidR="003E2CC9" w:rsidRDefault="003E2CC9" w:rsidP="003E2CC9">
    <w:pPr>
      <w:pStyle w:val="Header"/>
      <w:pBdr>
        <w:between w:val="single" w:sz="4" w:space="1" w:color="4F81BD" w:themeColor="accent1"/>
      </w:pBdr>
      <w:spacing w:line="276" w:lineRule="auto"/>
      <w:jc w:val="center"/>
    </w:pPr>
    <w:r>
      <w:t xml:space="preserve">8628 Otis </w:t>
    </w:r>
    <w:proofErr w:type="spellStart"/>
    <w:r>
      <w:t>Dr</w:t>
    </w:r>
    <w:proofErr w:type="spellEnd"/>
    <w:r>
      <w:t xml:space="preserve">, Arvada, CO 80003 — (970) </w:t>
    </w:r>
    <w:r w:rsidRPr="003E2CC9">
      <w:t>515-9656</w:t>
    </w:r>
    <w:r>
      <w:t xml:space="preserve"> </w:t>
    </w:r>
    <w:r w:rsidRPr="003E2CC9">
      <w:t>—</w:t>
    </w:r>
    <w:r>
      <w:t xml:space="preserve"> </w:t>
    </w:r>
    <w:hyperlink r:id="rId1" w:history="1">
      <w:r w:rsidRPr="009C7613">
        <w:rPr>
          <w:rStyle w:val="Hyperlink"/>
        </w:rPr>
        <w:t>MDodge117@gmail.com</w:t>
      </w:r>
    </w:hyperlink>
    <w:r>
      <w:t xml:space="preserve">  </w:t>
    </w:r>
  </w:p>
  <w:p w:rsidR="003E2CC9" w:rsidRDefault="003E2CC9" w:rsidP="003E2CC9">
    <w:pPr>
      <w:pStyle w:val="Header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8042B98"/>
    <w:multiLevelType w:val="hybridMultilevel"/>
    <w:tmpl w:val="3B0C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71E22"/>
    <w:multiLevelType w:val="hybridMultilevel"/>
    <w:tmpl w:val="8CA2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92A57"/>
    <w:multiLevelType w:val="hybridMultilevel"/>
    <w:tmpl w:val="0AC6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48"/>
    <w:rsid w:val="00021864"/>
    <w:rsid w:val="0010568B"/>
    <w:rsid w:val="00147151"/>
    <w:rsid w:val="001C4452"/>
    <w:rsid w:val="001C5075"/>
    <w:rsid w:val="001E00A7"/>
    <w:rsid w:val="00336422"/>
    <w:rsid w:val="003373DA"/>
    <w:rsid w:val="00341E7D"/>
    <w:rsid w:val="003B74EE"/>
    <w:rsid w:val="003B75F9"/>
    <w:rsid w:val="003E2CC9"/>
    <w:rsid w:val="00412594"/>
    <w:rsid w:val="00417B1B"/>
    <w:rsid w:val="004531ED"/>
    <w:rsid w:val="00585DCF"/>
    <w:rsid w:val="00586840"/>
    <w:rsid w:val="005B543C"/>
    <w:rsid w:val="00602040"/>
    <w:rsid w:val="00682590"/>
    <w:rsid w:val="006D3D57"/>
    <w:rsid w:val="007673E2"/>
    <w:rsid w:val="00772321"/>
    <w:rsid w:val="00787F83"/>
    <w:rsid w:val="00792BAB"/>
    <w:rsid w:val="007D328B"/>
    <w:rsid w:val="0081191F"/>
    <w:rsid w:val="00852B8C"/>
    <w:rsid w:val="008671F1"/>
    <w:rsid w:val="00890FC4"/>
    <w:rsid w:val="008B677B"/>
    <w:rsid w:val="008C7584"/>
    <w:rsid w:val="008D631A"/>
    <w:rsid w:val="009258AD"/>
    <w:rsid w:val="00936BE6"/>
    <w:rsid w:val="0095030D"/>
    <w:rsid w:val="00971F7C"/>
    <w:rsid w:val="009B4364"/>
    <w:rsid w:val="009B5548"/>
    <w:rsid w:val="00A16A62"/>
    <w:rsid w:val="00A5125F"/>
    <w:rsid w:val="00A51B5E"/>
    <w:rsid w:val="00A84AB4"/>
    <w:rsid w:val="00AA3472"/>
    <w:rsid w:val="00AE6487"/>
    <w:rsid w:val="00B47445"/>
    <w:rsid w:val="00BB5154"/>
    <w:rsid w:val="00C57E59"/>
    <w:rsid w:val="00C76C72"/>
    <w:rsid w:val="00CD3DC0"/>
    <w:rsid w:val="00D66F4F"/>
    <w:rsid w:val="00DF77FE"/>
    <w:rsid w:val="00E2644E"/>
    <w:rsid w:val="00E45FFB"/>
    <w:rsid w:val="00F26C70"/>
    <w:rsid w:val="00F6151A"/>
    <w:rsid w:val="00F90DA0"/>
    <w:rsid w:val="00FC0B11"/>
    <w:rsid w:val="00FD3797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styleId="Hyperlink">
    <w:name w:val="Hyperlink"/>
    <w:rPr>
      <w:color w:val="3366CC"/>
      <w:u w:val="single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description">
    <w:name w:val="description"/>
    <w:basedOn w:val="Normal"/>
    <w:rsid w:val="00890FC4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A51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C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styleId="Hyperlink">
    <w:name w:val="Hyperlink"/>
    <w:rPr>
      <w:color w:val="3366CC"/>
      <w:u w:val="single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description">
    <w:name w:val="description"/>
    <w:basedOn w:val="Normal"/>
    <w:rsid w:val="00890FC4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A51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C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Dodge117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5AEA575CEE4239ABC9E1E0BCE52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31577-F8F1-4EE4-B5DE-8BD210CEF694}"/>
      </w:docPartPr>
      <w:docPartBody>
        <w:p w:rsidR="003837E9" w:rsidRDefault="00FF4BBA" w:rsidP="00FF4BBA">
          <w:pPr>
            <w:pStyle w:val="415AEA575CEE4239ABC9E1E0BCE52DD0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Nimbus Sans L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BA"/>
    <w:rsid w:val="003837E9"/>
    <w:rsid w:val="007A4C22"/>
    <w:rsid w:val="00A851BE"/>
    <w:rsid w:val="00C40415"/>
    <w:rsid w:val="00EA7D2C"/>
    <w:rsid w:val="00F25111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6F05C81A314C69A8AFDE0C0F850537">
    <w:name w:val="2F6F05C81A314C69A8AFDE0C0F850537"/>
    <w:rsid w:val="00FF4BBA"/>
  </w:style>
  <w:style w:type="paragraph" w:customStyle="1" w:styleId="415AEA575CEE4239ABC9E1E0BCE52DD0">
    <w:name w:val="415AEA575CEE4239ABC9E1E0BCE52DD0"/>
    <w:rsid w:val="00FF4BBA"/>
  </w:style>
  <w:style w:type="paragraph" w:customStyle="1" w:styleId="4FE269B5CFF347A48842D6215E20D943">
    <w:name w:val="4FE269B5CFF347A48842D6215E20D943"/>
    <w:rsid w:val="00FF4B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6F05C81A314C69A8AFDE0C0F850537">
    <w:name w:val="2F6F05C81A314C69A8AFDE0C0F850537"/>
    <w:rsid w:val="00FF4BBA"/>
  </w:style>
  <w:style w:type="paragraph" w:customStyle="1" w:styleId="415AEA575CEE4239ABC9E1E0BCE52DD0">
    <w:name w:val="415AEA575CEE4239ABC9E1E0BCE52DD0"/>
    <w:rsid w:val="00FF4BBA"/>
  </w:style>
  <w:style w:type="paragraph" w:customStyle="1" w:styleId="4FE269B5CFF347A48842D6215E20D943">
    <w:name w:val="4FE269B5CFF347A48842D6215E20D943"/>
    <w:rsid w:val="00FF4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E. DODGE</vt:lpstr>
    </vt:vector>
  </TitlesOfParts>
  <Company>Hewlett-Packard</Company>
  <LinksUpToDate>false</LinksUpToDate>
  <CharactersWithSpaces>5986</CharactersWithSpaces>
  <SharedDoc>false</SharedDoc>
  <HLinks>
    <vt:vector size="6" baseType="variant"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mailto:Melissa.Dodge@hotmail.com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E. DODGE</dc:title>
  <dc:creator>melissad</dc:creator>
  <cp:lastModifiedBy>Lincoln Mooney</cp:lastModifiedBy>
  <cp:revision>2</cp:revision>
  <cp:lastPrinted>2009-04-02T22:39:00Z</cp:lastPrinted>
  <dcterms:created xsi:type="dcterms:W3CDTF">2014-04-10T17:37:00Z</dcterms:created>
  <dcterms:modified xsi:type="dcterms:W3CDTF">2014-04-10T17:37:00Z</dcterms:modified>
</cp:coreProperties>
</file>