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46D6E">
      <w:pPr>
        <w:pStyle w:val="ResumeSectionsHeadings"/>
      </w:pPr>
      <w:r>
        <w:t xml:space="preserve">Objective </w:t>
      </w:r>
    </w:p>
    <w:p w:rsidR="00B36638" w:rsidRDefault="001D4035">
      <w:pPr>
        <w:pStyle w:val="Objective"/>
      </w:pPr>
      <w:proofErr w:type="gramStart"/>
      <w:r>
        <w:t xml:space="preserve">To utilize my 13 years of parts management and distribution to make a </w:t>
      </w:r>
      <w:r w:rsidR="00BA1B99">
        <w:t>positive contribution to the organization and their customers.</w:t>
      </w:r>
      <w:proofErr w:type="gramEnd"/>
    </w:p>
    <w:p w:rsidR="00B36638" w:rsidRDefault="00846D6E">
      <w:pPr>
        <w:pStyle w:val="ResumeSectionsHeadings"/>
      </w:pPr>
      <w:r>
        <w:t xml:space="preserve">Profile </w:t>
      </w:r>
    </w:p>
    <w:p w:rsidR="00BA1B99" w:rsidRDefault="00846D6E">
      <w:pPr>
        <w:pStyle w:val="ProfileDetails"/>
      </w:pPr>
      <w:proofErr w:type="gramStart"/>
      <w:r>
        <w:t xml:space="preserve">Motivated, personable business professional with </w:t>
      </w:r>
      <w:r w:rsidR="00BA1B99">
        <w:t>a college degree and a successful 13</w:t>
      </w:r>
      <w:r>
        <w:t xml:space="preserve">-year track record of </w:t>
      </w:r>
      <w:r w:rsidR="00BA1B99">
        <w:t>parts management</w:t>
      </w:r>
      <w:r>
        <w:t>.</w:t>
      </w:r>
      <w:proofErr w:type="gramEnd"/>
      <w:r>
        <w:t xml:space="preserve"> </w:t>
      </w:r>
      <w:proofErr w:type="gramStart"/>
      <w:r>
        <w:t>Talent for quickly mastering technology.</w:t>
      </w:r>
      <w:proofErr w:type="gramEnd"/>
      <w:r>
        <w:t xml:space="preserve"> Diplomatic and tactful with professionals and non-professionals at all levels. Accustomed to </w:t>
      </w:r>
      <w:r w:rsidR="00BA1B99">
        <w:t>working with customers to meet and exceed expectations</w:t>
      </w:r>
      <w:r>
        <w:t xml:space="preserve">. </w:t>
      </w:r>
      <w:proofErr w:type="gramStart"/>
      <w:r w:rsidR="00BA1B99">
        <w:t>Have saved a company thousands of dollars by catching inventory ordering mistakes.</w:t>
      </w:r>
      <w:proofErr w:type="gramEnd"/>
    </w:p>
    <w:p w:rsidR="00B36638" w:rsidRDefault="00846D6E">
      <w:pPr>
        <w:pStyle w:val="ProfileDetails"/>
      </w:pPr>
      <w:proofErr w:type="gramStart"/>
      <w:r>
        <w:t>Flexible and versatile – able to maintain a sense of humor under pressure.</w:t>
      </w:r>
      <w:proofErr w:type="gramEnd"/>
      <w:r>
        <w:t xml:space="preserve"> </w:t>
      </w:r>
      <w:proofErr w:type="gramStart"/>
      <w:r>
        <w:t xml:space="preserve">Poised and competent with demonstrated ability to </w:t>
      </w:r>
      <w:r w:rsidR="00BA1B99">
        <w:t>work well with all people</w:t>
      </w:r>
      <w:r>
        <w:t>.</w:t>
      </w:r>
      <w:proofErr w:type="gramEnd"/>
      <w:r>
        <w:t xml:space="preserve"> Excellent team-building skills.</w:t>
      </w: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BA1B99">
            <w:pPr>
              <w:pStyle w:val="BulletList1"/>
            </w:pPr>
            <w:r>
              <w:t>Leadership</w:t>
            </w:r>
          </w:p>
          <w:p w:rsidR="00B36638" w:rsidRDefault="00BA1B99">
            <w:pPr>
              <w:pStyle w:val="BulletList1"/>
            </w:pPr>
            <w:r>
              <w:t>Customer Service</w:t>
            </w:r>
          </w:p>
          <w:p w:rsidR="00B36638" w:rsidRDefault="00846D6E">
            <w:pPr>
              <w:pStyle w:val="BulletList1"/>
            </w:pPr>
            <w:r>
              <w:t>Written Correspondence</w:t>
            </w:r>
          </w:p>
          <w:p w:rsidR="00B36638" w:rsidRDefault="00846D6E">
            <w:pPr>
              <w:pStyle w:val="BulletList1"/>
            </w:pPr>
            <w:r>
              <w:t>General Office Skills</w:t>
            </w:r>
          </w:p>
        </w:tc>
        <w:tc>
          <w:tcPr>
            <w:tcW w:w="2544" w:type="dxa"/>
          </w:tcPr>
          <w:p w:rsidR="00B36638" w:rsidRDefault="00846D6E">
            <w:pPr>
              <w:pStyle w:val="BulletList1"/>
            </w:pPr>
            <w:r>
              <w:t>Computer</w:t>
            </w:r>
            <w:r w:rsidR="00BA1B99">
              <w:t xml:space="preserve"> Skills</w:t>
            </w:r>
            <w:r>
              <w:t xml:space="preserve"> </w:t>
            </w:r>
          </w:p>
          <w:p w:rsidR="00B36638" w:rsidRDefault="00BA1B99">
            <w:pPr>
              <w:pStyle w:val="BulletList1"/>
            </w:pPr>
            <w:r>
              <w:t>Ordering</w:t>
            </w:r>
          </w:p>
          <w:p w:rsidR="00B36638" w:rsidRDefault="00846D6E">
            <w:pPr>
              <w:pStyle w:val="BulletList1"/>
            </w:pPr>
            <w:r>
              <w:t>Scheduling</w:t>
            </w:r>
          </w:p>
          <w:p w:rsidR="00B36638" w:rsidRDefault="00BA1B99">
            <w:pPr>
              <w:pStyle w:val="BulletList1"/>
            </w:pPr>
            <w:r>
              <w:t>Good Communication</w:t>
            </w:r>
          </w:p>
        </w:tc>
        <w:tc>
          <w:tcPr>
            <w:tcW w:w="3477" w:type="dxa"/>
          </w:tcPr>
          <w:p w:rsidR="00B36638" w:rsidRDefault="00BA1B99">
            <w:pPr>
              <w:pStyle w:val="BulletList1"/>
            </w:pPr>
            <w:r>
              <w:t>Business Practices</w:t>
            </w:r>
          </w:p>
          <w:p w:rsidR="00B36638" w:rsidRDefault="00BA1B99">
            <w:pPr>
              <w:pStyle w:val="BulletList1"/>
            </w:pPr>
            <w:r>
              <w:t>Teamwork</w:t>
            </w:r>
          </w:p>
          <w:p w:rsidR="00B36638" w:rsidRDefault="00BA1B99">
            <w:pPr>
              <w:pStyle w:val="BulletList1"/>
            </w:pPr>
            <w:proofErr w:type="spellStart"/>
            <w:r>
              <w:t>Postivie</w:t>
            </w:r>
            <w:proofErr w:type="spellEnd"/>
            <w:r>
              <w:t xml:space="preserve"> Attitude</w:t>
            </w:r>
          </w:p>
          <w:p w:rsidR="00B36638" w:rsidRDefault="00BA1B99">
            <w:pPr>
              <w:pStyle w:val="BulletList1"/>
            </w:pPr>
            <w:r>
              <w:t>Motivated</w:t>
            </w:r>
          </w:p>
        </w:tc>
      </w:tr>
    </w:tbl>
    <w:p w:rsidR="00B36638" w:rsidRDefault="00846D6E">
      <w:pPr>
        <w:pStyle w:val="ResumeSectionsHeadings"/>
      </w:pPr>
      <w:r>
        <w:t>Professional Experience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Maintain inventory levels by identifying, labeling, stocking and recording materials and supplies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Transport heavy material using a forklift both inside and outside of buildings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Determine production material requirements by obtaining work orders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Verify items and quantities on packing slips and receive or ship as necessary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Package materials and parts in various containers for safe shipment to internal and external customers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Communicate with internal customers while responding to material requests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Develop bills of lading (loading) and delivery forms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Locate materials and supplies by pulling and verifying materials and supplies listed on production or sales orders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Cycle count inventory as needed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Learn and utilize current inventory computer system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Sort items according to destination and verify all items match with the purchase order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Train and work in various areas of production in response to production demands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Follow verbal and written work instructions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Attention to detail necessary to adhere to quality standards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Maintain a safe and clean work environment by complying with procedures, rules, and regulations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Regular attendance required </w:t>
      </w:r>
    </w:p>
    <w:p w:rsidR="00094D1F" w:rsidRPr="00094D1F" w:rsidRDefault="00094D1F" w:rsidP="00094D1F">
      <w:pPr>
        <w:pStyle w:val="BulletList1"/>
        <w:keepNext/>
        <w:ind w:left="936"/>
      </w:pPr>
      <w:r w:rsidRPr="00094D1F">
        <w:t xml:space="preserve">All other duties and responsibilities that are assigned </w:t>
      </w:r>
    </w:p>
    <w:p w:rsidR="00B36638" w:rsidRDefault="00846D6E">
      <w:pPr>
        <w:pStyle w:val="ResumeSectionsHeadings"/>
      </w:pPr>
      <w:bookmarkStart w:id="0" w:name="_GoBack"/>
      <w:bookmarkEnd w:id="0"/>
      <w:r>
        <w:t>Employment History</w:t>
      </w:r>
    </w:p>
    <w:p w:rsidR="00B36638" w:rsidRDefault="00094D1F">
      <w:pPr>
        <w:pStyle w:val="EmploymentHistoryLocations"/>
        <w:rPr>
          <w:rStyle w:val="ProfileDetailsChar"/>
        </w:rPr>
      </w:pPr>
      <w:r>
        <w:rPr>
          <w:rStyle w:val="HeadingAllCapsChar"/>
        </w:rPr>
        <w:t>McNeilus companies</w:t>
      </w:r>
      <w:r w:rsidR="00846D6E">
        <w:t xml:space="preserve"> </w:t>
      </w:r>
      <w:r>
        <w:t>– Dodge Center, Minnesota</w:t>
      </w:r>
    </w:p>
    <w:p w:rsidR="00B36638" w:rsidRDefault="00094D1F">
      <w:pPr>
        <w:pStyle w:val="Jobtitles-employmenthistory"/>
        <w:rPr>
          <w:rStyle w:val="EmploymentHistoryLocationsCharChar"/>
        </w:rPr>
      </w:pPr>
      <w:r>
        <w:t>Material Handler, 1999</w:t>
      </w:r>
      <w:r w:rsidR="00846D6E">
        <w:t xml:space="preserve"> to Present</w:t>
      </w:r>
    </w:p>
    <w:p w:rsidR="00B36638" w:rsidRDefault="00094D1F">
      <w:pPr>
        <w:ind w:left="450"/>
      </w:pPr>
      <w:r>
        <w:rPr>
          <w:rStyle w:val="HeadingAllCapsChar"/>
        </w:rPr>
        <w:t>Tractor supply</w:t>
      </w:r>
      <w:r w:rsidR="00846D6E">
        <w:t xml:space="preserve"> – </w:t>
      </w:r>
      <w:r>
        <w:t>Rochester, MN</w:t>
      </w:r>
    </w:p>
    <w:p w:rsidR="00B36638" w:rsidRDefault="00094D1F">
      <w:pPr>
        <w:pStyle w:val="Jobtitles-employmenthistory"/>
      </w:pPr>
      <w:r>
        <w:t>Sales</w:t>
      </w:r>
      <w:r w:rsidR="00846D6E">
        <w:t xml:space="preserve">, </w:t>
      </w:r>
      <w:r>
        <w:t>1998 - 1999</w:t>
      </w:r>
    </w:p>
    <w:p w:rsidR="00B36638" w:rsidRDefault="00846D6E">
      <w:pPr>
        <w:pStyle w:val="ResumeSectionsHeadings"/>
      </w:pPr>
      <w:r>
        <w:t>Education</w:t>
      </w:r>
    </w:p>
    <w:p w:rsidR="00B36638" w:rsidRDefault="00BA1B99">
      <w:pPr>
        <w:pStyle w:val="HeadingAllCaps"/>
      </w:pPr>
      <w:r>
        <w:t>University of Wisconsin platteville – platteville, Wisconsin</w:t>
      </w:r>
    </w:p>
    <w:p w:rsidR="00B36638" w:rsidRDefault="00094D1F">
      <w:pPr>
        <w:pStyle w:val="Jobtitles-employmenthistory"/>
      </w:pPr>
      <w:r>
        <w:t>Bachelors of Science – Business Agriculture, 1980</w:t>
      </w:r>
    </w:p>
    <w:p w:rsidR="00B36638" w:rsidRDefault="00094D1F">
      <w:pPr>
        <w:pStyle w:val="HeadingAllCaps"/>
      </w:pPr>
      <w:r>
        <w:t>alma high school – alma, wisconsin</w:t>
      </w:r>
    </w:p>
    <w:p w:rsidR="00B36638" w:rsidRDefault="00094D1F">
      <w:pPr>
        <w:pStyle w:val="Jobtitles-employmenthistory"/>
      </w:pPr>
      <w:r>
        <w:t>Diploma - 1976</w:t>
      </w:r>
    </w:p>
    <w:sectPr w:rsidR="00B36638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35" w:rsidRDefault="001D4035">
      <w:r>
        <w:separator/>
      </w:r>
    </w:p>
  </w:endnote>
  <w:endnote w:type="continuationSeparator" w:id="0">
    <w:p w:rsidR="001D4035" w:rsidRDefault="001D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094D1F">
      <w:fldChar w:fldCharType="begin"/>
    </w:r>
    <w:r w:rsidR="00094D1F">
      <w:instrText xml:space="preserve"> PAGE   \* MERGEFORMAT </w:instrText>
    </w:r>
    <w:r w:rsidR="00094D1F">
      <w:fldChar w:fldCharType="separate"/>
    </w:r>
    <w:r w:rsidR="00094D1F">
      <w:rPr>
        <w:noProof/>
      </w:rPr>
      <w:t>1</w:t>
    </w:r>
    <w:r w:rsidR="00094D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35" w:rsidRDefault="001D4035">
      <w:r>
        <w:separator/>
      </w:r>
    </w:p>
  </w:footnote>
  <w:footnote w:type="continuationSeparator" w:id="0">
    <w:p w:rsidR="001D4035" w:rsidRDefault="001D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B36638">
    <w:pPr>
      <w:pStyle w:val="Name"/>
      <w:ind w:left="0"/>
    </w:pPr>
  </w:p>
  <w:p w:rsidR="00B36638" w:rsidRDefault="001D4035">
    <w:pPr>
      <w:pStyle w:val="Name"/>
    </w:pPr>
    <w:r>
      <w:t>Gene Dierauer</w:t>
    </w:r>
  </w:p>
  <w:p w:rsidR="00B36638" w:rsidRDefault="001D4035">
    <w:pPr>
      <w:pStyle w:val="Address"/>
      <w:tabs>
        <w:tab w:val="right" w:pos="9360"/>
      </w:tabs>
    </w:pPr>
    <w:r>
      <w:t>4358 Somersby Lane NW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t>Rochester, MN 55901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t>(507) 202-3256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rPr>
        <w:szCs w:val="18"/>
      </w:rPr>
      <w:t>gsdierauer@gmail.com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CC361C"/>
    <w:multiLevelType w:val="multilevel"/>
    <w:tmpl w:val="104E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5"/>
    <w:rsid w:val="00094D1F"/>
    <w:rsid w:val="00167A61"/>
    <w:rsid w:val="001D4035"/>
    <w:rsid w:val="00227856"/>
    <w:rsid w:val="00297447"/>
    <w:rsid w:val="004B4D20"/>
    <w:rsid w:val="00785E6A"/>
    <w:rsid w:val="00846D6E"/>
    <w:rsid w:val="00913E38"/>
    <w:rsid w:val="009B5F92"/>
    <w:rsid w:val="00B36638"/>
    <w:rsid w:val="00BA1B99"/>
    <w:rsid w:val="00C73A71"/>
    <w:rsid w:val="00E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d16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MN_FunctionalResume.dotm</Template>
  <TotalTime>33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2496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 Dierauer</dc:creator>
  <cp:lastModifiedBy>Stacy L Dierauer</cp:lastModifiedBy>
  <cp:revision>1</cp:revision>
  <cp:lastPrinted>2009-03-17T14:40:00Z</cp:lastPrinted>
  <dcterms:created xsi:type="dcterms:W3CDTF">2012-06-11T17:01:00Z</dcterms:created>
  <dcterms:modified xsi:type="dcterms:W3CDTF">2012-06-11T17:35:00Z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