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1C2" w:rsidRDefault="006F582C">
      <w:pPr>
        <w:pStyle w:val="Heading1"/>
        <w:spacing w:after="1"/>
        <w:jc w:val="center"/>
      </w:pPr>
      <w:bookmarkStart w:id="0" w:name="_GoBack"/>
      <w:r>
        <w:t xml:space="preserve">Derek </w:t>
      </w:r>
      <w:proofErr w:type="spellStart"/>
      <w:r>
        <w:t>Dellape</w:t>
      </w:r>
      <w:proofErr w:type="spellEnd"/>
      <w:r>
        <w:t xml:space="preserve"> </w:t>
      </w:r>
    </w:p>
    <w:bookmarkEnd w:id="0"/>
    <w:p w:rsidR="005F61C2" w:rsidRDefault="006F582C">
      <w:pPr>
        <w:spacing w:after="10"/>
        <w:ind w:left="2933" w:right="3039"/>
        <w:jc w:val="center"/>
      </w:pPr>
      <w:r>
        <w:t xml:space="preserve">U.S. Citizen  </w:t>
      </w:r>
    </w:p>
    <w:p w:rsidR="005F61C2" w:rsidRDefault="006F582C">
      <w:pPr>
        <w:spacing w:after="10"/>
        <w:ind w:left="2933" w:right="3039"/>
        <w:jc w:val="center"/>
      </w:pPr>
      <w:r>
        <w:t xml:space="preserve">160 S Monaco Pkwy apt 608 </w:t>
      </w:r>
    </w:p>
    <w:p w:rsidR="005F61C2" w:rsidRDefault="006F582C">
      <w:pPr>
        <w:spacing w:after="10"/>
        <w:ind w:left="2933" w:right="3042"/>
        <w:jc w:val="center"/>
      </w:pPr>
      <w:r>
        <w:t xml:space="preserve">Denver, CO 80224 </w:t>
      </w:r>
    </w:p>
    <w:p w:rsidR="005F61C2" w:rsidRDefault="006F582C">
      <w:pPr>
        <w:spacing w:after="10"/>
        <w:ind w:left="2933" w:right="2977"/>
        <w:jc w:val="center"/>
      </w:pPr>
      <w:r>
        <w:t xml:space="preserve">(415) 412-3216 derekgq@gmail.com </w:t>
      </w:r>
    </w:p>
    <w:p w:rsidR="005F61C2" w:rsidRDefault="006F582C">
      <w:pPr>
        <w:spacing w:after="0" w:line="259" w:lineRule="auto"/>
        <w:ind w:left="0" w:right="50" w:firstLine="0"/>
        <w:jc w:val="center"/>
      </w:pPr>
      <w:r>
        <w:t xml:space="preserve"> </w:t>
      </w:r>
    </w:p>
    <w:p w:rsidR="005F61C2" w:rsidRDefault="006F582C">
      <w:pPr>
        <w:pStyle w:val="Heading1"/>
        <w:spacing w:after="1"/>
        <w:ind w:right="119"/>
        <w:jc w:val="center"/>
      </w:pPr>
      <w:r>
        <w:t xml:space="preserve">OBJECTIVE </w:t>
      </w:r>
    </w:p>
    <w:p w:rsidR="005F61C2" w:rsidRDefault="006F582C">
      <w:pPr>
        <w:spacing w:after="2" w:line="240" w:lineRule="auto"/>
        <w:ind w:left="1441" w:right="1649" w:firstLine="0"/>
        <w:jc w:val="both"/>
      </w:pPr>
      <w:r>
        <w:t>Seeking a position as a Manufacturing Technician (2</w:t>
      </w:r>
      <w:r>
        <w:rPr>
          <w:vertAlign w:val="superscript"/>
        </w:rPr>
        <w:t>nd</w:t>
      </w:r>
      <w:r>
        <w:t xml:space="preserve"> </w:t>
      </w:r>
      <w:r>
        <w:t xml:space="preserve">Shift) to weigh and mix ingredients, set up, operate and maintain manufacturing equipment, assist in the training of new and current manufacturing personnel on SOPs, and monitor work area for safety hazards.  </w:t>
      </w:r>
    </w:p>
    <w:p w:rsidR="005F61C2" w:rsidRDefault="006F582C">
      <w:pPr>
        <w:spacing w:after="0" w:line="259" w:lineRule="auto"/>
        <w:ind w:left="1441" w:right="0" w:firstLine="0"/>
      </w:pPr>
      <w:r>
        <w:t xml:space="preserve"> </w:t>
      </w:r>
    </w:p>
    <w:p w:rsidR="005F61C2" w:rsidRDefault="006F582C">
      <w:pPr>
        <w:spacing w:after="1" w:line="259" w:lineRule="auto"/>
        <w:ind w:right="110"/>
        <w:jc w:val="center"/>
      </w:pPr>
      <w:r>
        <w:rPr>
          <w:b/>
        </w:rPr>
        <w:t xml:space="preserve">EDUCATION  </w:t>
      </w:r>
    </w:p>
    <w:p w:rsidR="005F61C2" w:rsidRDefault="006F582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F61C2" w:rsidRDefault="006F582C">
      <w:pPr>
        <w:pStyle w:val="Heading1"/>
        <w:ind w:left="-5" w:right="0"/>
      </w:pPr>
      <w:r>
        <w:t xml:space="preserve">Bachelor of Science in </w:t>
      </w:r>
      <w:proofErr w:type="gramStart"/>
      <w:r>
        <w:t xml:space="preserve">Biochemistry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 w:val="0"/>
        </w:rPr>
        <w:t xml:space="preserve"> </w:t>
      </w:r>
      <w:r>
        <w:rPr>
          <w:b w:val="0"/>
        </w:rPr>
        <w:tab/>
        <w:t xml:space="preserve">          May 2008 </w:t>
      </w:r>
      <w:r>
        <w:t xml:space="preserve">San Francisco State University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</w:t>
      </w:r>
      <w:r>
        <w:rPr>
          <w:b w:val="0"/>
        </w:rPr>
        <w:t xml:space="preserve">San Francisco, CA </w:t>
      </w:r>
    </w:p>
    <w:p w:rsidR="005F61C2" w:rsidRDefault="006F582C">
      <w:pPr>
        <w:spacing w:after="0" w:line="259" w:lineRule="auto"/>
        <w:ind w:left="0" w:right="0" w:firstLine="0"/>
      </w:pPr>
      <w:r>
        <w:t xml:space="preserve"> </w:t>
      </w:r>
    </w:p>
    <w:p w:rsidR="005F61C2" w:rsidRDefault="006F582C">
      <w:pPr>
        <w:ind w:left="-5" w:right="91"/>
      </w:pPr>
      <w:r>
        <w:rPr>
          <w:u w:val="single" w:color="000000"/>
        </w:rPr>
        <w:t xml:space="preserve">Relevant </w:t>
      </w:r>
      <w:proofErr w:type="gramStart"/>
      <w:r>
        <w:rPr>
          <w:u w:val="single" w:color="000000"/>
        </w:rPr>
        <w:t>Coursework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t>Protein Techniques Laboratory (PCR), Quantitative Chemical Analysis, Organic Chemistry Ι a</w:t>
      </w:r>
      <w:r>
        <w:t xml:space="preserve">nd ΙΙ,  Advanced Topics in Biochemistry, Advance Topics in Organic </w:t>
      </w:r>
    </w:p>
    <w:p w:rsidR="005F61C2" w:rsidRDefault="006F582C">
      <w:pPr>
        <w:ind w:left="-5" w:right="91"/>
      </w:pPr>
      <w:r>
        <w:t>Chemistry, Inorganic Chemistry, Physical Chemistry I and II, Statistical Chemical Analysis, Environmental Chemistry Ι and ΙΙ, Instrumental Analysis, Bioinformatics, Biology, Physiology I a</w:t>
      </w:r>
      <w:r>
        <w:t xml:space="preserve">nd II, and Microbiology. </w:t>
      </w:r>
    </w:p>
    <w:p w:rsidR="005F61C2" w:rsidRDefault="006F582C">
      <w:pPr>
        <w:spacing w:after="0" w:line="259" w:lineRule="auto"/>
        <w:ind w:left="0" w:right="0" w:firstLine="0"/>
      </w:pPr>
      <w:r>
        <w:t xml:space="preserve"> </w:t>
      </w:r>
    </w:p>
    <w:p w:rsidR="005F61C2" w:rsidRDefault="006F582C">
      <w:pPr>
        <w:spacing w:after="1" w:line="259" w:lineRule="auto"/>
        <w:ind w:right="115"/>
        <w:jc w:val="center"/>
      </w:pPr>
      <w:r>
        <w:rPr>
          <w:b/>
        </w:rPr>
        <w:t xml:space="preserve">RELEVANT EXPERIENCE  </w:t>
      </w:r>
    </w:p>
    <w:p w:rsidR="005F61C2" w:rsidRDefault="006F582C">
      <w:pPr>
        <w:spacing w:after="0" w:line="259" w:lineRule="auto"/>
        <w:ind w:left="0" w:right="50" w:firstLine="0"/>
        <w:jc w:val="center"/>
      </w:pPr>
      <w:r>
        <w:rPr>
          <w:b/>
        </w:rPr>
        <w:t xml:space="preserve"> </w:t>
      </w:r>
    </w:p>
    <w:p w:rsidR="005F61C2" w:rsidRDefault="006F582C">
      <w:pPr>
        <w:pStyle w:val="Heading1"/>
        <w:ind w:left="-5" w:right="0"/>
      </w:pPr>
      <w:r>
        <w:t xml:space="preserve">Food and Drug Administration </w:t>
      </w:r>
      <w:r>
        <w:rPr>
          <w:b w:val="0"/>
        </w:rPr>
        <w:t xml:space="preserve"> </w:t>
      </w:r>
    </w:p>
    <w:p w:rsidR="005F61C2" w:rsidRDefault="006F582C">
      <w:pPr>
        <w:ind w:left="-5" w:right="91"/>
      </w:pPr>
      <w:r>
        <w:t xml:space="preserve">West 6th Avenue and Kipling Street building 20 </w:t>
      </w:r>
    </w:p>
    <w:p w:rsidR="005F61C2" w:rsidRDefault="006F582C">
      <w:pPr>
        <w:ind w:left="-5" w:right="91"/>
      </w:pPr>
      <w:r>
        <w:t xml:space="preserve">Lakewood, CO 80225 United States </w:t>
      </w:r>
    </w:p>
    <w:p w:rsidR="005F61C2" w:rsidRDefault="006F582C">
      <w:pPr>
        <w:spacing w:after="0" w:line="259" w:lineRule="auto"/>
        <w:ind w:left="0" w:right="0" w:firstLine="0"/>
      </w:pPr>
      <w:r>
        <w:t xml:space="preserve"> </w:t>
      </w:r>
    </w:p>
    <w:p w:rsidR="005F61C2" w:rsidRDefault="006F582C">
      <w:pPr>
        <w:pStyle w:val="Heading1"/>
        <w:ind w:left="-5" w:right="0"/>
      </w:pPr>
      <w:r>
        <w:t>03/2015 – 09/2017</w:t>
      </w:r>
      <w:r>
        <w:rPr>
          <w:b w:val="0"/>
        </w:rPr>
        <w:t xml:space="preserve"> </w:t>
      </w:r>
      <w:r>
        <w:t xml:space="preserve">Biological Science Technician </w:t>
      </w:r>
      <w:r>
        <w:rPr>
          <w:b w:val="0"/>
        </w:rPr>
        <w:t xml:space="preserve"> </w:t>
      </w:r>
    </w:p>
    <w:p w:rsidR="005F61C2" w:rsidRDefault="006F582C">
      <w:pPr>
        <w:spacing w:after="0" w:line="259" w:lineRule="auto"/>
        <w:ind w:left="-5" w:right="0"/>
      </w:pPr>
      <w:r>
        <w:rPr>
          <w:b/>
        </w:rPr>
        <w:t>Duties, Accomplishments and Related Ski</w:t>
      </w:r>
      <w:r>
        <w:rPr>
          <w:b/>
        </w:rPr>
        <w:t xml:space="preserve">lls:  </w:t>
      </w:r>
    </w:p>
    <w:p w:rsidR="005F61C2" w:rsidRDefault="006F582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F61C2" w:rsidRDefault="006F582C">
      <w:pPr>
        <w:numPr>
          <w:ilvl w:val="0"/>
          <w:numId w:val="1"/>
        </w:numPr>
        <w:ind w:right="91" w:hanging="360"/>
      </w:pPr>
      <w:r>
        <w:t xml:space="preserve">Provide quality assurance support to quality assurance manager </w:t>
      </w:r>
      <w:r>
        <w:rPr>
          <w:b/>
        </w:rPr>
        <w:t xml:space="preserve"> </w:t>
      </w:r>
    </w:p>
    <w:p w:rsidR="005F61C2" w:rsidRDefault="006F582C">
      <w:pPr>
        <w:numPr>
          <w:ilvl w:val="0"/>
          <w:numId w:val="1"/>
        </w:numPr>
        <w:ind w:right="91" w:hanging="360"/>
      </w:pPr>
      <w:r>
        <w:t>Perform statistics on pH calibration results including average, slope, percentage and standard deviation and interpret analytical results and calculations</w:t>
      </w:r>
      <w:r>
        <w:rPr>
          <w:b/>
        </w:rPr>
        <w:t xml:space="preserve"> </w:t>
      </w:r>
    </w:p>
    <w:p w:rsidR="005F61C2" w:rsidRDefault="006F582C">
      <w:pPr>
        <w:numPr>
          <w:ilvl w:val="0"/>
          <w:numId w:val="1"/>
        </w:numPr>
        <w:spacing w:after="2" w:line="240" w:lineRule="auto"/>
        <w:ind w:right="91" w:hanging="360"/>
      </w:pPr>
      <w:r>
        <w:t xml:space="preserve">Assist microbiologists with the design and plan of scientific experiments that include mathematical calculations and assistance with conducting scientific and laboratory reviews </w:t>
      </w:r>
    </w:p>
    <w:p w:rsidR="005F61C2" w:rsidRDefault="006F582C">
      <w:pPr>
        <w:numPr>
          <w:ilvl w:val="0"/>
          <w:numId w:val="1"/>
        </w:numPr>
        <w:ind w:right="91" w:hanging="360"/>
      </w:pPr>
      <w:r>
        <w:t xml:space="preserve">Perform calculations using Henderson </w:t>
      </w:r>
      <w:proofErr w:type="spellStart"/>
      <w:r>
        <w:t>Hasselbalch</w:t>
      </w:r>
      <w:proofErr w:type="spellEnd"/>
      <w:r>
        <w:t xml:space="preserve"> equation to estimate the pH </w:t>
      </w:r>
      <w:r>
        <w:t xml:space="preserve">of buffer solutions used for microbiological analysis </w:t>
      </w:r>
    </w:p>
    <w:p w:rsidR="005F61C2" w:rsidRDefault="006F582C">
      <w:pPr>
        <w:numPr>
          <w:ilvl w:val="0"/>
          <w:numId w:val="1"/>
        </w:numPr>
        <w:ind w:right="91" w:hanging="360"/>
      </w:pPr>
      <w:r>
        <w:lastRenderedPageBreak/>
        <w:t xml:space="preserve">Perform autoclave tests on different volumes of validation media to determine an optimum size of glassware container which will resist drops or raises in pH </w:t>
      </w:r>
      <w:r>
        <w:rPr>
          <w:b/>
        </w:rPr>
        <w:t xml:space="preserve"> </w:t>
      </w:r>
    </w:p>
    <w:p w:rsidR="005F61C2" w:rsidRDefault="006F582C">
      <w:pPr>
        <w:numPr>
          <w:ilvl w:val="0"/>
          <w:numId w:val="1"/>
        </w:numPr>
        <w:ind w:right="91" w:hanging="360"/>
      </w:pPr>
      <w:r>
        <w:t>Prepare scientific reports identifying the</w:t>
      </w:r>
      <w:r>
        <w:t xml:space="preserve"> sample and stating the methods and procedures used to create media such as any modification of the method including validation data, calculations and the results obtained through media preparations  </w:t>
      </w:r>
    </w:p>
    <w:p w:rsidR="005F61C2" w:rsidRDefault="006F582C">
      <w:pPr>
        <w:numPr>
          <w:ilvl w:val="0"/>
          <w:numId w:val="1"/>
        </w:numPr>
        <w:ind w:right="91" w:hanging="360"/>
      </w:pPr>
      <w:r>
        <w:t>Operate and ensure analytical equipment such as autocla</w:t>
      </w:r>
      <w:r>
        <w:t>ves, automatic media dispenser, analytical balances, PCR and pH meters are properly maintained and calibrated</w:t>
      </w:r>
      <w:r>
        <w:rPr>
          <w:b/>
        </w:rPr>
        <w:t xml:space="preserve"> </w:t>
      </w:r>
    </w:p>
    <w:p w:rsidR="005F61C2" w:rsidRDefault="006F582C">
      <w:pPr>
        <w:numPr>
          <w:ilvl w:val="0"/>
          <w:numId w:val="1"/>
        </w:numPr>
        <w:ind w:right="91" w:hanging="360"/>
      </w:pPr>
      <w:r>
        <w:t xml:space="preserve">Assist microbiologist decide the right type of microbiological media needed for analyses </w:t>
      </w:r>
    </w:p>
    <w:p w:rsidR="005F61C2" w:rsidRDefault="006F582C">
      <w:pPr>
        <w:numPr>
          <w:ilvl w:val="0"/>
          <w:numId w:val="1"/>
        </w:numPr>
        <w:spacing w:after="2" w:line="240" w:lineRule="auto"/>
        <w:ind w:right="91" w:hanging="360"/>
      </w:pPr>
      <w:r>
        <w:t>Communicate with peers, scientists and management about</w:t>
      </w:r>
      <w:r>
        <w:t xml:space="preserve"> minor problems encountered during media preparation to include interpolating missing data, uncovering clear discrepancies, and solving equipment malfunctions </w:t>
      </w:r>
    </w:p>
    <w:p w:rsidR="005F61C2" w:rsidRDefault="006F582C">
      <w:pPr>
        <w:numPr>
          <w:ilvl w:val="0"/>
          <w:numId w:val="1"/>
        </w:numPr>
        <w:ind w:right="91" w:hanging="360"/>
      </w:pPr>
      <w:r>
        <w:t>Assign to test the laboratory information management system (LIMS) software for errors of operat</w:t>
      </w:r>
      <w:r>
        <w:t xml:space="preserve">ion and train microbiologist and management to use the program </w:t>
      </w:r>
      <w:proofErr w:type="gramStart"/>
      <w:r>
        <w:t>applications  ●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Use LIMS to manage and audit inventory   </w:t>
      </w:r>
    </w:p>
    <w:p w:rsidR="005F61C2" w:rsidRDefault="006F582C">
      <w:pPr>
        <w:spacing w:after="0" w:line="259" w:lineRule="auto"/>
        <w:ind w:left="0" w:right="0" w:firstLine="0"/>
      </w:pPr>
      <w:r>
        <w:t xml:space="preserve"> </w:t>
      </w:r>
    </w:p>
    <w:p w:rsidR="005F61C2" w:rsidRDefault="006F582C">
      <w:pPr>
        <w:pStyle w:val="Heading1"/>
        <w:ind w:left="-5" w:right="0"/>
      </w:pPr>
      <w:r>
        <w:t xml:space="preserve">Food and Drug Administration </w:t>
      </w:r>
      <w:r>
        <w:rPr>
          <w:b w:val="0"/>
        </w:rPr>
        <w:t xml:space="preserve"> </w:t>
      </w:r>
    </w:p>
    <w:p w:rsidR="005F61C2" w:rsidRDefault="006F582C">
      <w:pPr>
        <w:ind w:left="-5" w:right="91"/>
      </w:pPr>
      <w:r>
        <w:t xml:space="preserve">1431 Harbor Bay Parkway </w:t>
      </w:r>
    </w:p>
    <w:p w:rsidR="005F61C2" w:rsidRDefault="006F582C">
      <w:pPr>
        <w:ind w:left="-5" w:right="91"/>
      </w:pPr>
      <w:r>
        <w:t xml:space="preserve">Alameda, CA 94502 United States </w:t>
      </w:r>
    </w:p>
    <w:p w:rsidR="005F61C2" w:rsidRDefault="006F582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F61C2" w:rsidRDefault="006F582C">
      <w:pPr>
        <w:pStyle w:val="Heading1"/>
        <w:ind w:left="-5" w:right="0"/>
      </w:pPr>
      <w:r>
        <w:t>10/2014 - 12/2014</w:t>
      </w:r>
      <w:r>
        <w:rPr>
          <w:b w:val="0"/>
        </w:rPr>
        <w:t xml:space="preserve"> </w:t>
      </w:r>
      <w:r>
        <w:t xml:space="preserve">Biological Science Technician </w:t>
      </w:r>
      <w:r>
        <w:rPr>
          <w:b w:val="0"/>
        </w:rPr>
        <w:t xml:space="preserve"> </w:t>
      </w:r>
    </w:p>
    <w:p w:rsidR="005F61C2" w:rsidRDefault="006F582C">
      <w:pPr>
        <w:spacing w:after="0" w:line="259" w:lineRule="auto"/>
        <w:ind w:left="-5" w:right="0"/>
      </w:pPr>
      <w:r>
        <w:rPr>
          <w:b/>
        </w:rPr>
        <w:t xml:space="preserve">Duties, Accomplishments and Related Skills: </w:t>
      </w:r>
      <w:r>
        <w:t xml:space="preserve"> </w:t>
      </w:r>
    </w:p>
    <w:p w:rsidR="005F61C2" w:rsidRDefault="006F582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F61C2" w:rsidRDefault="006F582C">
      <w:pPr>
        <w:numPr>
          <w:ilvl w:val="0"/>
          <w:numId w:val="2"/>
        </w:numPr>
        <w:ind w:right="91" w:hanging="360"/>
      </w:pPr>
      <w:r>
        <w:t>Responsible for preparing media and sample solution, sterilization, and operational support</w:t>
      </w:r>
      <w:r>
        <w:rPr>
          <w:b/>
        </w:rPr>
        <w:t xml:space="preserve"> </w:t>
      </w:r>
    </w:p>
    <w:p w:rsidR="005F61C2" w:rsidRDefault="006F582C">
      <w:pPr>
        <w:numPr>
          <w:ilvl w:val="0"/>
          <w:numId w:val="2"/>
        </w:numPr>
        <w:ind w:right="91" w:hanging="360"/>
      </w:pPr>
      <w:r>
        <w:t>Assist microbiologists with the design and plan of scientific experiments to includ</w:t>
      </w:r>
      <w:r>
        <w:t>e mathematical calculations and assistance with conducting scientific and laboratory reviews</w:t>
      </w:r>
      <w:r>
        <w:rPr>
          <w:b/>
        </w:rPr>
        <w:t xml:space="preserve"> </w:t>
      </w:r>
    </w:p>
    <w:p w:rsidR="005F61C2" w:rsidRDefault="006F582C">
      <w:pPr>
        <w:numPr>
          <w:ilvl w:val="0"/>
          <w:numId w:val="2"/>
        </w:numPr>
        <w:ind w:right="91" w:hanging="360"/>
      </w:pPr>
      <w:r>
        <w:t xml:space="preserve">Record pH values, volume of acid or base added to media solutions, temperature, and pressure of the autoclaves  </w:t>
      </w:r>
    </w:p>
    <w:p w:rsidR="005F61C2" w:rsidRDefault="006F582C">
      <w:pPr>
        <w:numPr>
          <w:ilvl w:val="0"/>
          <w:numId w:val="2"/>
        </w:numPr>
        <w:ind w:right="91" w:hanging="360"/>
      </w:pPr>
      <w:r>
        <w:t xml:space="preserve">Required to operate various types of analytical </w:t>
      </w:r>
      <w:r>
        <w:t xml:space="preserve">equipment such as dishwashers, </w:t>
      </w:r>
      <w:proofErr w:type="gramStart"/>
      <w:r>
        <w:t xml:space="preserve">autoclaves,  </w:t>
      </w:r>
      <w:r>
        <w:tab/>
      </w:r>
      <w:proofErr w:type="gramEnd"/>
      <w:r>
        <w:t xml:space="preserve">analytical balances, incubators, water baths, hot plates and pH meter </w:t>
      </w:r>
    </w:p>
    <w:p w:rsidR="005F61C2" w:rsidRDefault="006F582C">
      <w:pPr>
        <w:numPr>
          <w:ilvl w:val="0"/>
          <w:numId w:val="2"/>
        </w:numPr>
        <w:ind w:right="91" w:hanging="360"/>
      </w:pPr>
      <w:r>
        <w:t>Following and ensuring strict safety procedures and safety checks</w:t>
      </w:r>
      <w:r>
        <w:rPr>
          <w:b/>
        </w:rPr>
        <w:t xml:space="preserve"> </w:t>
      </w:r>
    </w:p>
    <w:p w:rsidR="005F61C2" w:rsidRDefault="006F582C">
      <w:pPr>
        <w:numPr>
          <w:ilvl w:val="0"/>
          <w:numId w:val="2"/>
        </w:numPr>
        <w:ind w:right="91" w:hanging="360"/>
      </w:pPr>
      <w:r>
        <w:t>Required to read standard operating procedures (SOPs) and instrument manu</w:t>
      </w:r>
      <w:r>
        <w:t xml:space="preserve">als.  </w:t>
      </w:r>
    </w:p>
    <w:p w:rsidR="005F61C2" w:rsidRDefault="006F582C">
      <w:pPr>
        <w:numPr>
          <w:ilvl w:val="0"/>
          <w:numId w:val="2"/>
        </w:numPr>
        <w:ind w:right="91" w:hanging="360"/>
      </w:pPr>
      <w:r>
        <w:t xml:space="preserve">Preparing and applying labels, compiling and manually entering data into logbooks/computer programs, and performing consumable inventories and re-stocking shelves  </w:t>
      </w:r>
    </w:p>
    <w:p w:rsidR="005F61C2" w:rsidRDefault="006F582C">
      <w:pPr>
        <w:spacing w:after="0" w:line="259" w:lineRule="auto"/>
        <w:ind w:left="0" w:right="0" w:firstLine="0"/>
      </w:pPr>
      <w:r>
        <w:t xml:space="preserve"> </w:t>
      </w:r>
    </w:p>
    <w:p w:rsidR="005F61C2" w:rsidRDefault="006F582C">
      <w:pPr>
        <w:pStyle w:val="Heading1"/>
        <w:ind w:left="-5" w:right="0"/>
      </w:pPr>
      <w:r>
        <w:t xml:space="preserve">Joint </w:t>
      </w:r>
      <w:proofErr w:type="spellStart"/>
      <w:r>
        <w:t>BioEnergy</w:t>
      </w:r>
      <w:proofErr w:type="spellEnd"/>
      <w:r>
        <w:t xml:space="preserve"> Institute </w:t>
      </w:r>
      <w:r>
        <w:rPr>
          <w:b w:val="0"/>
        </w:rPr>
        <w:t xml:space="preserve"> </w:t>
      </w:r>
    </w:p>
    <w:p w:rsidR="005F61C2" w:rsidRDefault="006F582C">
      <w:pPr>
        <w:ind w:left="-5" w:right="91"/>
      </w:pPr>
      <w:r>
        <w:t xml:space="preserve">5885 Hollis St. 4th Floor </w:t>
      </w:r>
    </w:p>
    <w:p w:rsidR="005F61C2" w:rsidRDefault="006F582C">
      <w:pPr>
        <w:ind w:left="-5" w:right="91"/>
      </w:pPr>
      <w:r>
        <w:t>Emeryville, CA   94608 Unit</w:t>
      </w:r>
      <w:r>
        <w:t xml:space="preserve">ed States  </w:t>
      </w:r>
    </w:p>
    <w:p w:rsidR="005F61C2" w:rsidRDefault="006F582C">
      <w:pPr>
        <w:spacing w:after="0" w:line="259" w:lineRule="auto"/>
        <w:ind w:left="0" w:right="0" w:firstLine="0"/>
      </w:pPr>
      <w:r>
        <w:t xml:space="preserve"> </w:t>
      </w:r>
    </w:p>
    <w:p w:rsidR="005F61C2" w:rsidRDefault="006F582C">
      <w:pPr>
        <w:pStyle w:val="Heading1"/>
        <w:ind w:left="-5" w:right="0"/>
      </w:pPr>
      <w:r>
        <w:t>04/2014 - 05/2014</w:t>
      </w:r>
      <w:r>
        <w:rPr>
          <w:b w:val="0"/>
        </w:rPr>
        <w:t xml:space="preserve"> </w:t>
      </w:r>
      <w:r>
        <w:t xml:space="preserve">Biological Technician </w:t>
      </w:r>
      <w:r>
        <w:rPr>
          <w:b w:val="0"/>
        </w:rPr>
        <w:t xml:space="preserve"> </w:t>
      </w:r>
    </w:p>
    <w:p w:rsidR="005F61C2" w:rsidRDefault="006F582C">
      <w:pPr>
        <w:spacing w:after="0" w:line="259" w:lineRule="auto"/>
        <w:ind w:left="-5" w:right="0"/>
      </w:pPr>
      <w:r>
        <w:rPr>
          <w:b/>
        </w:rPr>
        <w:t xml:space="preserve">Duties, Accomplishments and Related Skills: </w:t>
      </w:r>
      <w:r>
        <w:t xml:space="preserve"> </w:t>
      </w:r>
    </w:p>
    <w:p w:rsidR="005F61C2" w:rsidRDefault="006F582C">
      <w:pPr>
        <w:spacing w:after="0" w:line="259" w:lineRule="auto"/>
        <w:ind w:left="360" w:right="0" w:firstLine="0"/>
      </w:pPr>
      <w:r>
        <w:t xml:space="preserve"> </w:t>
      </w:r>
    </w:p>
    <w:p w:rsidR="005F61C2" w:rsidRDefault="006F582C">
      <w:pPr>
        <w:numPr>
          <w:ilvl w:val="0"/>
          <w:numId w:val="3"/>
        </w:numPr>
        <w:ind w:right="91" w:hanging="360"/>
      </w:pPr>
      <w:r>
        <w:lastRenderedPageBreak/>
        <w:t xml:space="preserve">Record pH values, volume of acid or base added to media solutions, temperature, and pressure of the autoclaves </w:t>
      </w:r>
    </w:p>
    <w:p w:rsidR="005F61C2" w:rsidRDefault="006F582C">
      <w:pPr>
        <w:numPr>
          <w:ilvl w:val="0"/>
          <w:numId w:val="3"/>
        </w:numPr>
        <w:ind w:right="91" w:hanging="360"/>
      </w:pPr>
      <w:r>
        <w:t>Operate and monitor various types of ana</w:t>
      </w:r>
      <w:r>
        <w:t xml:space="preserve">lytical equipment such as automatic media dispenser, analytical balances, and pH meters </w:t>
      </w:r>
    </w:p>
    <w:p w:rsidR="005F61C2" w:rsidRDefault="006F582C">
      <w:pPr>
        <w:numPr>
          <w:ilvl w:val="0"/>
          <w:numId w:val="3"/>
        </w:numPr>
        <w:ind w:right="91" w:hanging="360"/>
      </w:pPr>
      <w:r>
        <w:t>Prepare scientific reports identifying the sample and stating the methods and procedures used to create media such as any modification of the method including validati</w:t>
      </w:r>
      <w:r>
        <w:t xml:space="preserve">on data, calculations and the results obtained through media preparations  </w:t>
      </w:r>
    </w:p>
    <w:p w:rsidR="005F61C2" w:rsidRDefault="006F582C">
      <w:pPr>
        <w:numPr>
          <w:ilvl w:val="0"/>
          <w:numId w:val="3"/>
        </w:numPr>
        <w:ind w:right="91" w:hanging="360"/>
      </w:pPr>
      <w:r>
        <w:t xml:space="preserve">Responsible for preparing culture media and buffer solutions for biological and chemical experiments  </w:t>
      </w:r>
      <w:r>
        <w:rPr>
          <w:b/>
        </w:rPr>
        <w:t xml:space="preserve"> </w:t>
      </w:r>
    </w:p>
    <w:p w:rsidR="005F61C2" w:rsidRDefault="006F582C">
      <w:pPr>
        <w:numPr>
          <w:ilvl w:val="0"/>
          <w:numId w:val="3"/>
        </w:numPr>
        <w:ind w:right="91" w:hanging="360"/>
      </w:pPr>
      <w:r>
        <w:t>Required to use glassware washer and autoclave machine</w:t>
      </w:r>
      <w:r>
        <w:rPr>
          <w:b/>
        </w:rPr>
        <w:t xml:space="preserve"> </w:t>
      </w:r>
    </w:p>
    <w:p w:rsidR="005F61C2" w:rsidRDefault="006F582C">
      <w:pPr>
        <w:spacing w:after="0" w:line="259" w:lineRule="auto"/>
        <w:ind w:left="1441" w:right="0" w:firstLine="0"/>
      </w:pPr>
      <w:r>
        <w:t xml:space="preserve"> </w:t>
      </w:r>
    </w:p>
    <w:p w:rsidR="005F61C2" w:rsidRDefault="006F582C">
      <w:pPr>
        <w:pStyle w:val="Heading1"/>
        <w:spacing w:after="1"/>
        <w:ind w:right="113"/>
        <w:jc w:val="center"/>
      </w:pPr>
      <w:r>
        <w:t xml:space="preserve">SUMMARY OF QUALIFICATIONS &amp; ACCOMPLISHEMENTS </w:t>
      </w:r>
    </w:p>
    <w:p w:rsidR="005F61C2" w:rsidRDefault="006F582C">
      <w:pPr>
        <w:spacing w:after="0" w:line="259" w:lineRule="auto"/>
        <w:ind w:left="0" w:right="50" w:firstLine="0"/>
        <w:jc w:val="center"/>
      </w:pPr>
      <w:r>
        <w:rPr>
          <w:b/>
        </w:rPr>
        <w:t xml:space="preserve"> </w:t>
      </w:r>
    </w:p>
    <w:p w:rsidR="005F61C2" w:rsidRDefault="006F582C">
      <w:pPr>
        <w:numPr>
          <w:ilvl w:val="0"/>
          <w:numId w:val="4"/>
        </w:numPr>
        <w:ind w:right="91" w:hanging="360"/>
      </w:pPr>
      <w:r>
        <w:t xml:space="preserve">Proficient in analyzing complicated scientific data, reporting on procedures and findings and writing detailed scientific reports </w:t>
      </w:r>
    </w:p>
    <w:p w:rsidR="005F61C2" w:rsidRDefault="006F582C">
      <w:pPr>
        <w:numPr>
          <w:ilvl w:val="0"/>
          <w:numId w:val="4"/>
        </w:numPr>
        <w:ind w:right="91" w:hanging="360"/>
      </w:pPr>
      <w:r>
        <w:t>Experience in plating and analyzing microbiological tests, including tests on</w:t>
      </w:r>
      <w:r>
        <w:t xml:space="preserve"> finished products, ingredients, and environmental or hand swabs </w:t>
      </w:r>
    </w:p>
    <w:p w:rsidR="005F61C2" w:rsidRDefault="006F582C">
      <w:pPr>
        <w:numPr>
          <w:ilvl w:val="0"/>
          <w:numId w:val="4"/>
        </w:numPr>
        <w:ind w:right="91" w:hanging="360"/>
      </w:pPr>
      <w:r>
        <w:t xml:space="preserve">Proficient in logging microbiological tests and results in Microsoft Excel sheets and paper logbooks </w:t>
      </w:r>
    </w:p>
    <w:p w:rsidR="005F61C2" w:rsidRDefault="006F582C">
      <w:pPr>
        <w:numPr>
          <w:ilvl w:val="0"/>
          <w:numId w:val="4"/>
        </w:numPr>
        <w:ind w:right="91" w:hanging="360"/>
      </w:pPr>
      <w:r>
        <w:t>Extensive experience in performing calculations, understanding validation methods and de</w:t>
      </w:r>
      <w:r>
        <w:t xml:space="preserve">termining approaches, methods and procedures </w:t>
      </w:r>
    </w:p>
    <w:p w:rsidR="005F61C2" w:rsidRDefault="006F582C">
      <w:pPr>
        <w:numPr>
          <w:ilvl w:val="0"/>
          <w:numId w:val="4"/>
        </w:numPr>
        <w:ind w:right="91" w:hanging="360"/>
      </w:pPr>
      <w:r>
        <w:t xml:space="preserve">Excellent communication skills </w:t>
      </w:r>
    </w:p>
    <w:p w:rsidR="005F61C2" w:rsidRDefault="006F582C">
      <w:pPr>
        <w:numPr>
          <w:ilvl w:val="0"/>
          <w:numId w:val="4"/>
        </w:numPr>
        <w:ind w:right="91" w:hanging="360"/>
      </w:pPr>
      <w:r>
        <w:t xml:space="preserve">Extensive experience in computer programming, database management and UNIX operating system </w:t>
      </w:r>
    </w:p>
    <w:p w:rsidR="005F61C2" w:rsidRDefault="006F582C">
      <w:pPr>
        <w:numPr>
          <w:ilvl w:val="0"/>
          <w:numId w:val="4"/>
        </w:numPr>
        <w:ind w:right="91" w:hanging="360"/>
      </w:pPr>
      <w:r>
        <w:t xml:space="preserve">Experience in using analytical instruments such as PCRs, spectrophotometers, spectrometers, HPLC/GC, GC-MS and Nuclear Magnetic Resonance (NMR) instrument </w:t>
      </w:r>
    </w:p>
    <w:p w:rsidR="005F61C2" w:rsidRDefault="006F582C">
      <w:pPr>
        <w:numPr>
          <w:ilvl w:val="0"/>
          <w:numId w:val="4"/>
        </w:numPr>
        <w:ind w:right="91" w:hanging="360"/>
      </w:pPr>
      <w:r>
        <w:t xml:space="preserve">Experience in performing protein extraction and purification </w:t>
      </w:r>
    </w:p>
    <w:p w:rsidR="005F61C2" w:rsidRDefault="006F582C">
      <w:pPr>
        <w:numPr>
          <w:ilvl w:val="0"/>
          <w:numId w:val="4"/>
        </w:numPr>
        <w:ind w:right="91" w:hanging="360"/>
      </w:pPr>
      <w:r>
        <w:t>Responsible for testing the laboratory</w:t>
      </w:r>
      <w:r>
        <w:t xml:space="preserve"> information management system (STARLIMS), a </w:t>
      </w:r>
      <w:proofErr w:type="gramStart"/>
      <w:r>
        <w:t>40 million dollar</w:t>
      </w:r>
      <w:proofErr w:type="gramEnd"/>
      <w:r>
        <w:t xml:space="preserve"> project, for errors of operation and training microbiologist and management to use the program applications </w:t>
      </w:r>
    </w:p>
    <w:p w:rsidR="005F61C2" w:rsidRDefault="006F582C">
      <w:pPr>
        <w:numPr>
          <w:ilvl w:val="0"/>
          <w:numId w:val="4"/>
        </w:numPr>
        <w:ind w:right="91" w:hanging="360"/>
      </w:pPr>
      <w:r>
        <w:t>Responsible for conducting an autoclave experiment at FDA using physical chemistry c</w:t>
      </w:r>
      <w:r>
        <w:t xml:space="preserve">oncept to identify an optimum temperature which wouldn’t allow change in the </w:t>
      </w:r>
      <w:proofErr w:type="spellStart"/>
      <w:r>
        <w:t>ph</w:t>
      </w:r>
      <w:proofErr w:type="spellEnd"/>
      <w:r>
        <w:t xml:space="preserve"> of media solutions </w:t>
      </w:r>
    </w:p>
    <w:p w:rsidR="005F61C2" w:rsidRDefault="006F582C">
      <w:pPr>
        <w:spacing w:after="0" w:line="259" w:lineRule="auto"/>
        <w:ind w:left="360" w:right="0" w:firstLine="0"/>
      </w:pPr>
      <w:r>
        <w:t xml:space="preserve"> </w:t>
      </w:r>
    </w:p>
    <w:p w:rsidR="005F61C2" w:rsidRDefault="006F582C">
      <w:pPr>
        <w:spacing w:after="0" w:line="259" w:lineRule="auto"/>
        <w:ind w:left="360" w:right="0" w:firstLine="0"/>
      </w:pPr>
      <w:r>
        <w:t xml:space="preserve"> </w:t>
      </w:r>
    </w:p>
    <w:p w:rsidR="005F61C2" w:rsidRDefault="006F582C">
      <w:pPr>
        <w:pStyle w:val="Heading1"/>
        <w:spacing w:after="1"/>
        <w:ind w:right="116"/>
        <w:jc w:val="center"/>
      </w:pPr>
      <w:r>
        <w:t xml:space="preserve">EQUIPMENT / TECHNIQUES/ SOFTWARE   </w:t>
      </w:r>
    </w:p>
    <w:p w:rsidR="005F61C2" w:rsidRDefault="005F61C2">
      <w:pPr>
        <w:sectPr w:rsidR="005F61C2">
          <w:pgSz w:w="12240" w:h="15840"/>
          <w:pgMar w:top="1443" w:right="1326" w:bottom="1985" w:left="1441" w:header="720" w:footer="720" w:gutter="0"/>
          <w:cols w:space="720"/>
        </w:sectPr>
      </w:pPr>
    </w:p>
    <w:p w:rsidR="005F61C2" w:rsidRDefault="006F582C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5F61C2" w:rsidRDefault="006F582C">
      <w:pPr>
        <w:numPr>
          <w:ilvl w:val="0"/>
          <w:numId w:val="5"/>
        </w:numPr>
        <w:ind w:right="91" w:hanging="360"/>
      </w:pPr>
      <w:r>
        <w:t xml:space="preserve">UV-Vis and FTIR spectrophotometers </w:t>
      </w:r>
    </w:p>
    <w:p w:rsidR="005F61C2" w:rsidRDefault="006F582C">
      <w:pPr>
        <w:numPr>
          <w:ilvl w:val="0"/>
          <w:numId w:val="5"/>
        </w:numPr>
        <w:ind w:right="91" w:hanging="360"/>
      </w:pPr>
      <w:r>
        <w:t xml:space="preserve">Nuclear magnetic resonance spectrometer </w:t>
      </w:r>
    </w:p>
    <w:p w:rsidR="005F61C2" w:rsidRDefault="006F582C">
      <w:pPr>
        <w:numPr>
          <w:ilvl w:val="0"/>
          <w:numId w:val="5"/>
        </w:numPr>
        <w:ind w:right="91" w:hanging="360"/>
      </w:pPr>
      <w:r>
        <w:t xml:space="preserve">Atomic absorption and emission spectrometers   </w:t>
      </w:r>
    </w:p>
    <w:p w:rsidR="005F61C2" w:rsidRDefault="006F582C">
      <w:pPr>
        <w:numPr>
          <w:ilvl w:val="0"/>
          <w:numId w:val="5"/>
        </w:numPr>
        <w:ind w:right="91" w:hanging="360"/>
      </w:pPr>
      <w:r>
        <w:t xml:space="preserve">Mass spectrometer </w:t>
      </w:r>
    </w:p>
    <w:p w:rsidR="005F61C2" w:rsidRDefault="006F582C">
      <w:pPr>
        <w:numPr>
          <w:ilvl w:val="0"/>
          <w:numId w:val="5"/>
        </w:numPr>
        <w:ind w:right="91" w:hanging="360"/>
      </w:pPr>
      <w:r>
        <w:t xml:space="preserve">HPLC and GC chromatography  </w:t>
      </w:r>
    </w:p>
    <w:p w:rsidR="005F61C2" w:rsidRDefault="006F582C">
      <w:pPr>
        <w:spacing w:after="0" w:line="259" w:lineRule="auto"/>
        <w:ind w:left="1261" w:right="0" w:firstLine="0"/>
      </w:pPr>
      <w:r>
        <w:t xml:space="preserve"> </w:t>
      </w:r>
    </w:p>
    <w:p w:rsidR="005F61C2" w:rsidRDefault="006F582C">
      <w:pPr>
        <w:spacing w:after="0" w:line="259" w:lineRule="auto"/>
        <w:ind w:left="1261" w:right="0" w:firstLine="0"/>
      </w:pPr>
      <w:r>
        <w:t xml:space="preserve"> </w:t>
      </w:r>
    </w:p>
    <w:p w:rsidR="005F61C2" w:rsidRDefault="006F582C">
      <w:pPr>
        <w:spacing w:after="0" w:line="259" w:lineRule="auto"/>
        <w:ind w:left="1261" w:right="0" w:firstLine="0"/>
      </w:pPr>
      <w:r>
        <w:t xml:space="preserve"> </w:t>
      </w:r>
    </w:p>
    <w:p w:rsidR="005F61C2" w:rsidRDefault="006F582C">
      <w:pPr>
        <w:spacing w:after="0" w:line="259" w:lineRule="auto"/>
        <w:ind w:left="1261" w:right="0" w:firstLine="0"/>
      </w:pPr>
      <w:r>
        <w:t xml:space="preserve"> </w:t>
      </w:r>
    </w:p>
    <w:p w:rsidR="005F61C2" w:rsidRDefault="006F582C">
      <w:pPr>
        <w:spacing w:after="0" w:line="259" w:lineRule="auto"/>
        <w:ind w:left="1261" w:right="0" w:firstLine="0"/>
      </w:pPr>
      <w:r>
        <w:t xml:space="preserve"> </w:t>
      </w:r>
    </w:p>
    <w:p w:rsidR="005F61C2" w:rsidRDefault="006F582C">
      <w:pPr>
        <w:numPr>
          <w:ilvl w:val="0"/>
          <w:numId w:val="5"/>
        </w:numPr>
        <w:ind w:right="91" w:hanging="360"/>
      </w:pPr>
      <w:r>
        <w:t xml:space="preserve">GC-MS chromatography  </w:t>
      </w:r>
      <w:r>
        <w:rPr>
          <w:b/>
        </w:rPr>
        <w:t xml:space="preserve"> </w:t>
      </w:r>
    </w:p>
    <w:p w:rsidR="005F61C2" w:rsidRDefault="006F582C">
      <w:pPr>
        <w:numPr>
          <w:ilvl w:val="0"/>
          <w:numId w:val="5"/>
        </w:numPr>
        <w:ind w:right="91" w:hanging="360"/>
      </w:pPr>
      <w:r>
        <w:lastRenderedPageBreak/>
        <w:t xml:space="preserve">Gel electrophoresis  </w:t>
      </w:r>
      <w:r>
        <w:rPr>
          <w:b/>
        </w:rPr>
        <w:t xml:space="preserve"> </w:t>
      </w:r>
    </w:p>
    <w:p w:rsidR="005F61C2" w:rsidRDefault="006F582C">
      <w:pPr>
        <w:numPr>
          <w:ilvl w:val="0"/>
          <w:numId w:val="5"/>
        </w:numPr>
        <w:ind w:right="91" w:hanging="360"/>
      </w:pPr>
      <w:r>
        <w:t>Thin layer chromatography</w:t>
      </w:r>
      <w:r>
        <w:rPr>
          <w:b/>
        </w:rPr>
        <w:t xml:space="preserve"> </w:t>
      </w:r>
    </w:p>
    <w:p w:rsidR="005F61C2" w:rsidRDefault="006F582C">
      <w:pPr>
        <w:numPr>
          <w:ilvl w:val="0"/>
          <w:numId w:val="5"/>
        </w:numPr>
        <w:ind w:right="91" w:hanging="360"/>
      </w:pPr>
      <w:r>
        <w:t>Microsoft Office</w:t>
      </w:r>
      <w:r>
        <w:rPr>
          <w:b/>
        </w:rPr>
        <w:t xml:space="preserve"> </w:t>
      </w:r>
    </w:p>
    <w:p w:rsidR="005F61C2" w:rsidRDefault="006F582C">
      <w:pPr>
        <w:numPr>
          <w:ilvl w:val="0"/>
          <w:numId w:val="5"/>
        </w:numPr>
        <w:ind w:right="91" w:hanging="360"/>
      </w:pPr>
      <w:proofErr w:type="spellStart"/>
      <w:r>
        <w:t>Kaleidagraph</w:t>
      </w:r>
      <w:proofErr w:type="spellEnd"/>
      <w:r>
        <w:t xml:space="preserve"> </w:t>
      </w:r>
      <w:r>
        <w:rPr>
          <w:b/>
        </w:rPr>
        <w:t xml:space="preserve"> </w:t>
      </w:r>
    </w:p>
    <w:p w:rsidR="005F61C2" w:rsidRDefault="006F582C">
      <w:pPr>
        <w:spacing w:after="0" w:line="259" w:lineRule="auto"/>
        <w:ind w:left="360" w:right="0" w:firstLine="0"/>
      </w:pPr>
      <w:r>
        <w:rPr>
          <w:b/>
        </w:rPr>
        <w:t xml:space="preserve"> </w:t>
      </w:r>
    </w:p>
    <w:p w:rsidR="005F61C2" w:rsidRDefault="006F582C">
      <w:pPr>
        <w:spacing w:after="0" w:line="259" w:lineRule="auto"/>
        <w:ind w:left="360" w:right="0" w:firstLine="0"/>
      </w:pPr>
      <w:r>
        <w:rPr>
          <w:b/>
        </w:rPr>
        <w:t xml:space="preserve"> </w:t>
      </w:r>
    </w:p>
    <w:p w:rsidR="005F61C2" w:rsidRDefault="006F582C">
      <w:pPr>
        <w:spacing w:after="0" w:line="259" w:lineRule="auto"/>
        <w:ind w:left="360" w:right="0" w:firstLine="0"/>
      </w:pPr>
      <w:r>
        <w:rPr>
          <w:b/>
        </w:rPr>
        <w:t xml:space="preserve"> </w:t>
      </w:r>
    </w:p>
    <w:p w:rsidR="005F61C2" w:rsidRDefault="006F582C">
      <w:pPr>
        <w:spacing w:after="0" w:line="259" w:lineRule="auto"/>
        <w:ind w:left="360" w:right="0" w:firstLine="0"/>
      </w:pPr>
      <w:r>
        <w:rPr>
          <w:b/>
        </w:rPr>
        <w:t xml:space="preserve"> </w:t>
      </w:r>
    </w:p>
    <w:p w:rsidR="005F61C2" w:rsidRDefault="006F582C">
      <w:pPr>
        <w:spacing w:after="0" w:line="259" w:lineRule="auto"/>
        <w:ind w:left="360" w:right="0" w:firstLine="0"/>
      </w:pPr>
      <w:r>
        <w:rPr>
          <w:b/>
        </w:rPr>
        <w:t xml:space="preserve"> </w:t>
      </w:r>
    </w:p>
    <w:p w:rsidR="005F61C2" w:rsidRDefault="005F61C2">
      <w:pPr>
        <w:sectPr w:rsidR="005F61C2">
          <w:type w:val="continuous"/>
          <w:pgSz w:w="12240" w:h="15840"/>
          <w:pgMar w:top="1440" w:right="1440" w:bottom="1440" w:left="1457" w:header="720" w:footer="720" w:gutter="0"/>
          <w:cols w:num="2" w:space="720" w:equalWidth="0">
            <w:col w:w="5239" w:space="510"/>
            <w:col w:w="3595"/>
          </w:cols>
        </w:sectPr>
      </w:pPr>
    </w:p>
    <w:p w:rsidR="005F61C2" w:rsidRDefault="006F582C">
      <w:pPr>
        <w:spacing w:after="0" w:line="259" w:lineRule="auto"/>
        <w:ind w:left="1441" w:right="0" w:firstLine="0"/>
      </w:pPr>
      <w:r>
        <w:t xml:space="preserve"> </w:t>
      </w:r>
    </w:p>
    <w:p w:rsidR="005F61C2" w:rsidRDefault="006F582C">
      <w:pPr>
        <w:spacing w:after="0" w:line="259" w:lineRule="auto"/>
        <w:ind w:left="1441" w:right="0" w:firstLine="0"/>
      </w:pPr>
      <w:r>
        <w:t xml:space="preserve"> </w:t>
      </w:r>
    </w:p>
    <w:p w:rsidR="005F61C2" w:rsidRDefault="006F582C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5F61C2" w:rsidRDefault="006F582C">
      <w:pPr>
        <w:pStyle w:val="Heading1"/>
        <w:tabs>
          <w:tab w:val="center" w:pos="524"/>
          <w:tab w:val="center" w:pos="884"/>
          <w:tab w:val="center" w:pos="1605"/>
          <w:tab w:val="center" w:pos="2325"/>
          <w:tab w:val="center" w:pos="3045"/>
          <w:tab w:val="center" w:pos="4920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LANGUAGE SKILLS </w:t>
      </w:r>
    </w:p>
    <w:p w:rsidR="005F61C2" w:rsidRDefault="006F582C">
      <w:pPr>
        <w:spacing w:after="0" w:line="259" w:lineRule="auto"/>
        <w:ind w:left="524" w:right="0" w:firstLine="0"/>
      </w:pPr>
      <w:r>
        <w:rPr>
          <w:b/>
        </w:rPr>
        <w:t xml:space="preserve"> </w:t>
      </w:r>
    </w:p>
    <w:p w:rsidR="005F61C2" w:rsidRDefault="006F582C">
      <w:pPr>
        <w:tabs>
          <w:tab w:val="center" w:pos="3014"/>
          <w:tab w:val="center" w:pos="4235"/>
          <w:tab w:val="center" w:pos="5706"/>
          <w:tab w:val="center" w:pos="700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Language </w:t>
      </w:r>
      <w:r>
        <w:rPr>
          <w:b/>
        </w:rPr>
        <w:tab/>
        <w:t xml:space="preserve">Spoken </w:t>
      </w:r>
      <w:r>
        <w:rPr>
          <w:b/>
        </w:rPr>
        <w:tab/>
        <w:t xml:space="preserve">Written </w:t>
      </w:r>
      <w:r>
        <w:rPr>
          <w:b/>
        </w:rPr>
        <w:tab/>
        <w:t xml:space="preserve">Read </w:t>
      </w:r>
    </w:p>
    <w:p w:rsidR="005F61C2" w:rsidRDefault="006F582C">
      <w:pPr>
        <w:spacing w:after="0" w:line="259" w:lineRule="auto"/>
        <w:ind w:left="315" w:right="0" w:firstLine="0"/>
        <w:jc w:val="center"/>
      </w:pPr>
      <w:r>
        <w:rPr>
          <w:b/>
        </w:rPr>
        <w:t xml:space="preserve"> </w:t>
      </w:r>
    </w:p>
    <w:p w:rsidR="005F61C2" w:rsidRDefault="006F582C">
      <w:pPr>
        <w:tabs>
          <w:tab w:val="center" w:pos="2654"/>
          <w:tab w:val="center" w:pos="4123"/>
          <w:tab w:val="center" w:pos="5563"/>
          <w:tab w:val="center" w:pos="7004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English  </w:t>
      </w:r>
      <w:r>
        <w:tab/>
      </w:r>
      <w:proofErr w:type="gramEnd"/>
      <w:r>
        <w:t xml:space="preserve">Advanced </w:t>
      </w:r>
      <w:r>
        <w:tab/>
      </w:r>
      <w:proofErr w:type="spellStart"/>
      <w:r>
        <w:t>Advanced</w:t>
      </w:r>
      <w:proofErr w:type="spellEnd"/>
      <w:r>
        <w:t xml:space="preserve"> </w:t>
      </w:r>
      <w:r>
        <w:tab/>
      </w:r>
      <w:proofErr w:type="spellStart"/>
      <w:r>
        <w:t>Advanced</w:t>
      </w:r>
      <w:proofErr w:type="spellEnd"/>
      <w:r>
        <w:t xml:space="preserve"> </w:t>
      </w:r>
    </w:p>
    <w:p w:rsidR="005F61C2" w:rsidRDefault="006F582C">
      <w:pPr>
        <w:tabs>
          <w:tab w:val="center" w:pos="2668"/>
          <w:tab w:val="center" w:pos="4123"/>
          <w:tab w:val="center" w:pos="5563"/>
          <w:tab w:val="center" w:pos="7004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Spanish </w:t>
      </w:r>
      <w:r>
        <w:tab/>
        <w:t xml:space="preserve">Advanced </w:t>
      </w:r>
      <w:r>
        <w:tab/>
      </w:r>
      <w:proofErr w:type="spellStart"/>
      <w:r>
        <w:t>Advanced</w:t>
      </w:r>
      <w:proofErr w:type="spellEnd"/>
      <w:r>
        <w:t xml:space="preserve"> </w:t>
      </w:r>
      <w:r>
        <w:tab/>
      </w:r>
      <w:proofErr w:type="spellStart"/>
      <w:r>
        <w:t>Advanced</w:t>
      </w:r>
      <w:proofErr w:type="spellEnd"/>
      <w:r>
        <w:t xml:space="preserve"> </w:t>
      </w:r>
    </w:p>
    <w:p w:rsidR="005F61C2" w:rsidRDefault="006F582C">
      <w:pPr>
        <w:tabs>
          <w:tab w:val="center" w:pos="2819"/>
          <w:tab w:val="center" w:pos="4123"/>
          <w:tab w:val="center" w:pos="5563"/>
          <w:tab w:val="center" w:pos="7004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Portuguese </w:t>
      </w:r>
      <w:r>
        <w:tab/>
        <w:t xml:space="preserve">Advanced </w:t>
      </w:r>
      <w:r>
        <w:tab/>
      </w:r>
      <w:proofErr w:type="spellStart"/>
      <w:r>
        <w:t>Advanced</w:t>
      </w:r>
      <w:proofErr w:type="spellEnd"/>
      <w:r>
        <w:t xml:space="preserve"> </w:t>
      </w:r>
      <w:r>
        <w:tab/>
      </w:r>
      <w:proofErr w:type="spellStart"/>
      <w:r>
        <w:t>Advanced</w:t>
      </w:r>
      <w:proofErr w:type="spellEnd"/>
      <w:r>
        <w:t xml:space="preserve"> </w:t>
      </w:r>
    </w:p>
    <w:p w:rsidR="005F61C2" w:rsidRDefault="006F582C">
      <w:pPr>
        <w:tabs>
          <w:tab w:val="center" w:pos="256"/>
          <w:tab w:val="center" w:pos="884"/>
          <w:tab w:val="center" w:pos="4682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     </w:t>
      </w:r>
      <w:r>
        <w:tab/>
        <w:t xml:space="preserve"> </w:t>
      </w:r>
      <w:r>
        <w:tab/>
        <w:t xml:space="preserve">           Italian             Novice            </w:t>
      </w:r>
      <w:proofErr w:type="spellStart"/>
      <w:r>
        <w:t>Novice</w:t>
      </w:r>
      <w:proofErr w:type="spellEnd"/>
      <w:r>
        <w:t xml:space="preserve">             Intermediate </w:t>
      </w:r>
    </w:p>
    <w:p w:rsidR="005F61C2" w:rsidRDefault="006F582C">
      <w:pPr>
        <w:spacing w:after="0" w:line="259" w:lineRule="auto"/>
        <w:ind w:left="256" w:right="0" w:firstLine="0"/>
      </w:pPr>
      <w:r>
        <w:t xml:space="preserve">     </w:t>
      </w:r>
    </w:p>
    <w:p w:rsidR="005F61C2" w:rsidRDefault="006F582C">
      <w:pPr>
        <w:spacing w:after="0" w:line="259" w:lineRule="auto"/>
        <w:ind w:left="524" w:right="0" w:firstLine="0"/>
      </w:pPr>
      <w:r>
        <w:rPr>
          <w:b/>
        </w:rPr>
        <w:t xml:space="preserve"> </w:t>
      </w:r>
    </w:p>
    <w:p w:rsidR="005F61C2" w:rsidRDefault="006F582C">
      <w:pPr>
        <w:tabs>
          <w:tab w:val="center" w:pos="524"/>
          <w:tab w:val="center" w:pos="884"/>
          <w:tab w:val="center" w:pos="1605"/>
          <w:tab w:val="center" w:pos="2325"/>
          <w:tab w:val="center" w:pos="4741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Reference Available Upon Request </w:t>
      </w:r>
    </w:p>
    <w:p w:rsidR="005F61C2" w:rsidRDefault="006F582C">
      <w:pPr>
        <w:spacing w:after="0" w:line="259" w:lineRule="auto"/>
        <w:ind w:left="524" w:right="0" w:firstLine="0"/>
      </w:pPr>
      <w:r>
        <w:t xml:space="preserve"> </w:t>
      </w:r>
    </w:p>
    <w:p w:rsidR="005F61C2" w:rsidRDefault="006F582C">
      <w:pPr>
        <w:spacing w:after="0" w:line="259" w:lineRule="auto"/>
        <w:ind w:left="524" w:right="0" w:firstLine="0"/>
      </w:pPr>
      <w:r>
        <w:t xml:space="preserve"> </w:t>
      </w:r>
    </w:p>
    <w:sectPr w:rsidR="005F61C2">
      <w:type w:val="continuous"/>
      <w:pgSz w:w="12240" w:h="15840"/>
      <w:pgMar w:top="1440" w:right="1440" w:bottom="1440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7804"/>
    <w:multiLevelType w:val="hybridMultilevel"/>
    <w:tmpl w:val="F9F2704E"/>
    <w:lvl w:ilvl="0" w:tplc="E75A0140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4820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43F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C871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3E7E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A16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070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8B9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CDD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F7023A"/>
    <w:multiLevelType w:val="hybridMultilevel"/>
    <w:tmpl w:val="28DAB092"/>
    <w:lvl w:ilvl="0" w:tplc="607CE97A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967E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107C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F879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E91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A0A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8D1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ED2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D071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B92D01"/>
    <w:multiLevelType w:val="hybridMultilevel"/>
    <w:tmpl w:val="86D89062"/>
    <w:lvl w:ilvl="0" w:tplc="6E5C3C7A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4AB5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2FA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E1A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8B3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C8F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A82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087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068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F111A5"/>
    <w:multiLevelType w:val="hybridMultilevel"/>
    <w:tmpl w:val="49DC13D6"/>
    <w:lvl w:ilvl="0" w:tplc="4C364CEE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82B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2B8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CCA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F835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0BE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A43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E17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2CB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9B6F31"/>
    <w:multiLevelType w:val="hybridMultilevel"/>
    <w:tmpl w:val="0226CEFC"/>
    <w:lvl w:ilvl="0" w:tplc="3BC43910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83E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4F82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67B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8CF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32CD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46E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E5F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421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C2"/>
    <w:rsid w:val="005F61C2"/>
    <w:rsid w:val="006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C5CF0C-A5B2-473C-B1CE-C41B9D75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" w:line="249" w:lineRule="auto"/>
      <w:ind w:left="10" w:right="11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2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boy</dc:creator>
  <cp:keywords/>
  <cp:lastModifiedBy>cmg</cp:lastModifiedBy>
  <cp:revision>2</cp:revision>
  <dcterms:created xsi:type="dcterms:W3CDTF">2018-03-01T21:44:00Z</dcterms:created>
  <dcterms:modified xsi:type="dcterms:W3CDTF">2018-03-01T21:44:00Z</dcterms:modified>
</cp:coreProperties>
</file>