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56A88" w14:textId="77777777" w:rsidR="00726283" w:rsidRDefault="00D03015">
      <w:pPr>
        <w:spacing w:after="0"/>
        <w:ind w:left="0" w:firstLine="0"/>
      </w:pPr>
      <w:bookmarkStart w:id="0" w:name="_GoBack"/>
      <w:bookmarkEnd w:id="0"/>
      <w:r>
        <w:rPr>
          <w:sz w:val="34"/>
        </w:rPr>
        <w:t>David Prescott</w:t>
      </w:r>
    </w:p>
    <w:p w14:paraId="5E34BD78" w14:textId="77777777" w:rsidR="00726283" w:rsidRDefault="00D03015">
      <w:pPr>
        <w:spacing w:after="39"/>
        <w:ind w:left="0" w:firstLine="0"/>
      </w:pPr>
      <w:r>
        <w:rPr>
          <w:b/>
        </w:rPr>
        <w:t>Mechanical Design Engineer - SYNCRONESS</w:t>
      </w:r>
    </w:p>
    <w:p w14:paraId="28558B2C" w14:textId="77777777" w:rsidR="00726283" w:rsidRDefault="00D03015">
      <w:pPr>
        <w:ind w:left="-5"/>
      </w:pPr>
      <w:r>
        <w:t>Denver, CO</w:t>
      </w:r>
    </w:p>
    <w:p w14:paraId="74C8E402" w14:textId="77777777" w:rsidR="00726283" w:rsidRDefault="00D03015">
      <w:pPr>
        <w:spacing w:after="180" w:line="306" w:lineRule="auto"/>
        <w:ind w:left="0" w:right="5637" w:firstLine="0"/>
      </w:pPr>
      <w:r>
        <w:rPr>
          <w:color w:val="0000CC"/>
        </w:rPr>
        <w:t xml:space="preserve">Prescott.Dave@Gmail.com </w:t>
      </w:r>
      <w:r>
        <w:t>703-408-4750</w:t>
      </w:r>
    </w:p>
    <w:p w14:paraId="59E01670" w14:textId="77777777" w:rsidR="00726283" w:rsidRDefault="00D03015">
      <w:pPr>
        <w:ind w:left="-5"/>
      </w:pPr>
      <w:r>
        <w:t>Willing to relocate: Anywhere</w:t>
      </w:r>
    </w:p>
    <w:p w14:paraId="04C9AE51" w14:textId="77777777" w:rsidR="00726283" w:rsidRDefault="00D03015">
      <w:pPr>
        <w:spacing w:after="491" w:line="265" w:lineRule="auto"/>
        <w:ind w:left="-5"/>
      </w:pPr>
      <w:r>
        <w:rPr>
          <w:color w:val="666666"/>
        </w:rPr>
        <w:t>Authorized to work in the US for any employer</w:t>
      </w:r>
    </w:p>
    <w:p w14:paraId="483114EB" w14:textId="77777777" w:rsidR="00726283" w:rsidRDefault="00D03015">
      <w:pPr>
        <w:pStyle w:val="Heading1"/>
        <w:ind w:left="-5"/>
      </w:pPr>
      <w:r>
        <w:t>Work Experience</w:t>
      </w:r>
    </w:p>
    <w:p w14:paraId="1DFC5DC1" w14:textId="77777777" w:rsidR="00726283" w:rsidRDefault="00D03015">
      <w:pPr>
        <w:spacing w:after="180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FB1768" wp14:editId="36BDC6E0">
                <wp:extent cx="5943600" cy="12700"/>
                <wp:effectExtent l="0" t="0" r="0" b="0"/>
                <wp:docPr id="835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5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A57B8B" w14:textId="77777777" w:rsidR="00726283" w:rsidRDefault="00D03015">
      <w:pPr>
        <w:pStyle w:val="Heading2"/>
        <w:ind w:left="-5"/>
      </w:pPr>
      <w:r>
        <w:t>Mechanical Design Engineer</w:t>
      </w:r>
    </w:p>
    <w:p w14:paraId="688179CE" w14:textId="77777777" w:rsidR="00726283" w:rsidRDefault="00D03015">
      <w:pPr>
        <w:spacing w:after="35" w:line="265" w:lineRule="auto"/>
        <w:ind w:left="-5"/>
      </w:pPr>
      <w:r>
        <w:rPr>
          <w:color w:val="666666"/>
        </w:rPr>
        <w:t>SYNCRONESS</w:t>
      </w:r>
      <w:r>
        <w:t xml:space="preserve"> - </w:t>
      </w:r>
      <w:r>
        <w:rPr>
          <w:color w:val="666666"/>
        </w:rPr>
        <w:t>Centennial, CO</w:t>
      </w:r>
    </w:p>
    <w:p w14:paraId="4A2ACCD8" w14:textId="77777777" w:rsidR="00726283" w:rsidRDefault="00D03015">
      <w:pPr>
        <w:spacing w:after="123" w:line="265" w:lineRule="auto"/>
        <w:ind w:left="-5"/>
      </w:pPr>
      <w:r>
        <w:rPr>
          <w:color w:val="666666"/>
        </w:rPr>
        <w:t>September 2017 to Present</w:t>
      </w:r>
    </w:p>
    <w:p w14:paraId="670161B8" w14:textId="77777777" w:rsidR="00726283" w:rsidRDefault="00D03015">
      <w:pPr>
        <w:ind w:left="-5"/>
      </w:pPr>
      <w:r>
        <w:t>ULA Vulcan rocket Centaur V Upper Stage primary and secondary structure design, NX 11, Teamcenter</w:t>
      </w:r>
    </w:p>
    <w:p w14:paraId="3B0EB539" w14:textId="77777777" w:rsidR="00726283" w:rsidRDefault="00D03015">
      <w:pPr>
        <w:spacing w:after="227"/>
        <w:ind w:left="-5"/>
      </w:pPr>
      <w:r>
        <w:t>11, 3D modeling, Mechanical Routing, 3D PDF generation, support harness and propulsion layout</w:t>
      </w:r>
    </w:p>
    <w:p w14:paraId="3E4B1C55" w14:textId="77777777" w:rsidR="00726283" w:rsidRDefault="00D03015">
      <w:pPr>
        <w:pStyle w:val="Heading2"/>
        <w:ind w:left="-5"/>
      </w:pPr>
      <w:r>
        <w:t>Design Engineer Profess</w:t>
      </w:r>
      <w:r>
        <w:t>ional V</w:t>
      </w:r>
    </w:p>
    <w:p w14:paraId="628AAD70" w14:textId="77777777" w:rsidR="00726283" w:rsidRDefault="00D03015">
      <w:pPr>
        <w:spacing w:after="123" w:line="265" w:lineRule="auto"/>
        <w:ind w:left="-5" w:right="6679"/>
      </w:pPr>
      <w:r>
        <w:rPr>
          <w:color w:val="666666"/>
        </w:rPr>
        <w:t>SIEMENS</w:t>
      </w:r>
      <w:r>
        <w:t xml:space="preserve"> - </w:t>
      </w:r>
      <w:r>
        <w:rPr>
          <w:color w:val="666666"/>
        </w:rPr>
        <w:t>Wellsville, NY 2013 to 2017</w:t>
      </w:r>
    </w:p>
    <w:p w14:paraId="7D2C833E" w14:textId="77777777" w:rsidR="00726283" w:rsidRDefault="00D03015">
      <w:pPr>
        <w:numPr>
          <w:ilvl w:val="0"/>
          <w:numId w:val="1"/>
        </w:numPr>
        <w:ind w:hanging="163"/>
      </w:pPr>
      <w:r>
        <w:t>Detailed Checking of component drawings for steam turbines. Verify 3D models against 2D drawings.</w:t>
      </w:r>
    </w:p>
    <w:p w14:paraId="2FB3CE65" w14:textId="77777777" w:rsidR="00726283" w:rsidRDefault="00D03015">
      <w:pPr>
        <w:ind w:left="-5"/>
      </w:pPr>
      <w:r>
        <w:t xml:space="preserve">Verify BOM's. Generate STP files for Supply Chain. Coordinate efforts with out of country support. </w:t>
      </w:r>
    </w:p>
    <w:p w14:paraId="2001CFAF" w14:textId="77777777" w:rsidR="00726283" w:rsidRDefault="00D03015">
      <w:pPr>
        <w:numPr>
          <w:ilvl w:val="0"/>
          <w:numId w:val="1"/>
        </w:numPr>
        <w:spacing w:after="215"/>
        <w:ind w:hanging="163"/>
      </w:pPr>
      <w:r>
        <w:t>NX 8.5, Teamcenter, 3D modeling &amp; 2D drawings for mechanical parts. Daily usage of ANSIY14.5-2009.</w:t>
      </w:r>
    </w:p>
    <w:p w14:paraId="008941FF" w14:textId="77777777" w:rsidR="00726283" w:rsidRDefault="00D03015">
      <w:pPr>
        <w:spacing w:after="218" w:line="265" w:lineRule="auto"/>
        <w:ind w:left="-5" w:right="5369"/>
      </w:pPr>
      <w:r>
        <w:rPr>
          <w:color w:val="666666"/>
        </w:rPr>
        <w:t>Prescott.Dave@Gmail.com</w:t>
      </w:r>
      <w:r>
        <w:t xml:space="preserve"> - </w:t>
      </w:r>
      <w:r>
        <w:rPr>
          <w:color w:val="666666"/>
        </w:rPr>
        <w:t>Dulles, VA 1990 to 2012</w:t>
      </w:r>
    </w:p>
    <w:p w14:paraId="2CB589D0" w14:textId="77777777" w:rsidR="00726283" w:rsidRDefault="00D03015">
      <w:pPr>
        <w:pStyle w:val="Heading2"/>
        <w:ind w:left="-5"/>
      </w:pPr>
      <w:r>
        <w:t xml:space="preserve">Senior </w:t>
      </w:r>
      <w:r>
        <w:t>Designer/Checker</w:t>
      </w:r>
    </w:p>
    <w:p w14:paraId="4B74B08D" w14:textId="77777777" w:rsidR="00726283" w:rsidRDefault="00D03015">
      <w:pPr>
        <w:spacing w:after="35" w:line="265" w:lineRule="auto"/>
        <w:ind w:left="-5"/>
      </w:pPr>
      <w:r>
        <w:rPr>
          <w:color w:val="666666"/>
        </w:rPr>
        <w:t>Prescott.Dave@Gmail.com</w:t>
      </w:r>
    </w:p>
    <w:p w14:paraId="56A5FB35" w14:textId="77777777" w:rsidR="00726283" w:rsidRDefault="00D03015">
      <w:pPr>
        <w:spacing w:after="123" w:line="265" w:lineRule="auto"/>
        <w:ind w:left="-5"/>
      </w:pPr>
      <w:r>
        <w:rPr>
          <w:color w:val="666666"/>
        </w:rPr>
        <w:t>1990 to 2012</w:t>
      </w:r>
    </w:p>
    <w:p w14:paraId="38A30AA7" w14:textId="77777777" w:rsidR="00726283" w:rsidRDefault="00D03015">
      <w:pPr>
        <w:numPr>
          <w:ilvl w:val="0"/>
          <w:numId w:val="2"/>
        </w:numPr>
        <w:ind w:right="126"/>
      </w:pPr>
      <w:r>
        <w:t>Checked drawings &amp; cad models (thermal blanket, component, structure, assembly/</w:t>
      </w:r>
      <w:proofErr w:type="spellStart"/>
      <w:proofErr w:type="gramStart"/>
      <w:r>
        <w:t>installation,tubing</w:t>
      </w:r>
      <w:proofErr w:type="spellEnd"/>
      <w:proofErr w:type="gramEnd"/>
      <w:r>
        <w:t xml:space="preserve">, waveguide, etc.) prior to initial release. Including for the Cygnus Cargo Spacecraft. • Generation of </w:t>
      </w:r>
      <w:r>
        <w:t xml:space="preserve">drawings for parts and assembly/installation drawings across a wide range of NGIS's (Orbital ATK) space related product line. </w:t>
      </w:r>
    </w:p>
    <w:p w14:paraId="61DC7FCF" w14:textId="77777777" w:rsidR="00726283" w:rsidRDefault="00D03015">
      <w:pPr>
        <w:ind w:left="-5"/>
      </w:pPr>
      <w:r>
        <w:t>◦</w:t>
      </w:r>
      <w:r>
        <w:t xml:space="preserve"> LEO and GEO satellites. </w:t>
      </w:r>
    </w:p>
    <w:p w14:paraId="63200B8D" w14:textId="77777777" w:rsidR="00726283" w:rsidRDefault="00D03015">
      <w:pPr>
        <w:numPr>
          <w:ilvl w:val="0"/>
          <w:numId w:val="2"/>
        </w:numPr>
        <w:ind w:right="126"/>
      </w:pPr>
      <w:r>
        <w:t xml:space="preserve">NASA's X-34 Advanced Technology Demonstrator (hydraulic and thermal systems). 3D layout </w:t>
      </w:r>
      <w:proofErr w:type="spellStart"/>
      <w:r>
        <w:t>oftubing</w:t>
      </w:r>
      <w:proofErr w:type="spellEnd"/>
      <w:r>
        <w:t xml:space="preserve"> for c</w:t>
      </w:r>
      <w:r>
        <w:t xml:space="preserve">ontrol surfaces and landing gear. Model and detail support brackets. Large assembly drawings. </w:t>
      </w:r>
    </w:p>
    <w:p w14:paraId="5F681AE1" w14:textId="77777777" w:rsidR="00726283" w:rsidRDefault="00D03015">
      <w:pPr>
        <w:numPr>
          <w:ilvl w:val="0"/>
          <w:numId w:val="2"/>
        </w:numPr>
        <w:ind w:right="126"/>
      </w:pPr>
      <w:r>
        <w:lastRenderedPageBreak/>
        <w:t xml:space="preserve">Mechanical &amp; Thermal Blanket Design for various spacecraft including </w:t>
      </w:r>
      <w:proofErr w:type="spellStart"/>
      <w:r>
        <w:t>Orbcomm</w:t>
      </w:r>
      <w:proofErr w:type="spellEnd"/>
      <w:r>
        <w:t xml:space="preserve"> constellation. • Component and assembly drawings for the </w:t>
      </w:r>
      <w:proofErr w:type="spellStart"/>
      <w:r>
        <w:t>SeaStar</w:t>
      </w:r>
      <w:proofErr w:type="spellEnd"/>
      <w:r>
        <w:t xml:space="preserve"> (</w:t>
      </w:r>
      <w:proofErr w:type="spellStart"/>
      <w:r>
        <w:t>OrbView</w:t>
      </w:r>
      <w:proofErr w:type="spellEnd"/>
      <w:r>
        <w:t xml:space="preserve"> 2) propuls</w:t>
      </w:r>
      <w:r>
        <w:t xml:space="preserve">ion system. 2D and 3D design. </w:t>
      </w:r>
    </w:p>
    <w:p w14:paraId="37DC10D7" w14:textId="77777777" w:rsidR="00726283" w:rsidRDefault="00D03015">
      <w:pPr>
        <w:numPr>
          <w:ilvl w:val="0"/>
          <w:numId w:val="2"/>
        </w:numPr>
        <w:ind w:right="126"/>
      </w:pPr>
      <w:r>
        <w:t xml:space="preserve">Interfaced with manufacturing to determine best practices for generation of spacecraft </w:t>
      </w:r>
      <w:proofErr w:type="spellStart"/>
      <w:r>
        <w:t>tubingdrawings</w:t>
      </w:r>
      <w:proofErr w:type="spellEnd"/>
      <w:r>
        <w:t>. Met with vendors and ordered tooling required for tube bending needs.</w:t>
      </w:r>
    </w:p>
    <w:p w14:paraId="107EDF8D" w14:textId="77777777" w:rsidR="00726283" w:rsidRDefault="00D03015">
      <w:pPr>
        <w:pStyle w:val="Heading1"/>
        <w:ind w:left="-5"/>
      </w:pPr>
      <w:r>
        <w:t>Education</w:t>
      </w:r>
    </w:p>
    <w:p w14:paraId="6E52D6B9" w14:textId="77777777" w:rsidR="00726283" w:rsidRDefault="00D03015">
      <w:pPr>
        <w:spacing w:after="180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834DE7" wp14:editId="2D50582F">
                <wp:extent cx="5943600" cy="12700"/>
                <wp:effectExtent l="0" t="0" r="0" b="0"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1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B046161" w14:textId="77777777" w:rsidR="00726283" w:rsidRDefault="00D03015">
      <w:pPr>
        <w:pStyle w:val="Heading2"/>
        <w:ind w:left="-5"/>
      </w:pPr>
      <w:r>
        <w:t>AAS</w:t>
      </w:r>
    </w:p>
    <w:p w14:paraId="7218AEE9" w14:textId="77777777" w:rsidR="00726283" w:rsidRDefault="00D03015">
      <w:pPr>
        <w:ind w:left="-5"/>
      </w:pPr>
      <w:r>
        <w:t>Computer Aided Design, State University of New York, Alfred NY - New York, NY</w:t>
      </w:r>
    </w:p>
    <w:sectPr w:rsidR="00726283">
      <w:pgSz w:w="12240" w:h="15840"/>
      <w:pgMar w:top="1510" w:right="1490" w:bottom="23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2732B"/>
    <w:multiLevelType w:val="hybridMultilevel"/>
    <w:tmpl w:val="F6E2C648"/>
    <w:lvl w:ilvl="0" w:tplc="6A080B04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D0304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E27D6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00BC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58C60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E81DD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B411F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0484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54A95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387436"/>
    <w:multiLevelType w:val="hybridMultilevel"/>
    <w:tmpl w:val="FAF2C300"/>
    <w:lvl w:ilvl="0" w:tplc="786C605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56E00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A4B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36136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5AA6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8E72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86A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24A1F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527C0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83"/>
    <w:rsid w:val="00726283"/>
    <w:rsid w:val="00D0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A30E"/>
  <w15:docId w15:val="{E564590A-63C7-4816-AB26-A6B2A829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2019-01-29T17:55:00Z</dcterms:created>
  <dcterms:modified xsi:type="dcterms:W3CDTF">2019-01-29T17:55:00Z</dcterms:modified>
</cp:coreProperties>
</file>