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04B" w:rsidRDefault="006A2376">
      <w:pPr>
        <w:pBdr>
          <w:top w:val="single" w:sz="11" w:space="0" w:color="000000"/>
          <w:bottom w:val="single" w:sz="11" w:space="0" w:color="000000"/>
        </w:pBdr>
        <w:shd w:val="clear" w:color="auto" w:fill="CCCCCC"/>
        <w:spacing w:after="309" w:line="259" w:lineRule="auto"/>
        <w:ind w:left="4601" w:firstLine="0"/>
      </w:pPr>
      <w:bookmarkStart w:id="0" w:name="_GoBack"/>
      <w:bookmarkEnd w:id="0"/>
      <w:r>
        <w:rPr>
          <w:b/>
          <w:sz w:val="29"/>
        </w:rPr>
        <w:t>David Fisher</w:t>
      </w:r>
    </w:p>
    <w:p w:rsidR="00AF004B" w:rsidRDefault="006A2376">
      <w:pPr>
        <w:ind w:right="1"/>
      </w:pPr>
      <w:r>
        <w:t>8000 east Girard Ave., apt 312</w:t>
      </w:r>
    </w:p>
    <w:p w:rsidR="00AF004B" w:rsidRDefault="006A2376">
      <w:pPr>
        <w:ind w:left="4375" w:right="1"/>
      </w:pPr>
      <w:r>
        <w:t xml:space="preserve">Denver, </w:t>
      </w:r>
      <w:proofErr w:type="spellStart"/>
      <w:r>
        <w:t>Clolrado</w:t>
      </w:r>
      <w:proofErr w:type="spellEnd"/>
      <w:r>
        <w:t xml:space="preserve"> 80231</w:t>
      </w:r>
    </w:p>
    <w:p w:rsidR="00AF004B" w:rsidRDefault="006A2376">
      <w:pPr>
        <w:ind w:left="4586" w:right="1"/>
      </w:pPr>
      <w:r>
        <w:t>Cell: 719-992-8041</w:t>
      </w:r>
    </w:p>
    <w:p w:rsidR="00AF004B" w:rsidRDefault="006A2376">
      <w:pPr>
        <w:ind w:left="3452" w:right="1"/>
      </w:pPr>
      <w:r>
        <w:t>plumberfish69@gmail.com license#298926</w:t>
      </w:r>
    </w:p>
    <w:p w:rsidR="00AF004B" w:rsidRDefault="006A2376">
      <w:pPr>
        <w:spacing w:after="197" w:line="259" w:lineRule="auto"/>
        <w:ind w:left="0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59575" cy="16933"/>
                <wp:effectExtent l="0" t="0" r="0" b="0"/>
                <wp:docPr id="2471" name="Group 24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575" cy="16933"/>
                          <a:chOff x="0" y="0"/>
                          <a:chExt cx="6959575" cy="16933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695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575">
                                <a:moveTo>
                                  <a:pt x="0" y="0"/>
                                </a:moveTo>
                                <a:lnTo>
                                  <a:pt x="6959575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1" style="width:547.998pt;height:1.33333pt;mso-position-horizontal-relative:char;mso-position-vertical-relative:line" coordsize="69595,169">
                <v:shape id="Shape 7" style="position:absolute;width:69595;height:0;left:0;top:0;" coordsize="6959575,0" path="m0,0l6959575,0">
                  <v:stroke weight="1.3333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F004B" w:rsidRDefault="006A2376">
      <w:pPr>
        <w:pStyle w:val="Heading1"/>
        <w:jc w:val="left"/>
      </w:pPr>
      <w:r>
        <w:t>Summary</w:t>
      </w:r>
    </w:p>
    <w:p w:rsidR="00AF004B" w:rsidRDefault="006A2376">
      <w:pPr>
        <w:spacing w:after="185" w:line="259" w:lineRule="auto"/>
        <w:ind w:left="0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59575" cy="16933"/>
                <wp:effectExtent l="0" t="0" r="0" b="0"/>
                <wp:docPr id="2472" name="Group 2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575" cy="16933"/>
                          <a:chOff x="0" y="0"/>
                          <a:chExt cx="6959575" cy="16933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695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575">
                                <a:moveTo>
                                  <a:pt x="6959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2" style="width:547.998pt;height:1.33333pt;mso-position-horizontal-relative:char;mso-position-vertical-relative:line" coordsize="69595,169">
                <v:shape id="Shape 8" style="position:absolute;width:69595;height:0;left:0;top:0;" coordsize="6959575,0" path="m6959575,0l0,0">
                  <v:stroke weight="1.3333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F004B" w:rsidRDefault="006A2376">
      <w:pPr>
        <w:spacing w:after="0" w:line="333" w:lineRule="auto"/>
        <w:ind w:left="1995" w:right="1"/>
      </w:pPr>
      <w:r>
        <w:t xml:space="preserve">I am a licensed journeyman plumber with over 20 </w:t>
      </w:r>
      <w:proofErr w:type="spellStart"/>
      <w:r>
        <w:t xml:space="preserve">years </w:t>
      </w:r>
      <w:proofErr w:type="gramStart"/>
      <w:r>
        <w:t>experience</w:t>
      </w:r>
      <w:proofErr w:type="spellEnd"/>
      <w:r>
        <w:t xml:space="preserve">  planning</w:t>
      </w:r>
      <w:proofErr w:type="gramEnd"/>
      <w:r>
        <w:t xml:space="preserve">, developing and implementing plumbing system installations.  I am a competent person on and off jobsite with a wide range of </w:t>
      </w:r>
      <w:proofErr w:type="gramStart"/>
      <w:r>
        <w:t>skills  essential</w:t>
      </w:r>
      <w:proofErr w:type="gramEnd"/>
      <w:r>
        <w:t xml:space="preserve"> to the plumbing trade combined with an</w:t>
      </w:r>
      <w:r>
        <w:t xml:space="preserve"> understanding and strict adherence to the Plumbing Code. </w:t>
      </w:r>
    </w:p>
    <w:p w:rsidR="00AF004B" w:rsidRDefault="006A2376">
      <w:pPr>
        <w:spacing w:after="24" w:line="333" w:lineRule="auto"/>
        <w:ind w:left="1995" w:right="1"/>
      </w:pPr>
      <w:r>
        <w:t xml:space="preserve"> Quality and completion while being safe and smart are my ethics.  I </w:t>
      </w:r>
      <w:proofErr w:type="gramStart"/>
      <w:r>
        <w:t>am a team player at all times</w:t>
      </w:r>
      <w:proofErr w:type="gramEnd"/>
      <w:r>
        <w:t xml:space="preserve"> and am looking to join your team and make a positive impact and difference.</w:t>
      </w:r>
    </w:p>
    <w:p w:rsidR="00AF004B" w:rsidRDefault="006A2376">
      <w:pPr>
        <w:spacing w:after="190" w:line="259" w:lineRule="auto"/>
        <w:ind w:left="0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59575" cy="16933"/>
                <wp:effectExtent l="0" t="0" r="0" b="0"/>
                <wp:docPr id="2473" name="Group 2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575" cy="16933"/>
                          <a:chOff x="0" y="0"/>
                          <a:chExt cx="6959575" cy="16933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95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575">
                                <a:moveTo>
                                  <a:pt x="0" y="0"/>
                                </a:moveTo>
                                <a:lnTo>
                                  <a:pt x="6959575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3" style="width:547.998pt;height:1.33333pt;mso-position-horizontal-relative:char;mso-position-vertical-relative:line" coordsize="69595,169">
                <v:shape id="Shape 9" style="position:absolute;width:69595;height:0;left:0;top:0;" coordsize="6959575,0" path="m0,0l6959575,0">
                  <v:stroke weight="1.3333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F004B" w:rsidRDefault="006A2376">
      <w:pPr>
        <w:pStyle w:val="Heading1"/>
        <w:ind w:left="4297"/>
        <w:jc w:val="left"/>
      </w:pPr>
      <w:r>
        <w:t>Certifications</w:t>
      </w:r>
    </w:p>
    <w:p w:rsidR="00AF004B" w:rsidRDefault="006A2376">
      <w:pPr>
        <w:spacing w:after="197" w:line="259" w:lineRule="auto"/>
        <w:ind w:left="0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59575" cy="2844800"/>
                <wp:effectExtent l="0" t="0" r="0" b="0"/>
                <wp:docPr id="2474" name="Group 2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575" cy="2844800"/>
                          <a:chOff x="0" y="0"/>
                          <a:chExt cx="6959575" cy="28448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695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575">
                                <a:moveTo>
                                  <a:pt x="6959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844800"/>
                            <a:ext cx="695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575">
                                <a:moveTo>
                                  <a:pt x="0" y="0"/>
                                </a:moveTo>
                                <a:lnTo>
                                  <a:pt x="6959575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435100" y="113473"/>
                            <a:ext cx="3891118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Colorado journeyman plumbing license # 289926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Shape 36"/>
                        <wps:cNvSpPr/>
                        <wps:spPr>
                          <a:xfrm>
                            <a:off x="1313193" y="142685"/>
                            <a:ext cx="54166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5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5"/>
                                  <a:pt x="27051" y="54165"/>
                                </a:cubicBezTo>
                                <a:cubicBezTo>
                                  <a:pt x="12103" y="54165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435100" y="329373"/>
                            <a:ext cx="756112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OSHA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Shape 38"/>
                        <wps:cNvSpPr/>
                        <wps:spPr>
                          <a:xfrm>
                            <a:off x="1313193" y="358585"/>
                            <a:ext cx="54166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5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5"/>
                                  <a:pt x="27051" y="54165"/>
                                </a:cubicBezTo>
                                <a:cubicBezTo>
                                  <a:pt x="12103" y="54165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435100" y="545273"/>
                            <a:ext cx="5492116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t>Certified  welder</w:t>
                              </w:r>
                              <w:proofErr w:type="gramEnd"/>
                              <w:r>
                                <w:t xml:space="preserve"> positions 3G and 4G MIG and ARC up to 1 1/2" steel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Shape 40"/>
                        <wps:cNvSpPr/>
                        <wps:spPr>
                          <a:xfrm>
                            <a:off x="1313193" y="574485"/>
                            <a:ext cx="54166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6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6"/>
                                  <a:pt x="27051" y="54166"/>
                                </a:cubicBezTo>
                                <a:cubicBezTo>
                                  <a:pt x="12103" y="54166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435100" y="761173"/>
                            <a:ext cx="1156646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Hazwopper</w:t>
                              </w:r>
                              <w:proofErr w:type="spellEnd"/>
                              <w:r>
                                <w:t xml:space="preserve"> 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1313193" y="790385"/>
                            <a:ext cx="54166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6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6"/>
                                  <a:pt x="27051" y="54166"/>
                                </a:cubicBezTo>
                                <a:cubicBezTo>
                                  <a:pt x="12103" y="54166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435100" y="977073"/>
                            <a:ext cx="3805510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Colorado Division of Fire and Safety </w:t>
                              </w:r>
                              <w:proofErr w:type="spellStart"/>
                              <w:r>
                                <w:t>Supression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1313193" y="1006272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64"/>
                                </a:cubicBezTo>
                                <a:cubicBezTo>
                                  <a:pt x="54166" y="42012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2012"/>
                                  <a:pt x="0" y="27064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435100" y="1192973"/>
                            <a:ext cx="5317668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ASSE and IAPMO Backflow assembly tester/ rep</w:t>
                              </w:r>
                              <w:r>
                                <w:t>air and installation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1313193" y="1222172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63"/>
                                </a:cubicBezTo>
                                <a:cubicBezTo>
                                  <a:pt x="54166" y="42011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2011"/>
                                  <a:pt x="0" y="27063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435100" y="1408873"/>
                            <a:ext cx="2588483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Safe workplace supervisory cert.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1313193" y="1438072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63"/>
                                </a:cubicBezTo>
                                <a:cubicBezTo>
                                  <a:pt x="54166" y="42011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2011"/>
                                  <a:pt x="0" y="27063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435100" y="1624760"/>
                            <a:ext cx="2027788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MSHA safety training cert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Shape 50"/>
                        <wps:cNvSpPr/>
                        <wps:spPr>
                          <a:xfrm>
                            <a:off x="1313193" y="1653972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2011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2011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435100" y="1840660"/>
                            <a:ext cx="956120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Wirsbo</w:t>
                              </w:r>
                              <w:proofErr w:type="spellEnd"/>
                              <w:r>
                                <w:t xml:space="preserve"> cert.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1313193" y="1869872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2011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2011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435100" y="2056560"/>
                            <a:ext cx="1089836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Tracpipe</w:t>
                              </w:r>
                              <w:proofErr w:type="spellEnd"/>
                              <w:r>
                                <w:t xml:space="preserve"> cert.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1313193" y="2085772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2012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2012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435100" y="2272459"/>
                            <a:ext cx="1617898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Lockout/Tagout cert.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1313193" y="2301672"/>
                            <a:ext cx="54166" cy="54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9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79"/>
                                  <a:pt x="27051" y="54179"/>
                                </a:cubicBezTo>
                                <a:cubicBezTo>
                                  <a:pt x="12103" y="54179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435100" y="2488359"/>
                            <a:ext cx="1216285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Forklift certified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Shape 58"/>
                        <wps:cNvSpPr/>
                        <wps:spPr>
                          <a:xfrm>
                            <a:off x="1313193" y="2517572"/>
                            <a:ext cx="54166" cy="54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9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79"/>
                                  <a:pt x="27051" y="54179"/>
                                </a:cubicBezTo>
                                <a:cubicBezTo>
                                  <a:pt x="12103" y="54179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4" style="width:547.998pt;height:224pt;mso-position-horizontal-relative:char;mso-position-vertical-relative:line" coordsize="69595,28448">
                <v:shape id="Shape 10" style="position:absolute;width:69595;height:0;left:0;top:0;" coordsize="6959575,0" path="m6959575,0l0,0">
                  <v:stroke weight="1.33333pt" endcap="flat" joinstyle="miter" miterlimit="10" on="true" color="#000000"/>
                  <v:fill on="false" color="#000000" opacity="0"/>
                </v:shape>
                <v:shape id="Shape 11" style="position:absolute;width:69595;height:0;left:0;top:28448;" coordsize="6959575,0" path="m0,0l6959575,0">
                  <v:stroke weight="1.33333pt" endcap="flat" joinstyle="miter" miterlimit="10" on="true" color="#000000"/>
                  <v:fill on="false" color="#000000" opacity="0"/>
                </v:shape>
                <v:rect id="Rectangle 35" style="position:absolute;width:38911;height:1726;left:14351;top:1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Colorado journeyman plumbing license # 289926</w:t>
                        </w:r>
                      </w:p>
                    </w:txbxContent>
                  </v:textbox>
                </v:rect>
                <v:shape id="Shape 36" style="position:absolute;width:541;height:541;left:13131;top:1426;" coordsize="54166,54165" path="m27051,0c41999,0,54166,12103,54166,27051c54166,41999,41999,54165,27051,54165c12103,54165,0,41999,0,27051c0,12103,12103,0,27051,0x">
                  <v:stroke weight="0pt" endcap="flat" joinstyle="miter" miterlimit="10" on="false" color="#000000" opacity="0"/>
                  <v:fill on="true" color="#000000"/>
                </v:shape>
                <v:rect id="Rectangle 37" style="position:absolute;width:7561;height:1726;left:14351;top:3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OSHA 10</w:t>
                        </w:r>
                      </w:p>
                    </w:txbxContent>
                  </v:textbox>
                </v:rect>
                <v:shape id="Shape 38" style="position:absolute;width:541;height:541;left:13131;top:3585;" coordsize="54166,54165" path="m27051,0c41999,0,54166,12103,54166,27051c54166,41999,41999,54165,27051,54165c12103,54165,0,41999,0,27051c0,12103,12103,0,27051,0x">
                  <v:stroke weight="0pt" endcap="flat" joinstyle="miter" miterlimit="10" on="false" color="#000000" opacity="0"/>
                  <v:fill on="true" color="#000000"/>
                </v:shape>
                <v:rect id="Rectangle 39" style="position:absolute;width:54921;height:1726;left:14351;top:54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Certified  welder positions 3G and 4G MIG and ARC up to 1 1/2" steel</w:t>
                        </w:r>
                      </w:p>
                    </w:txbxContent>
                  </v:textbox>
                </v:rect>
                <v:shape id="Shape 40" style="position:absolute;width:541;height:541;left:13131;top:5744;" coordsize="54166,54166" path="m27051,0c41999,0,54166,12103,54166,27051c54166,41999,41999,54166,27051,54166c12103,54166,0,41999,0,27051c0,12103,12103,0,27051,0x">
                  <v:stroke weight="0pt" endcap="flat" joinstyle="miter" miterlimit="10" on="false" color="#000000" opacity="0"/>
                  <v:fill on="true" color="#000000"/>
                </v:shape>
                <v:rect id="Rectangle 41" style="position:absolute;width:11566;height:1726;left:14351;top:76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Hazwopper 40</w:t>
                        </w:r>
                      </w:p>
                    </w:txbxContent>
                  </v:textbox>
                </v:rect>
                <v:shape id="Shape 42" style="position:absolute;width:541;height:541;left:13131;top:7903;" coordsize="54166,54166" path="m27051,0c41999,0,54166,12103,54166,27051c54166,41999,41999,54166,27051,54166c12103,54166,0,41999,0,27051c0,12103,12103,0,27051,0x">
                  <v:stroke weight="0pt" endcap="flat" joinstyle="miter" miterlimit="10" on="false" color="#000000" opacity="0"/>
                  <v:fill on="true" color="#000000"/>
                </v:shape>
                <v:rect id="Rectangle 43" style="position:absolute;width:38055;height:1726;left:14351;top:97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Colorado Division of Fire and Safety Supression</w:t>
                        </w:r>
                      </w:p>
                    </w:txbxContent>
                  </v:textbox>
                </v:rect>
                <v:shape id="Shape 44" style="position:absolute;width:541;height:541;left:13131;top:10062;" coordsize="54166,54178" path="m27051,0c41999,0,54166,12103,54166,27064c54166,42012,41999,54178,27051,54178c12103,54178,0,42012,0,27064c0,12103,12103,0,27051,0x">
                  <v:stroke weight="0pt" endcap="flat" joinstyle="miter" miterlimit="10" on="false" color="#000000" opacity="0"/>
                  <v:fill on="true" color="#000000"/>
                </v:shape>
                <v:rect id="Rectangle 45" style="position:absolute;width:53176;height:1726;left:14351;top:119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ASSE and IAPMO Backflow assembly tester/ repair and installation</w:t>
                        </w:r>
                      </w:p>
                    </w:txbxContent>
                  </v:textbox>
                </v:rect>
                <v:shape id="Shape 46" style="position:absolute;width:541;height:541;left:13131;top:12221;" coordsize="54166,54178" path="m27051,0c41999,0,54166,12103,54166,27063c54166,42011,41999,54178,27051,54178c12103,54178,0,42011,0,27063c0,12103,12103,0,27051,0x">
                  <v:stroke weight="0pt" endcap="flat" joinstyle="miter" miterlimit="10" on="false" color="#000000" opacity="0"/>
                  <v:fill on="true" color="#000000"/>
                </v:shape>
                <v:rect id="Rectangle 47" style="position:absolute;width:25884;height:1726;left:14351;top:140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Safe workplace supervisory cert.</w:t>
                        </w:r>
                      </w:p>
                    </w:txbxContent>
                  </v:textbox>
                </v:rect>
                <v:shape id="Shape 48" style="position:absolute;width:541;height:541;left:13131;top:14380;" coordsize="54166,54178" path="m27051,0c41999,0,54166,12103,54166,27063c54166,42011,41999,54178,27051,54178c12103,54178,0,42011,0,27063c0,12103,12103,0,27051,0x">
                  <v:stroke weight="0pt" endcap="flat" joinstyle="miter" miterlimit="10" on="false" color="#000000" opacity="0"/>
                  <v:fill on="true" color="#000000"/>
                </v:shape>
                <v:rect id="Rectangle 49" style="position:absolute;width:20277;height:1726;left:14351;top:1624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MSHA safety training cert</w:t>
                        </w:r>
                      </w:p>
                    </w:txbxContent>
                  </v:textbox>
                </v:rect>
                <v:shape id="Shape 50" style="position:absolute;width:541;height:541;left:13131;top:16539;" coordsize="54166,54178" path="m27051,0c41999,0,54166,12103,54166,27051c54166,42011,41999,54178,27051,54178c12103,54178,0,42011,0,27051c0,12103,12103,0,27051,0x">
                  <v:stroke weight="0pt" endcap="flat" joinstyle="miter" miterlimit="10" on="false" color="#000000" opacity="0"/>
                  <v:fill on="true" color="#000000"/>
                </v:shape>
                <v:rect id="Rectangle 51" style="position:absolute;width:9561;height:1726;left:14351;top:184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Wirsbo cert.</w:t>
                        </w:r>
                      </w:p>
                    </w:txbxContent>
                  </v:textbox>
                </v:rect>
                <v:shape id="Shape 52" style="position:absolute;width:541;height:541;left:13131;top:18698;" coordsize="54166,54178" path="m27051,0c41999,0,54166,12103,54166,27051c54166,42011,41999,54178,27051,54178c12103,54178,0,42011,0,27051c0,12103,12103,0,27051,0x">
                  <v:stroke weight="0pt" endcap="flat" joinstyle="miter" miterlimit="10" on="false" color="#000000" opacity="0"/>
                  <v:fill on="true" color="#000000"/>
                </v:shape>
                <v:rect id="Rectangle 53" style="position:absolute;width:10898;height:1726;left:14351;top:2056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Tracpipe cert.</w:t>
                        </w:r>
                      </w:p>
                    </w:txbxContent>
                  </v:textbox>
                </v:rect>
                <v:shape id="Shape 54" style="position:absolute;width:541;height:541;left:13131;top:20857;" coordsize="54166,54178" path="m27051,0c41999,0,54166,12103,54166,27051c54166,42012,41999,54178,27051,54178c12103,54178,0,42012,0,27051c0,12103,12103,0,27051,0x">
                  <v:stroke weight="0pt" endcap="flat" joinstyle="miter" miterlimit="10" on="false" color="#000000" opacity="0"/>
                  <v:fill on="true" color="#000000"/>
                </v:shape>
                <v:rect id="Rectangle 55" style="position:absolute;width:16178;height:1726;left:14351;top:227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Lockout/Tagout cert.</w:t>
                        </w:r>
                      </w:p>
                    </w:txbxContent>
                  </v:textbox>
                </v:rect>
                <v:shape id="Shape 56" style="position:absolute;width:541;height:541;left:13131;top:23016;" coordsize="54166,54179" path="m27051,0c41999,0,54166,12103,54166,27051c54166,41999,41999,54179,27051,54179c12103,54179,0,41999,0,27051c0,12103,12103,0,27051,0x">
                  <v:stroke weight="0pt" endcap="flat" joinstyle="miter" miterlimit="10" on="false" color="#000000" opacity="0"/>
                  <v:fill on="true" color="#000000"/>
                </v:shape>
                <v:rect id="Rectangle 57" style="position:absolute;width:12162;height:1726;left:14351;top:248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Forklift certified</w:t>
                        </w:r>
                      </w:p>
                    </w:txbxContent>
                  </v:textbox>
                </v:rect>
                <v:shape id="Shape 58" style="position:absolute;width:541;height:541;left:13131;top:25175;" coordsize="54166,54179" path="m27051,0c41999,0,54166,12103,54166,27051c54166,41999,41999,54179,27051,54179c12103,54179,0,41999,0,27051c0,12103,12103,0,27051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F004B" w:rsidRDefault="006A2376">
      <w:pPr>
        <w:pStyle w:val="Heading1"/>
        <w:ind w:left="3315"/>
        <w:jc w:val="left"/>
      </w:pPr>
      <w:r>
        <w:lastRenderedPageBreak/>
        <w:t>Skills and Qualifications</w:t>
      </w:r>
    </w:p>
    <w:p w:rsidR="00AF004B" w:rsidRDefault="006A2376">
      <w:pPr>
        <w:spacing w:after="0" w:line="259" w:lineRule="auto"/>
        <w:ind w:left="0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59575" cy="1974724"/>
                <wp:effectExtent l="0" t="0" r="0" b="0"/>
                <wp:docPr id="2475" name="Group 2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575" cy="1974724"/>
                          <a:chOff x="0" y="0"/>
                          <a:chExt cx="6959575" cy="1974724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95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575">
                                <a:moveTo>
                                  <a:pt x="6959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435100" y="117701"/>
                            <a:ext cx="4211956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Competent in the proper use of hand and power tools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1313193" y="146914"/>
                            <a:ext cx="54166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6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6"/>
                                  <a:pt x="27051" y="54166"/>
                                </a:cubicBezTo>
                                <a:cubicBezTo>
                                  <a:pt x="12103" y="54166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435100" y="333601"/>
                            <a:ext cx="6254410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Critical thinker with excellent mechanical aptitude and application of knowledge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Shape 62"/>
                        <wps:cNvSpPr/>
                        <wps:spPr>
                          <a:xfrm>
                            <a:off x="1313193" y="362814"/>
                            <a:ext cx="54166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6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6"/>
                                  <a:pt x="27051" y="54166"/>
                                </a:cubicBezTo>
                                <a:cubicBezTo>
                                  <a:pt x="12103" y="54166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435100" y="549501"/>
                            <a:ext cx="4226999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competent operation of all available heavy equipment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1313193" y="578714"/>
                            <a:ext cx="54166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6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6"/>
                                  <a:pt x="27051" y="54166"/>
                                </a:cubicBezTo>
                                <a:cubicBezTo>
                                  <a:pt x="12103" y="54166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435100" y="765401"/>
                            <a:ext cx="1246552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Certified welder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1313193" y="794614"/>
                            <a:ext cx="54166" cy="5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6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6"/>
                                  <a:pt x="27051" y="54166"/>
                                </a:cubicBezTo>
                                <a:cubicBezTo>
                                  <a:pt x="12103" y="54166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435100" y="981301"/>
                            <a:ext cx="3445342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Expert in soldering and brazing copper pipe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Shape 68"/>
                        <wps:cNvSpPr/>
                        <wps:spPr>
                          <a:xfrm>
                            <a:off x="1313193" y="1010501"/>
                            <a:ext cx="54166" cy="54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8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63"/>
                                </a:cubicBezTo>
                                <a:cubicBezTo>
                                  <a:pt x="54166" y="42011"/>
                                  <a:pt x="41999" y="54178"/>
                                  <a:pt x="27051" y="54178"/>
                                </a:cubicBezTo>
                                <a:cubicBezTo>
                                  <a:pt x="12103" y="54178"/>
                                  <a:pt x="0" y="42011"/>
                                  <a:pt x="0" y="27063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435100" y="1197196"/>
                            <a:ext cx="3009173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Expert in site build mechanical rooms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1313193" y="1226406"/>
                            <a:ext cx="54166" cy="5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3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5"/>
                                  <a:pt x="54166" y="27056"/>
                                </a:cubicBezTo>
                                <a:cubicBezTo>
                                  <a:pt x="54166" y="42004"/>
                                  <a:pt x="41999" y="54173"/>
                                  <a:pt x="27051" y="54173"/>
                                </a:cubicBezTo>
                                <a:cubicBezTo>
                                  <a:pt x="12103" y="54173"/>
                                  <a:pt x="0" y="42004"/>
                                  <a:pt x="0" y="27056"/>
                                </a:cubicBezTo>
                                <a:cubicBezTo>
                                  <a:pt x="0" y="12105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435100" y="1413096"/>
                            <a:ext cx="6684837" cy="172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Extremely competent in the service and repair of plumbing systems and components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1313193" y="1442306"/>
                            <a:ext cx="54166" cy="5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3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5"/>
                                  <a:pt x="54166" y="27056"/>
                                </a:cubicBezTo>
                                <a:cubicBezTo>
                                  <a:pt x="54166" y="42004"/>
                                  <a:pt x="41999" y="54173"/>
                                  <a:pt x="27051" y="54173"/>
                                </a:cubicBezTo>
                                <a:cubicBezTo>
                                  <a:pt x="12103" y="54173"/>
                                  <a:pt x="0" y="42004"/>
                                  <a:pt x="0" y="27056"/>
                                </a:cubicBezTo>
                                <a:cubicBezTo>
                                  <a:pt x="0" y="12105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435100" y="1628991"/>
                            <a:ext cx="4171263" cy="17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Competent in cast iron and </w:t>
                              </w:r>
                              <w:proofErr w:type="spellStart"/>
                              <w:r>
                                <w:t>pvc</w:t>
                              </w:r>
                              <w:proofErr w:type="spellEnd"/>
                              <w:r>
                                <w:t xml:space="preserve"> DWV waste and vent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Shape 74"/>
                        <wps:cNvSpPr/>
                        <wps:spPr>
                          <a:xfrm>
                            <a:off x="1313193" y="1658206"/>
                            <a:ext cx="54166" cy="5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3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5"/>
                                  <a:pt x="54166" y="27053"/>
                                </a:cubicBezTo>
                                <a:cubicBezTo>
                                  <a:pt x="54166" y="42004"/>
                                  <a:pt x="41999" y="54173"/>
                                  <a:pt x="27051" y="54173"/>
                                </a:cubicBezTo>
                                <a:cubicBezTo>
                                  <a:pt x="12103" y="54173"/>
                                  <a:pt x="0" y="42004"/>
                                  <a:pt x="0" y="27053"/>
                                </a:cubicBezTo>
                                <a:cubicBezTo>
                                  <a:pt x="0" y="12105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435100" y="1844891"/>
                            <a:ext cx="6986082" cy="172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F004B" w:rsidRDefault="006A2376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Competent in domestic and hydronic</w:t>
                              </w:r>
                              <w:r>
                                <w:t xml:space="preserve"> water piping including copper, sch. 40 and 80 </w:t>
                              </w:r>
                              <w:proofErr w:type="spellStart"/>
                              <w:r>
                                <w:t>cpvc</w:t>
                              </w:r>
                              <w:proofErr w:type="spellEnd"/>
                              <w: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1313193" y="1874106"/>
                            <a:ext cx="54166" cy="54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73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5"/>
                                  <a:pt x="54166" y="27053"/>
                                </a:cubicBezTo>
                                <a:cubicBezTo>
                                  <a:pt x="54166" y="42004"/>
                                  <a:pt x="41999" y="54173"/>
                                  <a:pt x="27051" y="54173"/>
                                </a:cubicBezTo>
                                <a:cubicBezTo>
                                  <a:pt x="12103" y="54173"/>
                                  <a:pt x="0" y="42004"/>
                                  <a:pt x="0" y="27053"/>
                                </a:cubicBezTo>
                                <a:cubicBezTo>
                                  <a:pt x="0" y="12105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75" style="width:547.998pt;height:155.49pt;mso-position-horizontal-relative:char;mso-position-vertical-relative:line" coordsize="69595,19747">
                <v:shape id="Shape 12" style="position:absolute;width:69595;height:0;left:0;top:0;" coordsize="6959575,0" path="m6959575,0l0,0">
                  <v:stroke weight="1.33333pt" endcap="flat" joinstyle="miter" miterlimit="10" on="true" color="#000000"/>
                  <v:fill on="false" color="#000000" opacity="0"/>
                </v:shape>
                <v:rect id="Rectangle 59" style="position:absolute;width:42119;height:1726;left:14351;top:11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Competent in the proper use of hand and power tools</w:t>
                        </w:r>
                      </w:p>
                    </w:txbxContent>
                  </v:textbox>
                </v:rect>
                <v:shape id="Shape 60" style="position:absolute;width:541;height:541;left:13131;top:1469;" coordsize="54166,54166" path="m27051,0c41999,0,54166,12103,54166,27051c54166,41999,41999,54166,27051,54166c12103,54166,0,41999,0,27051c0,12103,12103,0,27051,0x">
                  <v:stroke weight="0pt" endcap="flat" joinstyle="miter" miterlimit="10" on="false" color="#000000" opacity="0"/>
                  <v:fill on="true" color="#000000"/>
                </v:shape>
                <v:rect id="Rectangle 61" style="position:absolute;width:62544;height:1726;left:14351;top:33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Critical thinker with excellent mechanical aptitude and application of knowledge</w:t>
                        </w:r>
                      </w:p>
                    </w:txbxContent>
                  </v:textbox>
                </v:rect>
                <v:shape id="Shape 62" style="position:absolute;width:541;height:541;left:13131;top:3628;" coordsize="54166,54166" path="m27051,0c41999,0,54166,12103,54166,27051c54166,41999,41999,54166,27051,54166c12103,54166,0,41999,0,27051c0,12103,12103,0,27051,0x">
                  <v:stroke weight="0pt" endcap="flat" joinstyle="miter" miterlimit="10" on="false" color="#000000" opacity="0"/>
                  <v:fill on="true" color="#000000"/>
                </v:shape>
                <v:rect id="Rectangle 63" style="position:absolute;width:42269;height:1726;left:14351;top:54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competent operation of all available heavy equipment</w:t>
                        </w:r>
                      </w:p>
                    </w:txbxContent>
                  </v:textbox>
                </v:rect>
                <v:shape id="Shape 64" style="position:absolute;width:541;height:541;left:13131;top:5787;" coordsize="54166,54166" path="m27051,0c41999,0,54166,12103,54166,27051c54166,41999,41999,54166,27051,54166c12103,54166,0,41999,0,27051c0,12103,12103,0,27051,0x">
                  <v:stroke weight="0pt" endcap="flat" joinstyle="miter" miterlimit="10" on="false" color="#000000" opacity="0"/>
                  <v:fill on="true" color="#000000"/>
                </v:shape>
                <v:rect id="Rectangle 65" style="position:absolute;width:12465;height:1726;left:14351;top:76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Certified welder</w:t>
                        </w:r>
                      </w:p>
                    </w:txbxContent>
                  </v:textbox>
                </v:rect>
                <v:shape id="Shape 66" style="position:absolute;width:541;height:541;left:13131;top:7946;" coordsize="54166,54166" path="m27051,0c41999,0,54166,12103,54166,27051c54166,41999,41999,54166,27051,54166c12103,54166,0,41999,0,27051c0,12103,12103,0,27051,0x">
                  <v:stroke weight="0pt" endcap="flat" joinstyle="miter" miterlimit="10" on="false" color="#000000" opacity="0"/>
                  <v:fill on="true" color="#000000"/>
                </v:shape>
                <v:rect id="Rectangle 67" style="position:absolute;width:34453;height:1726;left:14351;top:98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Expert in soldering and brazing copper pipe</w:t>
                        </w:r>
                      </w:p>
                    </w:txbxContent>
                  </v:textbox>
                </v:rect>
                <v:shape id="Shape 68" style="position:absolute;width:541;height:541;left:13131;top:10105;" coordsize="54166,54178" path="m27051,0c41999,0,54166,12103,54166,27063c54166,42011,41999,54178,27051,54178c12103,54178,0,42011,0,27063c0,12103,12103,0,27051,0x">
                  <v:stroke weight="0pt" endcap="flat" joinstyle="miter" miterlimit="10" on="false" color="#000000" opacity="0"/>
                  <v:fill on="true" color="#000000"/>
                </v:shape>
                <v:rect id="Rectangle 69" style="position:absolute;width:30091;height:1726;left:14351;top:119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Expert in site build mechanical rooms </w:t>
                        </w:r>
                      </w:p>
                    </w:txbxContent>
                  </v:textbox>
                </v:rect>
                <v:shape id="Shape 70" style="position:absolute;width:541;height:541;left:13131;top:12264;" coordsize="54166,54173" path="m27051,0c41999,0,54166,12105,54166,27056c54166,42004,41999,54173,27051,54173c12103,54173,0,42004,0,27056c0,12105,12103,0,27051,0x">
                  <v:stroke weight="0pt" endcap="flat" joinstyle="miter" miterlimit="10" on="false" color="#000000" opacity="0"/>
                  <v:fill on="true" color="#000000"/>
                </v:shape>
                <v:rect id="Rectangle 71" style="position:absolute;width:66848;height:1726;left:14351;top:141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Extremely competent in the service and repair of plumbing systems and components</w:t>
                        </w:r>
                      </w:p>
                    </w:txbxContent>
                  </v:textbox>
                </v:rect>
                <v:shape id="Shape 72" style="position:absolute;width:541;height:541;left:13131;top:14423;" coordsize="54166,54173" path="m27051,0c41999,0,54166,12105,54166,27056c54166,42004,41999,54173,27051,54173c12103,54173,0,42004,0,27056c0,12105,12103,0,27051,0x">
                  <v:stroke weight="0pt" endcap="flat" joinstyle="miter" miterlimit="10" on="false" color="#000000" opacity="0"/>
                  <v:fill on="true" color="#000000"/>
                </v:shape>
                <v:rect id="Rectangle 73" style="position:absolute;width:41712;height:1726;left:14351;top:162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Competent in cast iron and pvc DWV waste and vent</w:t>
                        </w:r>
                      </w:p>
                    </w:txbxContent>
                  </v:textbox>
                </v:rect>
                <v:shape id="Shape 74" style="position:absolute;width:541;height:541;left:13131;top:16582;" coordsize="54166,54173" path="m27051,0c41999,0,54166,12105,54166,27053c54166,42004,41999,54173,27051,54173c12103,54173,0,42004,0,27053c0,12105,12103,0,27051,0x">
                  <v:stroke weight="0pt" endcap="flat" joinstyle="miter" miterlimit="10" on="false" color="#000000" opacity="0"/>
                  <v:fill on="true" color="#000000"/>
                </v:shape>
                <v:rect id="Rectangle 75" style="position:absolute;width:69860;height:1726;left:14351;top:184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Competent in domestic and hydronic water piping including copper, sch. 40 and 80 cpvc,</w:t>
                        </w:r>
                      </w:p>
                    </w:txbxContent>
                  </v:textbox>
                </v:rect>
                <v:shape id="Shape 76" style="position:absolute;width:541;height:541;left:13131;top:18741;" coordsize="54166,54173" path="m27051,0c41999,0,54166,12105,54166,27053c54166,42004,41999,54173,27051,54173c12103,54173,0,42004,0,27053c0,12105,12103,0,27051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F004B" w:rsidRDefault="006A2376">
      <w:pPr>
        <w:ind w:left="2270" w:right="1"/>
      </w:pPr>
      <w:r>
        <w:t xml:space="preserve">ductile iron, PEX, steel and </w:t>
      </w:r>
      <w:proofErr w:type="spellStart"/>
      <w:r>
        <w:t>victaulic</w:t>
      </w:r>
      <w:proofErr w:type="spellEnd"/>
    </w:p>
    <w:p w:rsidR="00AF004B" w:rsidRDefault="006A2376">
      <w:pPr>
        <w:spacing w:after="427"/>
        <w:ind w:left="1995" w:right="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4166" cy="54165"/>
                <wp:effectExtent l="0" t="0" r="0" b="0"/>
                <wp:docPr id="2357" name="Group 2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66" cy="54165"/>
                          <a:chOff x="0" y="0"/>
                          <a:chExt cx="54166" cy="54165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54166" cy="5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66" h="54165">
                                <a:moveTo>
                                  <a:pt x="27051" y="0"/>
                                </a:moveTo>
                                <a:cubicBezTo>
                                  <a:pt x="41999" y="0"/>
                                  <a:pt x="54166" y="12103"/>
                                  <a:pt x="54166" y="27051"/>
                                </a:cubicBezTo>
                                <a:cubicBezTo>
                                  <a:pt x="54166" y="41999"/>
                                  <a:pt x="41999" y="54165"/>
                                  <a:pt x="27051" y="54165"/>
                                </a:cubicBezTo>
                                <a:cubicBezTo>
                                  <a:pt x="12103" y="54165"/>
                                  <a:pt x="0" y="41999"/>
                                  <a:pt x="0" y="27051"/>
                                </a:cubicBezTo>
                                <a:cubicBezTo>
                                  <a:pt x="0" y="12103"/>
                                  <a:pt x="12103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7" style="width:4.26501pt;height:4.26499pt;mso-position-horizontal-relative:char;mso-position-vertical-relative:line" coordsize="541,541">
                <v:shape id="Shape 88" style="position:absolute;width:541;height:541;left:0;top:0;" coordsize="54166,54165" path="m27051,0c41999,0,54166,12103,54166,27051c54166,41999,41999,54165,27051,54165c12103,54165,0,41999,0,27051c0,12103,12103,0,27051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Expert in threading and installing gas piping systems</w:t>
      </w:r>
    </w:p>
    <w:p w:rsidR="00AF004B" w:rsidRDefault="006A2376">
      <w:pPr>
        <w:spacing w:after="197" w:line="259" w:lineRule="auto"/>
        <w:ind w:left="0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59575" cy="16933"/>
                <wp:effectExtent l="0" t="0" r="0" b="0"/>
                <wp:docPr id="2355" name="Group 2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575" cy="16933"/>
                          <a:chOff x="0" y="0"/>
                          <a:chExt cx="6959575" cy="16933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695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575">
                                <a:moveTo>
                                  <a:pt x="0" y="0"/>
                                </a:moveTo>
                                <a:lnTo>
                                  <a:pt x="6959575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5" style="width:547.998pt;height:1.33333pt;mso-position-horizontal-relative:char;mso-position-vertical-relative:line" coordsize="69595,169">
                <v:shape id="Shape 83" style="position:absolute;width:69595;height:0;left:0;top:0;" coordsize="6959575,0" path="m0,0l6959575,0">
                  <v:stroke weight="1.3333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F004B" w:rsidRDefault="006A2376">
      <w:pPr>
        <w:pStyle w:val="Heading1"/>
        <w:ind w:left="122" w:right="1"/>
      </w:pPr>
      <w:r>
        <w:t>Experience</w:t>
      </w:r>
    </w:p>
    <w:p w:rsidR="00AF004B" w:rsidRDefault="006A2376">
      <w:pPr>
        <w:spacing w:after="185" w:line="259" w:lineRule="auto"/>
        <w:ind w:left="0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59575" cy="16933"/>
                <wp:effectExtent l="0" t="0" r="0" b="0"/>
                <wp:docPr id="2356" name="Group 2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575" cy="16933"/>
                          <a:chOff x="0" y="0"/>
                          <a:chExt cx="6959575" cy="16933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695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575">
                                <a:moveTo>
                                  <a:pt x="6959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56" style="width:547.998pt;height:1.33333pt;mso-position-horizontal-relative:char;mso-position-vertical-relative:line" coordsize="69595,169">
                <v:shape id="Shape 84" style="position:absolute;width:69595;height:0;left:0;top:0;" coordsize="6959575,0" path="m6959575,0l0,0">
                  <v:stroke weight="1.3333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093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8935"/>
      </w:tblGrid>
      <w:tr w:rsidR="00AF004B">
        <w:trPr>
          <w:trHeight w:val="237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F004B" w:rsidRDefault="006A2376">
            <w:pPr>
              <w:spacing w:after="81" w:line="259" w:lineRule="auto"/>
              <w:ind w:left="0" w:firstLine="0"/>
            </w:pPr>
            <w:r>
              <w:t>November 2017 to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July 2018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</w:tcPr>
          <w:p w:rsidR="00AF004B" w:rsidRDefault="006A2376">
            <w:pPr>
              <w:spacing w:after="75" w:line="259" w:lineRule="auto"/>
              <w:ind w:left="0" w:firstLine="0"/>
            </w:pPr>
            <w:r>
              <w:rPr>
                <w:b/>
              </w:rPr>
              <w:t>Heating &amp; Plumbing Engineers</w:t>
            </w:r>
          </w:p>
          <w:p w:rsidR="00AF004B" w:rsidRDefault="006A2376">
            <w:pPr>
              <w:spacing w:after="75" w:line="259" w:lineRule="auto"/>
              <w:ind w:left="0" w:firstLine="0"/>
            </w:pPr>
            <w:r>
              <w:t>Denver, CO</w:t>
            </w:r>
          </w:p>
          <w:p w:rsidR="00AF004B" w:rsidRDefault="006A2376">
            <w:pPr>
              <w:spacing w:after="75" w:line="259" w:lineRule="auto"/>
              <w:ind w:left="0" w:firstLine="0"/>
            </w:pPr>
            <w:r>
              <w:rPr>
                <w:b/>
              </w:rPr>
              <w:t>Foreman plumber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proofErr w:type="gramStart"/>
            <w:r>
              <w:t>overseeing  ongoing</w:t>
            </w:r>
            <w:proofErr w:type="gramEnd"/>
            <w:r>
              <w:t xml:space="preserve"> system installations ,piping mechanical rooms , making changes  and repairs as needed, assisting </w:t>
            </w:r>
            <w:proofErr w:type="spellStart"/>
            <w:r>
              <w:t>superintendant</w:t>
            </w:r>
            <w:proofErr w:type="spellEnd"/>
            <w:r>
              <w:t xml:space="preserve"> with jobsite crew supervision. Maintained site safety and kept work in line with budget, schedule and applic</w:t>
            </w:r>
            <w:r>
              <w:t>able building codes. Managed inventory, maintained equipment and cleaned work areas.</w:t>
            </w:r>
          </w:p>
        </w:tc>
      </w:tr>
      <w:tr w:rsidR="00AF004B">
        <w:trPr>
          <w:trHeight w:val="284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F004B" w:rsidRDefault="006A2376">
            <w:pPr>
              <w:spacing w:after="81" w:line="259" w:lineRule="auto"/>
              <w:ind w:left="0" w:firstLine="0"/>
            </w:pPr>
            <w:r>
              <w:t>December 2016 to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November 2017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04B" w:rsidRDefault="006A2376">
            <w:pPr>
              <w:spacing w:after="0" w:line="333" w:lineRule="auto"/>
              <w:ind w:left="0" w:right="7174" w:firstLine="0"/>
              <w:jc w:val="both"/>
            </w:pPr>
            <w:r>
              <w:rPr>
                <w:b/>
              </w:rPr>
              <w:t xml:space="preserve">R K mechanical </w:t>
            </w:r>
            <w:r>
              <w:t xml:space="preserve">Denver, Colorado </w:t>
            </w:r>
            <w:r>
              <w:rPr>
                <w:b/>
              </w:rPr>
              <w:t>leadman plumber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 xml:space="preserve">Led cast pipe crew thru 12 story install. piped </w:t>
            </w:r>
            <w:proofErr w:type="gramStart"/>
            <w:r>
              <w:t>mainline  domestic</w:t>
            </w:r>
            <w:proofErr w:type="gramEnd"/>
            <w:r>
              <w:t xml:space="preserve"> water piping ,,pipe mechanical and water riser rooms .. assisted foreman in site specific tasks and crew management. Accurately read blueprints and repair manuals to identify mechanical pro</w:t>
            </w:r>
            <w:r>
              <w:t xml:space="preserve">blems and fix them. Regularly identified </w:t>
            </w:r>
            <w:proofErr w:type="gramStart"/>
            <w:r>
              <w:t>( and</w:t>
            </w:r>
            <w:proofErr w:type="gramEnd"/>
            <w:r>
              <w:t xml:space="preserve"> corrected) problems in design application and in </w:t>
            </w:r>
            <w:proofErr w:type="spellStart"/>
            <w:r>
              <w:t>misordered</w:t>
            </w:r>
            <w:proofErr w:type="spellEnd"/>
            <w:r>
              <w:t xml:space="preserve"> materiel job specific items and maintained a higher quality level of finished product</w:t>
            </w:r>
          </w:p>
        </w:tc>
      </w:tr>
      <w:tr w:rsidR="00AF004B">
        <w:trPr>
          <w:trHeight w:val="18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F004B" w:rsidRDefault="006A2376">
            <w:pPr>
              <w:spacing w:after="81" w:line="259" w:lineRule="auto"/>
              <w:ind w:left="0" w:firstLine="0"/>
            </w:pPr>
            <w:r>
              <w:t>October 2016 to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November 2016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04B" w:rsidRDefault="006A2376">
            <w:pPr>
              <w:spacing w:after="0" w:line="259" w:lineRule="auto"/>
              <w:ind w:left="0" w:right="223" w:firstLine="0"/>
              <w:jc w:val="both"/>
            </w:pPr>
            <w:r>
              <w:rPr>
                <w:b/>
              </w:rPr>
              <w:t xml:space="preserve">Northern Power Equipment LLC </w:t>
            </w:r>
            <w:proofErr w:type="spellStart"/>
            <w:r>
              <w:t>henderson</w:t>
            </w:r>
            <w:proofErr w:type="spellEnd"/>
            <w:r>
              <w:t xml:space="preserve">, NV </w:t>
            </w:r>
            <w:proofErr w:type="spellStart"/>
            <w:r>
              <w:rPr>
                <w:b/>
              </w:rPr>
              <w:t>equiment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opertor</w:t>
            </w:r>
            <w:proofErr w:type="spellEnd"/>
            <w:r>
              <w:rPr>
                <w:b/>
              </w:rPr>
              <w:t xml:space="preserve"> </w:t>
            </w:r>
            <w:r>
              <w:t xml:space="preserve">temp position digging trenches at solar field for utility lines operating CAT 330 excavators and </w:t>
            </w:r>
            <w:proofErr w:type="spellStart"/>
            <w:r>
              <w:t>padders</w:t>
            </w:r>
            <w:proofErr w:type="spellEnd"/>
          </w:p>
        </w:tc>
      </w:tr>
      <w:tr w:rsidR="00AF004B">
        <w:trPr>
          <w:trHeight w:val="21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F004B" w:rsidRDefault="006A2376">
            <w:pPr>
              <w:spacing w:after="81" w:line="259" w:lineRule="auto"/>
              <w:ind w:left="0" w:firstLine="0"/>
            </w:pPr>
            <w:r>
              <w:lastRenderedPageBreak/>
              <w:t>July 2016 to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November 2016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04B" w:rsidRDefault="006A2376">
            <w:pPr>
              <w:spacing w:after="75" w:line="259" w:lineRule="auto"/>
              <w:ind w:left="0" w:firstLine="0"/>
            </w:pPr>
            <w:r>
              <w:rPr>
                <w:b/>
              </w:rPr>
              <w:t>MT2-Metals Treatment Technologies | Environment Remediation | F</w:t>
            </w:r>
            <w:r>
              <w:rPr>
                <w:b/>
              </w:rPr>
              <w:t>iring Range Lead</w:t>
            </w:r>
          </w:p>
          <w:p w:rsidR="00AF004B" w:rsidRDefault="006A2376">
            <w:pPr>
              <w:spacing w:after="75" w:line="259" w:lineRule="auto"/>
              <w:ind w:left="0" w:firstLine="0"/>
            </w:pPr>
            <w:r>
              <w:rPr>
                <w:b/>
              </w:rPr>
              <w:t>Cleanup Services</w:t>
            </w:r>
          </w:p>
          <w:p w:rsidR="00AF004B" w:rsidRDefault="006A2376">
            <w:pPr>
              <w:spacing w:after="75" w:line="259" w:lineRule="auto"/>
              <w:ind w:left="0" w:firstLine="0"/>
            </w:pPr>
            <w:r>
              <w:t>Arvada, CO</w:t>
            </w:r>
          </w:p>
          <w:p w:rsidR="00AF004B" w:rsidRDefault="006A2376">
            <w:pPr>
              <w:spacing w:after="0" w:line="259" w:lineRule="auto"/>
              <w:ind w:left="0" w:right="16" w:firstLine="0"/>
            </w:pPr>
            <w:r>
              <w:rPr>
                <w:b/>
              </w:rPr>
              <w:t xml:space="preserve">Heavy Equipment Operator </w:t>
            </w:r>
            <w:r>
              <w:t>operated heavy equipment in the removal of lead contaminated soil and introduced remediation catalyst back into soil for various law enforcement agencies and the Dept. of Justice</w:t>
            </w:r>
          </w:p>
        </w:tc>
      </w:tr>
      <w:tr w:rsidR="00AF004B">
        <w:trPr>
          <w:trHeight w:val="148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F004B" w:rsidRDefault="006A2376">
            <w:pPr>
              <w:spacing w:after="81" w:line="259" w:lineRule="auto"/>
              <w:ind w:left="0" w:firstLine="0"/>
            </w:pPr>
            <w:r>
              <w:t>November 2002 to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October 2004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04B" w:rsidRDefault="006A2376">
            <w:pPr>
              <w:spacing w:after="75" w:line="259" w:lineRule="auto"/>
              <w:ind w:left="0" w:firstLine="0"/>
            </w:pPr>
            <w:r>
              <w:rPr>
                <w:b/>
              </w:rPr>
              <w:t>Big Mikes Plumbing</w:t>
            </w:r>
          </w:p>
          <w:p w:rsidR="00AF004B" w:rsidRDefault="006A2376">
            <w:pPr>
              <w:spacing w:after="0" w:line="333" w:lineRule="auto"/>
              <w:ind w:left="0" w:right="5591" w:firstLine="0"/>
            </w:pPr>
            <w:r>
              <w:t xml:space="preserve">San Bernardino, California </w:t>
            </w:r>
            <w:r>
              <w:rPr>
                <w:b/>
              </w:rPr>
              <w:t>Plumber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remodel and new construction along with routine service work.</w:t>
            </w:r>
          </w:p>
        </w:tc>
      </w:tr>
      <w:tr w:rsidR="00AF004B">
        <w:trPr>
          <w:trHeight w:val="67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04B" w:rsidRDefault="006A2376">
            <w:pPr>
              <w:spacing w:after="81" w:line="259" w:lineRule="auto"/>
              <w:ind w:left="0" w:firstLine="0"/>
            </w:pPr>
            <w:r>
              <w:t>January 2004 to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April 2005</w:t>
            </w:r>
          </w:p>
        </w:tc>
        <w:tc>
          <w:tcPr>
            <w:tcW w:w="89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04B" w:rsidRDefault="006A2376">
            <w:pPr>
              <w:spacing w:after="75" w:line="259" w:lineRule="auto"/>
              <w:ind w:left="0" w:firstLine="0"/>
            </w:pPr>
            <w:r>
              <w:rPr>
                <w:b/>
              </w:rPr>
              <w:t>Cole plumbing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 xml:space="preserve">San </w:t>
            </w:r>
            <w:proofErr w:type="spellStart"/>
            <w:r>
              <w:t>bernardino</w:t>
            </w:r>
            <w:proofErr w:type="spellEnd"/>
            <w:r>
              <w:t>, California</w:t>
            </w:r>
          </w:p>
        </w:tc>
      </w:tr>
    </w:tbl>
    <w:p w:rsidR="00AF004B" w:rsidRDefault="006A2376">
      <w:pPr>
        <w:spacing w:after="78" w:line="259" w:lineRule="auto"/>
        <w:ind w:left="2010"/>
      </w:pPr>
      <w:r>
        <w:rPr>
          <w:b/>
        </w:rPr>
        <w:t>Plumber</w:t>
      </w:r>
    </w:p>
    <w:p w:rsidR="00AF004B" w:rsidRDefault="006A2376">
      <w:pPr>
        <w:spacing w:after="0" w:line="333" w:lineRule="auto"/>
        <w:ind w:left="1558" w:firstLine="0"/>
        <w:jc w:val="center"/>
      </w:pPr>
      <w:r>
        <w:t xml:space="preserve">installed "top out" </w:t>
      </w:r>
      <w:proofErr w:type="gramStart"/>
      <w:r>
        <w:t>DWV  new</w:t>
      </w:r>
      <w:proofErr w:type="gramEnd"/>
      <w:r>
        <w:t xml:space="preserve"> construction </w:t>
      </w:r>
      <w:proofErr w:type="spellStart"/>
      <w:r>
        <w:t>multi phase</w:t>
      </w:r>
      <w:proofErr w:type="spellEnd"/>
      <w:r>
        <w:t xml:space="preserve"> tracts. installed residential gas piping.  </w:t>
      </w:r>
      <w:proofErr w:type="gramStart"/>
      <w:r>
        <w:t>Leadman  for</w:t>
      </w:r>
      <w:proofErr w:type="gramEnd"/>
      <w:r>
        <w:t xml:space="preserve"> finish crew and quality control </w:t>
      </w:r>
      <w:proofErr w:type="spellStart"/>
      <w:r>
        <w:t>liason</w:t>
      </w:r>
      <w:proofErr w:type="spellEnd"/>
      <w:r>
        <w:t xml:space="preserve"> between Cole Plumbing and US Homes</w:t>
      </w:r>
    </w:p>
    <w:tbl>
      <w:tblPr>
        <w:tblStyle w:val="TableGrid"/>
        <w:tblW w:w="1096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8960"/>
      </w:tblGrid>
      <w:tr w:rsidR="00AF004B">
        <w:trPr>
          <w:trHeight w:val="203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F004B" w:rsidRDefault="006A2376">
            <w:pPr>
              <w:spacing w:after="81" w:line="259" w:lineRule="auto"/>
              <w:ind w:left="0" w:firstLine="0"/>
            </w:pPr>
            <w:r>
              <w:t>May 2005 to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September 2012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AF004B" w:rsidRDefault="006A2376">
            <w:pPr>
              <w:spacing w:after="75" w:line="259" w:lineRule="auto"/>
              <w:ind w:left="0" w:firstLine="0"/>
            </w:pPr>
            <w:proofErr w:type="spellStart"/>
            <w:r>
              <w:rPr>
                <w:b/>
              </w:rPr>
              <w:t>Husmann</w:t>
            </w:r>
            <w:proofErr w:type="spellEnd"/>
            <w:r>
              <w:rPr>
                <w:b/>
              </w:rPr>
              <w:t xml:space="preserve"> Plumbing</w:t>
            </w:r>
          </w:p>
          <w:p w:rsidR="00AF004B" w:rsidRDefault="006A2376">
            <w:pPr>
              <w:spacing w:after="75" w:line="259" w:lineRule="auto"/>
              <w:ind w:left="0" w:firstLine="0"/>
            </w:pPr>
            <w:r>
              <w:t>Alamosa, CO</w:t>
            </w:r>
          </w:p>
          <w:p w:rsidR="00AF004B" w:rsidRDefault="006A2376">
            <w:pPr>
              <w:spacing w:after="75" w:line="259" w:lineRule="auto"/>
              <w:ind w:left="0" w:firstLine="0"/>
            </w:pPr>
            <w:r>
              <w:rPr>
                <w:b/>
              </w:rPr>
              <w:t>Journeyman Plumb</w:t>
            </w:r>
            <w:r>
              <w:rPr>
                <w:b/>
              </w:rPr>
              <w:t>er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 xml:space="preserve">performed all phases of new construction and remodel commercial and residential plumbing including domestic and hydronic water </w:t>
            </w:r>
            <w:proofErr w:type="gramStart"/>
            <w:r>
              <w:t>systems ,</w:t>
            </w:r>
            <w:proofErr w:type="gramEnd"/>
            <w:r>
              <w:t xml:space="preserve"> gas fuel systems and DWV waste and vent systems. Installed boilers, radiant in floor heat, fan coils and FAU includi</w:t>
            </w:r>
            <w:r>
              <w:t>ng duct work</w:t>
            </w:r>
          </w:p>
        </w:tc>
      </w:tr>
      <w:tr w:rsidR="00AF004B">
        <w:trPr>
          <w:trHeight w:val="216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F004B" w:rsidRDefault="006A2376">
            <w:pPr>
              <w:spacing w:after="81" w:line="259" w:lineRule="auto"/>
              <w:ind w:left="0" w:firstLine="0"/>
            </w:pPr>
            <w:r>
              <w:t>September 2012 to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March 2015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04B" w:rsidRDefault="006A2376">
            <w:pPr>
              <w:spacing w:after="75" w:line="259" w:lineRule="auto"/>
              <w:ind w:left="0" w:firstLine="0"/>
            </w:pPr>
            <w:r>
              <w:rPr>
                <w:b/>
              </w:rPr>
              <w:t>San Luis Rio Grande Railroad</w:t>
            </w:r>
          </w:p>
          <w:p w:rsidR="00AF004B" w:rsidRDefault="006A2376">
            <w:pPr>
              <w:spacing w:after="75" w:line="259" w:lineRule="auto"/>
              <w:ind w:left="0" w:firstLine="0"/>
            </w:pPr>
            <w:r>
              <w:t>Alamosa, Colorado</w:t>
            </w:r>
          </w:p>
          <w:p w:rsidR="00AF004B" w:rsidRDefault="006A2376">
            <w:pPr>
              <w:spacing w:after="0" w:line="259" w:lineRule="auto"/>
              <w:ind w:left="0" w:right="167" w:firstLine="0"/>
            </w:pPr>
            <w:r>
              <w:rPr>
                <w:b/>
              </w:rPr>
              <w:t xml:space="preserve">Plumber/Welder/Supervisor/Senior mechanic </w:t>
            </w:r>
            <w:r>
              <w:t xml:space="preserve">piping system fabrication and installation of air brakes and water rising systems. Submitted written daily reports of ongoing </w:t>
            </w:r>
            <w:proofErr w:type="gramStart"/>
            <w:r>
              <w:t>progress .</w:t>
            </w:r>
            <w:proofErr w:type="gramEnd"/>
            <w:r>
              <w:t xml:space="preserve">  Laid out scope and supervised project completion with other involved trades specializing in the restoration of vintage</w:t>
            </w:r>
            <w:r>
              <w:t xml:space="preserve"> rail cars.</w:t>
            </w:r>
          </w:p>
        </w:tc>
      </w:tr>
      <w:tr w:rsidR="00AF004B">
        <w:trPr>
          <w:trHeight w:val="148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F004B" w:rsidRDefault="006A2376">
            <w:pPr>
              <w:spacing w:after="81" w:line="259" w:lineRule="auto"/>
              <w:ind w:left="0" w:firstLine="0"/>
            </w:pPr>
            <w:r>
              <w:t>March 2015 to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August 2015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04B" w:rsidRDefault="006A2376">
            <w:pPr>
              <w:spacing w:after="75" w:line="259" w:lineRule="auto"/>
              <w:ind w:left="0" w:firstLine="0"/>
            </w:pPr>
            <w:r>
              <w:rPr>
                <w:b/>
              </w:rPr>
              <w:t>Earth Services &amp; Abatement, Inc.</w:t>
            </w:r>
          </w:p>
          <w:p w:rsidR="00AF004B" w:rsidRDefault="006A2376">
            <w:pPr>
              <w:spacing w:after="75" w:line="259" w:lineRule="auto"/>
              <w:ind w:left="0" w:firstLine="0"/>
            </w:pPr>
            <w:r>
              <w:t>Commerce City, CO</w:t>
            </w:r>
          </w:p>
          <w:p w:rsidR="00AF004B" w:rsidRDefault="006A2376">
            <w:pPr>
              <w:spacing w:after="75" w:line="259" w:lineRule="auto"/>
              <w:ind w:left="0" w:firstLine="0"/>
            </w:pPr>
            <w:r>
              <w:rPr>
                <w:b/>
              </w:rPr>
              <w:t>Heavy Equipment Operator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load out trucks with contaminated soil</w:t>
            </w:r>
          </w:p>
        </w:tc>
      </w:tr>
      <w:tr w:rsidR="00AF004B">
        <w:trPr>
          <w:trHeight w:val="1820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AF004B" w:rsidRDefault="006A2376">
            <w:pPr>
              <w:spacing w:after="81" w:line="259" w:lineRule="auto"/>
              <w:ind w:left="0" w:firstLine="0"/>
            </w:pPr>
            <w:r>
              <w:t>September 2015 to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April 2016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004B" w:rsidRDefault="006A2376">
            <w:pPr>
              <w:spacing w:after="75" w:line="259" w:lineRule="auto"/>
              <w:ind w:left="0" w:firstLine="0"/>
            </w:pPr>
            <w:proofErr w:type="spellStart"/>
            <w:r>
              <w:rPr>
                <w:b/>
              </w:rPr>
              <w:t>Southway</w:t>
            </w:r>
            <w:proofErr w:type="spellEnd"/>
            <w:r>
              <w:rPr>
                <w:b/>
              </w:rPr>
              <w:t xml:space="preserve"> Construction Co. </w:t>
            </w:r>
            <w:proofErr w:type="spellStart"/>
            <w:r>
              <w:rPr>
                <w:b/>
              </w:rPr>
              <w:t>inc.</w:t>
            </w:r>
            <w:proofErr w:type="spellEnd"/>
          </w:p>
          <w:p w:rsidR="00AF004B" w:rsidRDefault="006A2376">
            <w:pPr>
              <w:spacing w:after="75" w:line="259" w:lineRule="auto"/>
              <w:ind w:left="0" w:firstLine="0"/>
            </w:pPr>
            <w:r>
              <w:t>Alamosa, CO</w:t>
            </w:r>
          </w:p>
          <w:p w:rsidR="00AF004B" w:rsidRDefault="006A2376">
            <w:pPr>
              <w:spacing w:after="75" w:line="259" w:lineRule="auto"/>
              <w:ind w:left="0" w:firstLine="0"/>
            </w:pPr>
            <w:r>
              <w:rPr>
                <w:b/>
              </w:rPr>
              <w:t>Welder/equipment operator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 xml:space="preserve">Fabricated and welded both in shop and </w:t>
            </w:r>
            <w:proofErr w:type="gramStart"/>
            <w:r>
              <w:t>on site</w:t>
            </w:r>
            <w:proofErr w:type="gramEnd"/>
            <w:r>
              <w:t xml:space="preserve"> repairs and new design components for sand and gravel surface mining operations / filled in as heavy equipment operator as needed</w:t>
            </w:r>
          </w:p>
        </w:tc>
      </w:tr>
      <w:tr w:rsidR="00AF004B">
        <w:trPr>
          <w:trHeight w:val="672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04B" w:rsidRDefault="006A2376">
            <w:pPr>
              <w:spacing w:after="81" w:line="259" w:lineRule="auto"/>
              <w:ind w:left="0" w:firstLine="0"/>
            </w:pPr>
            <w:r>
              <w:t>May 1998 to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October 2002</w:t>
            </w:r>
          </w:p>
        </w:tc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004B" w:rsidRDefault="006A2376">
            <w:pPr>
              <w:spacing w:after="75" w:line="259" w:lineRule="auto"/>
              <w:ind w:left="0" w:firstLine="0"/>
            </w:pPr>
            <w:r>
              <w:rPr>
                <w:b/>
              </w:rPr>
              <w:t>State of California</w:t>
            </w:r>
          </w:p>
          <w:p w:rsidR="00AF004B" w:rsidRDefault="006A2376">
            <w:pPr>
              <w:spacing w:after="0" w:line="259" w:lineRule="auto"/>
              <w:ind w:left="0" w:firstLine="0"/>
            </w:pPr>
            <w:r>
              <w:t>Tehachapi, California</w:t>
            </w:r>
          </w:p>
        </w:tc>
      </w:tr>
    </w:tbl>
    <w:p w:rsidR="00AF004B" w:rsidRDefault="006A2376">
      <w:pPr>
        <w:spacing w:after="30" w:line="333" w:lineRule="auto"/>
        <w:ind w:left="1995" w:right="1"/>
      </w:pPr>
      <w:r>
        <w:rPr>
          <w:b/>
        </w:rPr>
        <w:t xml:space="preserve">Apprentice Plumber </w:t>
      </w:r>
      <w:r>
        <w:t xml:space="preserve">study of UPC and IPC plumbing and gas </w:t>
      </w:r>
      <w:proofErr w:type="gramStart"/>
      <w:r>
        <w:t>codes .</w:t>
      </w:r>
      <w:proofErr w:type="gramEnd"/>
      <w:r>
        <w:t xml:space="preserve">  </w:t>
      </w:r>
      <w:proofErr w:type="spellStart"/>
      <w:r>
        <w:t>Wirsbo</w:t>
      </w:r>
      <w:proofErr w:type="spellEnd"/>
      <w:r>
        <w:t xml:space="preserve"> </w:t>
      </w:r>
      <w:proofErr w:type="spellStart"/>
      <w:r>
        <w:t>Aquapex</w:t>
      </w:r>
      <w:proofErr w:type="spellEnd"/>
      <w:r>
        <w:t xml:space="preserve"> and </w:t>
      </w:r>
      <w:proofErr w:type="spellStart"/>
      <w:r>
        <w:t>Tracpipe</w:t>
      </w:r>
      <w:proofErr w:type="spellEnd"/>
      <w:r>
        <w:t xml:space="preserve"> certification courses. Worked and trained with engineers at boiler plant. Worked on massive commercial facility </w:t>
      </w:r>
      <w:proofErr w:type="gramStart"/>
      <w:r>
        <w:t>remodel</w:t>
      </w:r>
      <w:r>
        <w:t>s .</w:t>
      </w:r>
      <w:proofErr w:type="gramEnd"/>
      <w:r>
        <w:t xml:space="preserve"> Installed 2500 ft of 18 " ductile iron domestic water </w:t>
      </w:r>
      <w:r>
        <w:lastRenderedPageBreak/>
        <w:t xml:space="preserve">mainline from </w:t>
      </w:r>
      <w:proofErr w:type="gramStart"/>
      <w:r>
        <w:t>1,000,000 gallon</w:t>
      </w:r>
      <w:proofErr w:type="gramEnd"/>
      <w:r>
        <w:t xml:space="preserve"> tank.  Was personally mentored for 4 years under HPS Mechanical </w:t>
      </w:r>
      <w:proofErr w:type="spellStart"/>
      <w:r>
        <w:t>superintendant</w:t>
      </w:r>
      <w:proofErr w:type="spellEnd"/>
      <w:r>
        <w:t xml:space="preserve"> Tony </w:t>
      </w:r>
      <w:proofErr w:type="spellStart"/>
      <w:r>
        <w:t>Tolomei</w:t>
      </w:r>
      <w:proofErr w:type="spellEnd"/>
    </w:p>
    <w:p w:rsidR="00AF004B" w:rsidRDefault="006A2376">
      <w:pPr>
        <w:spacing w:after="184" w:line="259" w:lineRule="auto"/>
        <w:ind w:left="0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59575" cy="16933"/>
                <wp:effectExtent l="0" t="0" r="0" b="0"/>
                <wp:docPr id="2595" name="Group 2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575" cy="16933"/>
                          <a:chOff x="0" y="0"/>
                          <a:chExt cx="6959575" cy="16933"/>
                        </a:xfrm>
                      </wpg:grpSpPr>
                      <wps:wsp>
                        <wps:cNvPr id="157" name="Shape 157"/>
                        <wps:cNvSpPr/>
                        <wps:spPr>
                          <a:xfrm>
                            <a:off x="0" y="0"/>
                            <a:ext cx="695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575">
                                <a:moveTo>
                                  <a:pt x="0" y="0"/>
                                </a:moveTo>
                                <a:lnTo>
                                  <a:pt x="6959575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5" style="width:547.998pt;height:1.33333pt;mso-position-horizontal-relative:char;mso-position-vertical-relative:line" coordsize="69595,169">
                <v:shape id="Shape 157" style="position:absolute;width:69595;height:0;left:0;top:0;" coordsize="6959575,0" path="m0,0l6959575,0">
                  <v:stroke weight="1.3333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F004B" w:rsidRDefault="006A2376">
      <w:pPr>
        <w:pStyle w:val="Heading1"/>
        <w:ind w:left="122"/>
      </w:pPr>
      <w:r>
        <w:t>Additional Information</w:t>
      </w:r>
    </w:p>
    <w:p w:rsidR="00AF004B" w:rsidRDefault="006A2376">
      <w:pPr>
        <w:spacing w:after="172" w:line="259" w:lineRule="auto"/>
        <w:ind w:left="0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59575" cy="16933"/>
                <wp:effectExtent l="0" t="0" r="0" b="0"/>
                <wp:docPr id="2596" name="Group 2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575" cy="16933"/>
                          <a:chOff x="0" y="0"/>
                          <a:chExt cx="6959575" cy="16933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695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575">
                                <a:moveTo>
                                  <a:pt x="6959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6" style="width:547.998pt;height:1.33333pt;mso-position-horizontal-relative:char;mso-position-vertical-relative:line" coordsize="69595,169">
                <v:shape id="Shape 158" style="position:absolute;width:69595;height:0;left:0;top:0;" coordsize="6959575,0" path="m6959575,0l0,0">
                  <v:stroke weight="1.3333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F004B" w:rsidRDefault="006A2376">
      <w:pPr>
        <w:ind w:left="1995" w:right="1"/>
      </w:pPr>
      <w:r>
        <w:t xml:space="preserve">   Along with the above experience from 2010 through 2015 I owned and operated </w:t>
      </w:r>
    </w:p>
    <w:p w:rsidR="00AF004B" w:rsidRDefault="006A2376">
      <w:pPr>
        <w:spacing w:after="17" w:line="333" w:lineRule="auto"/>
        <w:ind w:left="1995" w:right="1"/>
      </w:pPr>
      <w:r>
        <w:t xml:space="preserve">Fisher Plumbing located in 8144 </w:t>
      </w:r>
      <w:proofErr w:type="spellStart"/>
      <w:r>
        <w:t>cr</w:t>
      </w:r>
      <w:proofErr w:type="spellEnd"/>
      <w:r>
        <w:t xml:space="preserve"> 10 south, Alamosa, Colorado, 81101 performing remodel and new construction plumbing with local contractors.</w:t>
      </w:r>
    </w:p>
    <w:p w:rsidR="00AF004B" w:rsidRDefault="006A2376">
      <w:pPr>
        <w:spacing w:after="197" w:line="259" w:lineRule="auto"/>
        <w:ind w:left="0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59575" cy="16933"/>
                <wp:effectExtent l="0" t="0" r="0" b="0"/>
                <wp:docPr id="2597" name="Group 2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575" cy="16933"/>
                          <a:chOff x="0" y="0"/>
                          <a:chExt cx="6959575" cy="16933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695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575">
                                <a:moveTo>
                                  <a:pt x="0" y="0"/>
                                </a:moveTo>
                                <a:lnTo>
                                  <a:pt x="6959575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7" style="width:547.998pt;height:1.33333pt;mso-position-horizontal-relative:char;mso-position-vertical-relative:line" coordsize="69595,169">
                <v:shape id="Shape 159" style="position:absolute;width:69595;height:0;left:0;top:0;" coordsize="6959575,0" path="m0,0l6959575,0">
                  <v:stroke weight="1.3333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F004B" w:rsidRDefault="006A2376">
      <w:pPr>
        <w:pStyle w:val="Heading1"/>
        <w:ind w:left="122"/>
      </w:pPr>
      <w:r>
        <w:t>Education</w:t>
      </w:r>
    </w:p>
    <w:p w:rsidR="00AF004B" w:rsidRDefault="006A2376">
      <w:pPr>
        <w:spacing w:after="185" w:line="259" w:lineRule="auto"/>
        <w:ind w:left="0" w:right="-11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959575" cy="16933"/>
                <wp:effectExtent l="0" t="0" r="0" b="0"/>
                <wp:docPr id="2598" name="Group 2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9575" cy="16933"/>
                          <a:chOff x="0" y="0"/>
                          <a:chExt cx="6959575" cy="16933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695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59575">
                                <a:moveTo>
                                  <a:pt x="6959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6933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8" style="width:547.998pt;height:1.33333pt;mso-position-horizontal-relative:char;mso-position-vertical-relative:line" coordsize="69595,169">
                <v:shape id="Shape 160" style="position:absolute;width:69595;height:0;left:0;top:0;" coordsize="6959575,0" path="m6959575,0l0,0">
                  <v:stroke weight="1.33333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:rsidR="00AF004B" w:rsidRDefault="006A2376">
      <w:pPr>
        <w:tabs>
          <w:tab w:val="center" w:pos="3348"/>
        </w:tabs>
        <w:spacing w:after="78" w:line="259" w:lineRule="auto"/>
        <w:ind w:left="-15" w:firstLine="0"/>
      </w:pPr>
      <w:r>
        <w:t>1987</w:t>
      </w:r>
      <w:r>
        <w:tab/>
      </w:r>
      <w:r>
        <w:rPr>
          <w:b/>
        </w:rPr>
        <w:t>San Gorgonio H</w:t>
      </w:r>
      <w:r>
        <w:rPr>
          <w:b/>
        </w:rPr>
        <w:t>igh School</w:t>
      </w:r>
    </w:p>
    <w:p w:rsidR="00AF004B" w:rsidRDefault="006A2376">
      <w:pPr>
        <w:spacing w:line="333" w:lineRule="auto"/>
        <w:ind w:left="1995" w:right="6253"/>
      </w:pPr>
      <w:r>
        <w:t>San Bernardino, CA general studies</w:t>
      </w:r>
    </w:p>
    <w:p w:rsidR="00AF004B" w:rsidRDefault="006A2376">
      <w:pPr>
        <w:ind w:left="1995" w:right="1"/>
      </w:pPr>
      <w:r>
        <w:t>High School Diploma</w:t>
      </w:r>
    </w:p>
    <w:sectPr w:rsidR="00AF004B">
      <w:pgSz w:w="12240" w:h="15840"/>
      <w:pgMar w:top="705" w:right="752" w:bottom="677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04B"/>
    <w:rsid w:val="006A2376"/>
    <w:rsid w:val="00AF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B0F0581-CFD2-497E-96B8-48B3DC45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73" w:line="265" w:lineRule="auto"/>
      <w:ind w:left="4054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4639" w:hanging="10"/>
      <w:jc w:val="center"/>
      <w:outlineLvl w:val="0"/>
    </w:pPr>
    <w:rPr>
      <w:rFonts w:ascii="Arial" w:eastAsia="Arial" w:hAnsi="Arial" w:cs="Arial"/>
      <w:b/>
      <w:color w:val="000000"/>
      <w:sz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cp:lastModifiedBy>Stacey Kerschner</cp:lastModifiedBy>
  <cp:revision>2</cp:revision>
  <dcterms:created xsi:type="dcterms:W3CDTF">2019-01-28T21:01:00Z</dcterms:created>
  <dcterms:modified xsi:type="dcterms:W3CDTF">2019-01-28T21:01:00Z</dcterms:modified>
</cp:coreProperties>
</file>