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0490"/>
        <w:gridCol w:w="15"/>
      </w:tblGrid>
      <w:tr w:rsidR="00CD13B6" w:rsidRPr="00CD13B6" w:rsidTr="00CD13B6">
        <w:tc>
          <w:tcPr>
            <w:tcW w:w="15" w:type="dxa"/>
            <w:shd w:val="clear" w:color="auto" w:fill="FFFFFF"/>
            <w:hideMark/>
          </w:tcPr>
          <w:p w:rsidR="00CD13B6" w:rsidRPr="00CD13B6" w:rsidRDefault="00CD13B6" w:rsidP="00CD13B6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bookmarkStart w:id="0" w:name="_GoBack" w:colFirst="0" w:colLast="1"/>
          </w:p>
        </w:tc>
        <w:tc>
          <w:tcPr>
            <w:tcW w:w="0" w:type="auto"/>
            <w:shd w:val="clear" w:color="auto" w:fill="FFFFFF"/>
            <w:hideMark/>
          </w:tcPr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color w:val="222222"/>
                <w:szCs w:val="24"/>
              </w:rPr>
              <w:t>DAVID O CHITTA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OBJECTIVE:</w:t>
            </w:r>
            <w:r w:rsidRPr="00CD13B6">
              <w:rPr>
                <w:rFonts w:eastAsia="Times New Roman" w:cs="Times New Roman"/>
                <w:color w:val="222222"/>
                <w:szCs w:val="24"/>
              </w:rPr>
              <w:t> Procure a position in a medical device manufacturer while utilizing my numerous years of manufacturing environment. Work in an atmosphere where continuous improvement, employment development, dedication, creativity, mentoring, policy, and procedure enforcement is encouraged in a team environment.  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color w:val="222222"/>
                <w:szCs w:val="24"/>
              </w:rPr>
              <w:t>Vascular solutions- Maple Grove March- May 3017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Inside boxing of medical equipments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Outside boxing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Sealing of products using laminating machines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proofErr w:type="spellStart"/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Torax</w:t>
            </w:r>
            <w:proofErr w:type="spellEnd"/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 xml:space="preserve"> Medical position senior production associate. March 2015-July 2016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Worked in clean room environment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Cleaning and passivation of beads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 xml:space="preserve">Assemble beads to build </w:t>
            </w:r>
            <w:proofErr w:type="spellStart"/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linx</w:t>
            </w:r>
            <w:proofErr w:type="spellEnd"/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 xml:space="preserve"> devices for reflex disease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Printing label for labeling during boxing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 xml:space="preserve">Tying of sutures on </w:t>
            </w:r>
            <w:proofErr w:type="spellStart"/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linx</w:t>
            </w:r>
            <w:proofErr w:type="spellEnd"/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 xml:space="preserve"> device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Sealing of the device using a sealing machine during packaging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Use of Microscope during inspection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 MP&amp;E Position: 3rd Shift Production Lead – May 2013 – Sep 2013           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Assist supervisors and Quality Engineers with new procedures and testing.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Monitor quality and time standard of the product.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Provide daily status report on the schedule adherence/yield/material/issues/mechanical failure/unplanned down time, and training.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 xml:space="preserve">Worked in clean room environment.  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sym w:font="Symbol" w:char="F0B7"/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 xml:space="preserve"> Microscopic assembly of catheters.  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COVIDIEN/EV3  Position: Production Trainer/Lead – May 2006 –May 2013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636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Train employees on manufacturing processes. 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636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Monitor quality and time standard of the product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636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Leads, guides, trains and cross-training employees performing related work.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636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lastRenderedPageBreak/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Assist supervisors and Quality Engineers with new procedures and testing.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636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Provide daily status report on the schedule adherence/yield/material/issues/mechanical failure/unplanned down time, and training.  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BOSTON SCIENTIFIC  Position: Medical Assembler – Aug 2004- Sep 2005 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Worked in clean room environment.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Microscopic assembly of catheters.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Adhesive bonding.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Operated proximal laser. 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Education: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color w:val="222222"/>
                <w:szCs w:val="24"/>
              </w:rPr>
              <w:t> High School Diploma:  </w:t>
            </w:r>
            <w:proofErr w:type="spellStart"/>
            <w:r w:rsidRPr="00CD13B6">
              <w:rPr>
                <w:rFonts w:eastAsia="Times New Roman" w:cs="Times New Roman"/>
                <w:color w:val="222222"/>
                <w:szCs w:val="24"/>
              </w:rPr>
              <w:t>Rangenyo</w:t>
            </w:r>
            <w:proofErr w:type="spellEnd"/>
            <w:r w:rsidRPr="00CD13B6">
              <w:rPr>
                <w:rFonts w:eastAsia="Times New Roman" w:cs="Times New Roman"/>
                <w:color w:val="222222"/>
                <w:szCs w:val="24"/>
              </w:rPr>
              <w:t xml:space="preserve"> High School  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RELATED SKILLS AND ABILITIES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Active participant in production assembly team.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Ability in analyzing production resources and selecting best ways to meet production goal.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Ensure compliance with quality, safety, and regulatory standard and procedures.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Assembly device diagnose and troubleshooting.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Works on implementation of lean manufacturing ,5S and standard work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Strive to achieve production objective and make improvement.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Ability to observe, maintain and complete job related work on time.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Skills in problems solving and maintaining conducive working environment.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Ability to work using hands to manipulate work related activities.</w:t>
            </w:r>
          </w:p>
          <w:p w:rsidR="00CD13B6" w:rsidRPr="00CD13B6" w:rsidRDefault="00CD13B6" w:rsidP="00CD13B6">
            <w:pPr>
              <w:spacing w:before="100" w:beforeAutospacing="1" w:after="100" w:afterAutospacing="1" w:line="240" w:lineRule="auto"/>
              <w:ind w:left="1541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D13B6">
              <w:rPr>
                <w:rFonts w:ascii="Symbol" w:eastAsia="Times New Roman" w:hAnsi="Symbol" w:cs="Arial"/>
                <w:color w:val="222222"/>
                <w:szCs w:val="24"/>
              </w:rPr>
              <w:t></w:t>
            </w:r>
            <w:r w:rsidRPr="00CD13B6">
              <w:rPr>
                <w:rFonts w:eastAsia="Times New Roman" w:cs="Times New Roman"/>
                <w:color w:val="222222"/>
                <w:sz w:val="14"/>
                <w:szCs w:val="14"/>
              </w:rPr>
              <w:t>         </w:t>
            </w:r>
            <w:r w:rsidRPr="00CD13B6">
              <w:rPr>
                <w:rFonts w:ascii="Arial" w:eastAsia="Times New Roman" w:hAnsi="Arial" w:cs="Arial"/>
                <w:color w:val="222222"/>
                <w:szCs w:val="24"/>
              </w:rPr>
              <w:t>  Follow all ISO and FDA regulations. 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REFERENCES;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color w:val="222222"/>
                <w:szCs w:val="24"/>
              </w:rPr>
              <w:t> </w:t>
            </w: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TAMIRU DEGEFA</w:t>
            </w:r>
            <w:r w:rsidRPr="00CD13B6">
              <w:rPr>
                <w:rFonts w:eastAsia="Times New Roman" w:cs="Times New Roman"/>
                <w:color w:val="222222"/>
                <w:szCs w:val="24"/>
              </w:rPr>
              <w:t>- PRODUCTION TEAM LEAD,</w:t>
            </w:r>
          </w:p>
          <w:p w:rsid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color w:val="222222"/>
                <w:szCs w:val="24"/>
              </w:rPr>
              <w:t> COVIDIEN/EV3, PLYMOUTH, MN </w:t>
            </w:r>
            <w:hyperlink r:id="rId4" w:tgtFrame="_blank" w:history="1">
              <w:r w:rsidRPr="00CD13B6">
                <w:rPr>
                  <w:rFonts w:eastAsia="Times New Roman" w:cs="Times New Roman"/>
                  <w:color w:val="1155CC"/>
                  <w:szCs w:val="24"/>
                  <w:u w:val="single"/>
                </w:rPr>
                <w:t>(763) 234 9866</w:t>
              </w:r>
            </w:hyperlink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color w:val="222222"/>
                <w:szCs w:val="24"/>
              </w:rPr>
              <w:t> </w:t>
            </w: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t>EVANSON NJOGU</w:t>
            </w:r>
            <w:r w:rsidRPr="00CD13B6">
              <w:rPr>
                <w:rFonts w:eastAsia="Times New Roman" w:cs="Times New Roman"/>
                <w:color w:val="222222"/>
                <w:szCs w:val="24"/>
              </w:rPr>
              <w:t> -QUALITY TECHNICIAN,</w:t>
            </w:r>
          </w:p>
          <w:p w:rsid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color w:val="222222"/>
                <w:szCs w:val="24"/>
              </w:rPr>
              <w:t>COVIDIEN/EV3, PLYMOUTH, MN </w:t>
            </w:r>
            <w:hyperlink r:id="rId5" w:tgtFrame="_blank" w:history="1">
              <w:r w:rsidRPr="00CD13B6">
                <w:rPr>
                  <w:rFonts w:eastAsia="Times New Roman" w:cs="Times New Roman"/>
                  <w:color w:val="1155CC"/>
                  <w:szCs w:val="24"/>
                  <w:u w:val="single"/>
                </w:rPr>
                <w:t>(651) 278 4646</w:t>
              </w:r>
            </w:hyperlink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b/>
                <w:bCs/>
                <w:color w:val="222222"/>
                <w:szCs w:val="24"/>
              </w:rPr>
              <w:lastRenderedPageBreak/>
              <w:t> FRANCIS DARKEY</w:t>
            </w:r>
            <w:r w:rsidRPr="00CD13B6">
              <w:rPr>
                <w:rFonts w:eastAsia="Times New Roman" w:cs="Times New Roman"/>
                <w:color w:val="222222"/>
                <w:szCs w:val="24"/>
              </w:rPr>
              <w:t>- MANUFACTURING PRODUCTION TEAM LEAD</w:t>
            </w:r>
          </w:p>
          <w:p w:rsidR="00CD13B6" w:rsidRPr="00CD13B6" w:rsidRDefault="00CD13B6" w:rsidP="00CD13B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CD13B6">
              <w:rPr>
                <w:rFonts w:eastAsia="Times New Roman" w:cs="Times New Roman"/>
                <w:color w:val="222222"/>
                <w:szCs w:val="24"/>
              </w:rPr>
              <w:t>, COVIDIEN/EV3 , PLYMOUTH, MN (</w:t>
            </w:r>
            <w:hyperlink r:id="rId6" w:tgtFrame="_blank" w:history="1">
              <w:r w:rsidRPr="00CD13B6">
                <w:rPr>
                  <w:rFonts w:eastAsia="Times New Roman" w:cs="Times New Roman"/>
                  <w:color w:val="1155CC"/>
                  <w:szCs w:val="24"/>
                  <w:u w:val="single"/>
                </w:rPr>
                <w:t>(612) 616 6504</w:t>
              </w:r>
            </w:hyperlink>
            <w:r w:rsidRPr="00CD13B6">
              <w:rPr>
                <w:rFonts w:eastAsia="Times New Roman" w:cs="Times New Roman"/>
                <w:color w:val="222222"/>
                <w:szCs w:val="24"/>
              </w:rPr>
              <w:t>)</w:t>
            </w:r>
          </w:p>
          <w:p w:rsidR="00CD13B6" w:rsidRPr="00CD13B6" w:rsidRDefault="00CD13B6" w:rsidP="00CD13B6">
            <w:pPr>
              <w:shd w:val="clear" w:color="auto" w:fill="F1F1F1"/>
              <w:spacing w:line="90" w:lineRule="atLeast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5645"/>
            </w:tblGrid>
            <w:tr w:rsidR="00CD13B6" w:rsidRPr="00CD13B6" w:rsidTr="00CD13B6">
              <w:tc>
                <w:tcPr>
                  <w:tcW w:w="660" w:type="dxa"/>
                  <w:tcMar>
                    <w:top w:w="0" w:type="dxa"/>
                    <w:left w:w="15" w:type="dxa"/>
                    <w:bottom w:w="15" w:type="dxa"/>
                    <w:right w:w="180" w:type="dxa"/>
                  </w:tcMar>
                  <w:hideMark/>
                </w:tcPr>
                <w:p w:rsidR="00CD13B6" w:rsidRPr="00CD13B6" w:rsidRDefault="00CD13B6" w:rsidP="00CD13B6">
                  <w:pPr>
                    <w:spacing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  <w:tc>
                <w:tcPr>
                  <w:tcW w:w="156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13B6" w:rsidRPr="00CD13B6" w:rsidRDefault="00CD13B6" w:rsidP="00CD13B6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999999"/>
                      <w:szCs w:val="24"/>
                    </w:rPr>
                  </w:pPr>
                </w:p>
              </w:tc>
            </w:tr>
          </w:tbl>
          <w:p w:rsidR="00CD13B6" w:rsidRPr="00CD13B6" w:rsidRDefault="00CD13B6" w:rsidP="00CD13B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</w:rPr>
            </w:pPr>
          </w:p>
          <w:p w:rsidR="00CD13B6" w:rsidRPr="00CD13B6" w:rsidRDefault="00CD13B6" w:rsidP="00CD13B6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  <w:r w:rsidRPr="00CD13B6">
              <w:rPr>
                <w:rFonts w:ascii="Arial" w:eastAsia="Times New Roman" w:hAnsi="Arial" w:cs="Arial"/>
                <w:color w:val="222222"/>
                <w:sz w:val="17"/>
                <w:szCs w:val="17"/>
              </w:rPr>
              <w:t>Last account activity: in 3 minutes</w:t>
            </w:r>
          </w:p>
          <w:p w:rsidR="00CD13B6" w:rsidRPr="00CD13B6" w:rsidRDefault="00CD13B6" w:rsidP="00CD13B6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  <w:r w:rsidRPr="00CD13B6">
              <w:rPr>
                <w:rFonts w:ascii="Arial" w:eastAsia="Times New Roman" w:hAnsi="Arial" w:cs="Arial"/>
                <w:color w:val="222222"/>
                <w:sz w:val="17"/>
                <w:u w:val="single"/>
              </w:rPr>
              <w:t>Details</w:t>
            </w:r>
          </w:p>
        </w:tc>
        <w:tc>
          <w:tcPr>
            <w:tcW w:w="15" w:type="dxa"/>
            <w:shd w:val="clear" w:color="auto" w:fill="FFFFFF"/>
            <w:hideMark/>
          </w:tcPr>
          <w:p w:rsidR="00CD13B6" w:rsidRPr="00CD13B6" w:rsidRDefault="00CD13B6" w:rsidP="00CD13B6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bookmarkEnd w:id="0"/>
    </w:tbl>
    <w:p w:rsidR="003C54C4" w:rsidRDefault="003C54C4"/>
    <w:sectPr w:rsidR="003C54C4" w:rsidSect="003C5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B6"/>
    <w:rsid w:val="00016B5A"/>
    <w:rsid w:val="000C15F4"/>
    <w:rsid w:val="003C54C4"/>
    <w:rsid w:val="009707D9"/>
    <w:rsid w:val="00B84D3F"/>
    <w:rsid w:val="00CD13B6"/>
    <w:rsid w:val="00DD4CE0"/>
    <w:rsid w:val="00E60584"/>
    <w:rsid w:val="00E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7DB3C-E759-4588-9512-A0503C2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D3F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B5A"/>
    <w:pPr>
      <w:keepNext/>
      <w:keepLines/>
      <w:spacing w:before="100" w:beforeAutospacing="1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next w:val="NoSpacing"/>
    <w:link w:val="Heading2Char"/>
    <w:uiPriority w:val="9"/>
    <w:unhideWhenUsed/>
    <w:qFormat/>
    <w:rsid w:val="00016B5A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D3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6B5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6B5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7D9"/>
    <w:rPr>
      <w:rFonts w:asciiTheme="majorHAnsi" w:eastAsiaTheme="majorEastAsia" w:hAnsiTheme="majorHAnsi" w:cstheme="majorBidi"/>
      <w:b/>
      <w:bCs/>
      <w:sz w:val="24"/>
    </w:rPr>
  </w:style>
  <w:style w:type="paragraph" w:customStyle="1" w:styleId="m4447356091178820004gmail-msolistparagraph">
    <w:name w:val="m_4447356091178820004gmail-msolistparagraph"/>
    <w:basedOn w:val="Normal"/>
    <w:rsid w:val="00CD13B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13B6"/>
    <w:rPr>
      <w:color w:val="0000FF"/>
      <w:u w:val="single"/>
    </w:rPr>
  </w:style>
  <w:style w:type="character" w:customStyle="1" w:styleId="ams">
    <w:name w:val="ams"/>
    <w:basedOn w:val="DefaultParagraphFont"/>
    <w:rsid w:val="00CD13B6"/>
  </w:style>
  <w:style w:type="character" w:customStyle="1" w:styleId="l8">
    <w:name w:val="l8"/>
    <w:basedOn w:val="DefaultParagraphFont"/>
    <w:rsid w:val="00CD13B6"/>
  </w:style>
  <w:style w:type="paragraph" w:styleId="BalloonText">
    <w:name w:val="Balloon Text"/>
    <w:basedOn w:val="Normal"/>
    <w:link w:val="BalloonTextChar"/>
    <w:uiPriority w:val="99"/>
    <w:semiHidden/>
    <w:unhideWhenUsed/>
    <w:rsid w:val="00CD1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058">
          <w:marLeft w:val="120"/>
          <w:marRight w:val="4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93320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2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1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88380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557127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0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07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98323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08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2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0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1330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07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3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70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6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5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612)%20616-6504" TargetMode="External"/><Relationship Id="rId5" Type="http://schemas.openxmlformats.org/officeDocument/2006/relationships/hyperlink" Target="tel:(651)%20278-4646" TargetMode="External"/><Relationship Id="rId4" Type="http://schemas.openxmlformats.org/officeDocument/2006/relationships/hyperlink" Target="tel:(763)%20234-98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cmg</cp:lastModifiedBy>
  <cp:revision>2</cp:revision>
  <dcterms:created xsi:type="dcterms:W3CDTF">2018-02-23T15:50:00Z</dcterms:created>
  <dcterms:modified xsi:type="dcterms:W3CDTF">2018-02-23T15:50:00Z</dcterms:modified>
</cp:coreProperties>
</file>