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NoSpacing"/>
        <w:jc w:val="center"/>
        <w:rPr>
          <w:b w:val="on"/>
        </w:rPr>
      </w:pPr>
      <w:r>
        <w:rPr>
          <w:b w:val="on"/>
        </w:rPr>
        <w:t>BRIAN T. DATTAGE</w:t>
      </w:r>
    </w:p>
    <w:p>
      <w:pPr>
        <w:pStyle w:val="NoSpacing"/>
        <w:jc w:val="center"/>
        <w:rPr>
          <w:b w:val="on"/>
        </w:rPr>
      </w:pPr>
      <w:r>
        <w:rPr>
          <w:b w:val="on"/>
        </w:rPr>
        <w:t xml:space="preserve">2510 South Lincoln </w:t>
      </w:r>
      <w:r>
        <w:rPr>
          <w:b w:val="on"/>
        </w:rPr>
        <w:t xml:space="preserve"> </w:t>
      </w:r>
    </w:p>
    <w:p>
      <w:pPr>
        <w:pStyle w:val="NoSpacing"/>
        <w:jc w:val="center"/>
        <w:rPr>
          <w:b w:val="on"/>
        </w:rPr>
      </w:pPr>
      <w:r>
        <w:rPr>
          <w:b w:val="on"/>
        </w:rPr>
        <w:t xml:space="preserve"> LOVELAND, CO 80537</w:t>
      </w:r>
    </w:p>
    <w:p>
      <w:pPr>
        <w:pStyle w:val="NoSpacing"/>
        <w:jc w:val="center"/>
        <w:rPr>
          <w:b w:val="on"/>
        </w:rPr>
      </w:pPr>
      <w:r>
        <w:rPr>
          <w:b w:val="on"/>
        </w:rPr>
        <w:t>970-308-0997</w:t>
      </w:r>
    </w:p>
    <w:p>
      <w:pPr>
        <w:pStyle w:val="NoSpacing"/>
        <w:jc w:val="center"/>
        <w:rPr>
          <w:b w:val="on"/>
        </w:rPr>
      </w:pPr>
      <w:r>
        <w:t xml:space="preserve">Transitioning </w:t>
      </w:r>
      <w:r>
        <w:t>US Army Military Police</w:t>
      </w:r>
      <w:r>
        <w:t xml:space="preserve"> Officer</w:t>
      </w:r>
      <w:r>
        <w:t xml:space="preserve"> (MP) to civilian work force.</w:t>
      </w:r>
      <w:r>
        <w:t xml:space="preserve"> </w:t>
      </w:r>
      <w:r>
        <w:t>Highly motivated to leverage eight years of achievements during MP career.</w:t>
      </w:r>
      <w:r>
        <w:t xml:space="preserve"> </w:t>
      </w:r>
    </w:p>
    <w:p>
      <w:pPr>
        <w:pStyle w:val="NoSpacing"/>
        <w:jc w:val="center"/>
        <w:rPr>
          <w:b w:val="on"/>
        </w:rPr>
      </w:pPr>
    </w:p>
    <w:tbl>
      <w:tblPr>
        <w:tblW w:w="9962" w:type="dxa"/>
      </w:tblPr>
      <w:tblGrid>
        <w:gridCol w:w="1993"/>
        <w:gridCol w:w="7969"/>
      </w:tblGrid>
      <w:tr>
        <w:trPr>
          <w:trHeight w:val="1322"/>
        </w:trPr>
        <w:tc>
          <w:tcPr>
            <w:tcW w:w="1993" w:type="dxa"/>
          </w:tcPr>
          <w:p>
            <w:pPr>
              <w:rPr>
                <w:rStyle w:val="Sectionheaders"/>
                <w:rFonts w:eastAsia="MS Mincho"/>
              </w:rPr>
            </w:pPr>
            <w:r>
              <w:rPr>
                <w:rStyle w:val="Sectionheaders"/>
              </w:rPr>
              <w:t>Experience</w:t>
            </w:r>
          </w:p>
        </w:tc>
        <w:tc>
          <w:tcPr>
            <w:tcW w:w="7969" w:type="dxa"/>
          </w:tcPr>
          <w:p>
            <w:pPr>
              <w:pStyle w:val="Profile"/>
              <w:rPr>
                <w:rStyle w:val="Sectionheaders"/>
                <w:rFonts w:eastAsia="MS Mincho"/>
              </w:rPr>
            </w:pPr>
            <w:r>
              <w:rPr>
                <w:rStyle w:val="Sectionheaders"/>
                <w:rFonts w:eastAsia="MS Mincho"/>
              </w:rPr>
              <w:t xml:space="preserve">Shneider trucking- team driver delivery to Home Depot stores from disturbution center in Topeka, KS to Denver, CO   02/2013- present </w:t>
            </w:r>
          </w:p>
          <w:p>
            <w:pPr>
              <w:pStyle w:val="Profile"/>
              <w:rPr>
                <w:rStyle w:val="Sectionheaders"/>
                <w:rFonts w:eastAsia="MS Mincho"/>
              </w:rPr>
            </w:pPr>
          </w:p>
          <w:p>
            <w:pPr>
              <w:pStyle w:val="Profile"/>
              <w:rPr>
                <w:rStyle w:val="Sectionheaders"/>
                <w:rFonts w:eastAsia="MS Mincho"/>
              </w:rPr>
            </w:pPr>
          </w:p>
          <w:p>
            <w:pPr>
              <w:pStyle w:val="Profile"/>
              <w:rPr>
                <w:rStyle w:val="Sectionheaders"/>
                <w:rFonts w:eastAsia="MS Mincho"/>
              </w:rPr>
            </w:pPr>
          </w:p>
          <w:p>
            <w:pPr>
              <w:pStyle w:val="Profile"/>
              <w:rPr/>
            </w:pPr>
            <w:r>
              <w:t>U.S. Security Associates –assignment Site Supervisor at the Fort Collins Justice Center</w:t>
            </w:r>
          </w:p>
          <w:p>
            <w:pPr>
              <w:pStyle w:val="Profile"/>
              <w:rPr/>
            </w:pPr>
            <w:r>
              <w:t>Armed Security Guard, 05/2011 to 11/2012</w:t>
            </w:r>
          </w:p>
          <w:p>
            <w:pPr>
              <w:pStyle w:val="Profile"/>
              <w:rPr/>
            </w:pPr>
            <w:r>
              <w:t xml:space="preserve">In charge of a 4 man detail that runs an x-ray and metal detector. Covers to sites the fort Collins justice center as well as the court house in Loveland, control all access in and out of building. Schedules for all members report writing and time card manage all time cards.  </w:t>
            </w:r>
            <w:r>
              <w:t>Always going beyond what is asked and making sure that everything is in a safe and control manor.</w:t>
            </w:r>
          </w:p>
          <w:p>
            <w:pPr>
              <w:pStyle w:val="Profile"/>
              <w:rPr/>
            </w:pPr>
          </w:p>
          <w:p>
            <w:pPr>
              <w:pStyle w:val="Profile"/>
              <w:rPr/>
            </w:pPr>
            <w:r>
              <w:t>US Army  —Assignment: Fort Sam Houston</w:t>
            </w:r>
            <w:r>
              <w:t>, TX , Fort Carson, CO</w:t>
            </w:r>
            <w:r>
              <w:t xml:space="preserve"> / Previous Deployment</w:t>
            </w:r>
            <w:r>
              <w:t>(s)</w:t>
            </w:r>
            <w:r>
              <w:t>: Iraq\Haiti</w:t>
            </w:r>
          </w:p>
          <w:p>
            <w:pPr>
              <w:pStyle w:val="Profile"/>
              <w:rPr/>
            </w:pPr>
            <w:r>
              <w:t>Military Police Officer, 11/03 to 11/2011</w:t>
            </w:r>
          </w:p>
          <w:p>
            <w:pPr>
              <w:pStyle w:val="Profile"/>
              <w:rPr/>
            </w:pPr>
            <w:r>
              <w:t xml:space="preserve">Awarded MP position at the culmination of 9-week basic training and an additional 8 weeks of intensive, specialized MP training. Currently serve as a Military Police officer protecting lives and property, patrolling military base and preserving law and order at Fort Carson US Army Post. Previously supported battlefield operations and provided area/convoy security during overseas assignment in Iraq (Operation Iraqi Freedom). </w:t>
            </w:r>
          </w:p>
          <w:p>
            <w:pPr>
              <w:pStyle w:val="Profile"/>
              <w:rPr/>
            </w:pPr>
          </w:p>
          <w:p>
            <w:pPr>
              <w:pStyle w:val="Profile"/>
              <w:rPr/>
            </w:pPr>
          </w:p>
          <w:p>
            <w:pPr>
              <w:pStyle w:val="Profile"/>
              <w:rPr/>
            </w:pPr>
          </w:p>
        </w:tc>
      </w:tr>
      <w:tr>
        <w:trPr>
          <w:trHeight w:val="1455"/>
        </w:trPr>
        <w:tc>
          <w:tcPr>
            <w:tcW w:w="1993" w:type="dxa"/>
          </w:tcPr>
          <w:p>
            <w:pPr>
              <w:jc w:val="both"/>
              <w:rPr>
                <w:rStyle w:val="Keyskillsbullets"/>
              </w:rPr>
            </w:pPr>
            <w:r>
              <w:rPr>
                <w:rStyle w:val="Sectionheaders"/>
              </w:rPr>
              <w:t>Results:</w:t>
            </w:r>
          </w:p>
        </w:tc>
        <w:tc>
          <w:tcPr>
            <w:tcW w:w="7969" w:type="dxa"/>
          </w:tcPr>
          <w:p>
            <w:pPr>
              <w:pStyle w:val="Profile"/>
              <w:rPr/>
            </w:pPr>
            <w:r>
              <w:t>Earned consistent commendations for devotion to duty with citations for excellence in rapidly resolving crisis situations, upholding law and order, relating effectively with culturally diverse populations and protecting property and lives.</w:t>
            </w:r>
          </w:p>
          <w:p>
            <w:pPr>
              <w:pStyle w:val="Profile"/>
              <w:rPr/>
            </w:pPr>
            <w:r>
              <w:t xml:space="preserve">Fulfilled a range of MP duties for both combat and peacekeeping missions. Gained proficiencies and experience in: traffic accident first-responder/investigations, police patrol, ticket/report writing, felony traffic stops, search and seizures, criminal investigations and suspect interviewing/fingerprinting/processing. </w:t>
            </w:r>
          </w:p>
          <w:p>
            <w:pPr>
              <w:pStyle w:val="Profile"/>
              <w:rPr/>
            </w:pPr>
            <w:r>
              <w:t xml:space="preserve">Selected for elite security details providing dignitary protection for visiting generals, members of Congress and other high-ranking officials.  </w:t>
            </w:r>
          </w:p>
          <w:p>
            <w:pPr>
              <w:pStyle w:val="Profile"/>
              <w:rPr>
                <w:rStyle w:val="Resultsandhighlights"/>
                <w:i w:val="off"/>
              </w:rPr>
            </w:pPr>
          </w:p>
        </w:tc>
      </w:tr>
      <w:tr>
        <w:trPr>
          <w:trHeight w:val="1455"/>
        </w:trPr>
        <w:tc>
          <w:tcPr>
            <w:tcW w:w="1993" w:type="dxa"/>
          </w:tcPr>
          <w:p>
            <w:pPr>
              <w:jc w:val="both"/>
              <w:rPr>
                <w:rStyle w:val="Sectionheaders"/>
              </w:rPr>
            </w:pPr>
            <w:r>
              <w:rPr>
                <w:rStyle w:val="Sectionheaders"/>
              </w:rPr>
              <w:t>Recognition</w:t>
            </w:r>
            <w:r>
              <w:rPr>
                <w:rStyle w:val="Sectionheaders"/>
              </w:rPr>
              <w:t>&amp; Awards</w:t>
            </w:r>
          </w:p>
        </w:tc>
        <w:tc>
          <w:tcPr>
            <w:tcW w:w="7969" w:type="dxa"/>
          </w:tcPr>
          <w:p>
            <w:pPr>
              <w:pStyle w:val="Profile"/>
              <w:rPr/>
            </w:pPr>
            <w:r>
              <w:t>Honored with two US Army Commendation Medals for heroic/life-saving acts of bravery (2005/2007)</w:t>
            </w:r>
            <w:r>
              <w:t>,two</w:t>
            </w:r>
            <w:r>
              <w:t xml:space="preserve">  Good Conduct Medal (2005,2009) and two Combat Action Badge (2004,2008).Earned Expert Marksman Awards in both small arms and assault weapons.</w:t>
            </w:r>
          </w:p>
          <w:p>
            <w:pPr>
              <w:pStyle w:val="Profile"/>
              <w:rPr/>
            </w:pPr>
            <w:r>
              <w:t xml:space="preserve">Earning honors in marksmanship, </w:t>
            </w:r>
            <w:r>
              <w:t xml:space="preserve">customer service and leadership awards </w:t>
            </w:r>
          </w:p>
          <w:p>
            <w:pPr>
              <w:pStyle w:val="Profile"/>
              <w:rPr/>
            </w:pPr>
          </w:p>
        </w:tc>
      </w:tr>
      <w:tr>
        <w:trPr>
          <w:trHeight w:val="1455"/>
        </w:trPr>
        <w:tc>
          <w:tcPr>
            <w:tcW w:w="1993" w:type="dxa"/>
          </w:tcPr>
          <w:p>
            <w:pPr>
              <w:jc w:val="both"/>
              <w:rPr>
                <w:rFonts w:ascii="Book Antiqua" w:hAnsi="Book Antiqua"/>
                <w:b w:val="on"/>
                <w:sz w:val="20"/>
              </w:rPr>
            </w:pPr>
            <w:bookmarkStart w:id="0" w:name="_GoBack"/>
            <w:bookmarkEnd w:id="0"/>
            <w:r>
              <w:rPr>
                <w:rStyle w:val="Sectionheaders"/>
              </w:rPr>
              <w:t>E</w:t>
            </w:r>
            <w:r>
              <w:rPr>
                <w:rStyle w:val="Sectionheaders"/>
              </w:rPr>
              <w:t>ducation &amp; Credentials</w:t>
            </w:r>
          </w:p>
        </w:tc>
        <w:tc>
          <w:tcPr>
            <w:tcW w:w="7969" w:type="dxa"/>
          </w:tcPr>
          <w:p>
            <w:pPr>
              <w:pStyle w:val="Profile"/>
              <w:rPr/>
            </w:pPr>
            <w:r>
              <w:t xml:space="preserve">Montezuma- Cortez High School — Cortez, CO  </w:t>
            </w:r>
          </w:p>
          <w:p>
            <w:pPr>
              <w:pStyle w:val="Profile"/>
              <w:rPr/>
            </w:pPr>
            <w:r>
              <w:t>High School Diploma, 05/01</w:t>
            </w:r>
          </w:p>
          <w:p>
            <w:pPr>
              <w:pStyle w:val="Profile"/>
              <w:rPr/>
            </w:pPr>
            <w:r>
              <w:t>CDL Class A  November 19th 2012 December 14 2012</w:t>
            </w:r>
          </w:p>
        </w:tc>
      </w:tr>
      <w:tr>
        <w:trPr>
          <w:trHeight w:val="1455"/>
        </w:trPr>
        <w:tc>
          <w:tcPr>
            <w:tcW w:w="1993" w:type="dxa"/>
          </w:tcPr>
          <w:p>
            <w:pPr>
              <w:jc w:val="both"/>
              <w:rPr>
                <w:rStyle w:val="Sectionheaders"/>
              </w:rPr>
            </w:pPr>
            <w:r>
              <w:rPr>
                <w:rStyle w:val="Sectionheaders"/>
              </w:rPr>
              <w:t xml:space="preserve">Certifications </w:t>
            </w:r>
          </w:p>
          <w:p>
            <w:pPr>
              <w:jc w:val="both"/>
              <w:rPr>
                <w:rFonts w:ascii="Book Antiqua" w:hAnsi="Book Antiqua"/>
                <w:b w:val="on"/>
                <w:sz w:val="20"/>
              </w:rPr>
            </w:pPr>
            <w:r>
              <w:rPr>
                <w:rStyle w:val="Sectionheaders"/>
              </w:rPr>
              <w:t>&amp; Clearances:</w:t>
            </w:r>
          </w:p>
        </w:tc>
        <w:tc>
          <w:tcPr>
            <w:tcW w:w="7969" w:type="dxa"/>
          </w:tcPr>
          <w:p>
            <w:pPr>
              <w:pStyle w:val="Profile"/>
              <w:rPr/>
            </w:pPr>
            <w:r>
              <w:t xml:space="preserve">Certified in first aid/CPR, and handcuffing/flexi-cuff procedures </w:t>
            </w:r>
          </w:p>
          <w:p>
            <w:pPr>
              <w:pStyle w:val="Profile"/>
              <w:rPr/>
            </w:pPr>
            <w:r>
              <w:t xml:space="preserve">Weapons certifications: MP 9mm pistol, M4 carbine, 12-gauge shotgun, </w:t>
            </w:r>
          </w:p>
          <w:p>
            <w:pPr>
              <w:pStyle w:val="Profile"/>
              <w:rPr/>
            </w:pPr>
            <w:r>
              <w:t>Secret Security Clearance</w:t>
            </w:r>
          </w:p>
          <w:p>
            <w:pPr>
              <w:pStyle w:val="Profile"/>
              <w:rPr/>
            </w:pPr>
          </w:p>
          <w:p>
            <w:pPr>
              <w:pStyle w:val="Profile"/>
              <w:rPr/>
            </w:pPr>
          </w:p>
        </w:tc>
      </w:tr>
    </w:tbl>
    <w:p>
      <w:pPr>
        <w:pStyle w:val="NoSpacing"/>
        <w:jc w:val="center"/>
        <w:rPr>
          <w:b w:val="on"/>
        </w:rPr>
      </w:pPr>
    </w:p>
    <w:sect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font>
  <w:font w:name="Times New Roman">
    <w:panose1 w:val="02020603050405020304"/>
    <w:charset w:val="00"/>
    <w:family w:val="auto"/>
  </w:font>
  <w:font w:name="Verdana">
    <w:panose1 w:val="020b0604030504040204"/>
    <w:charset w:val="00"/>
    <w:family w:val="auto"/>
  </w:font>
  <w:font w:name="Book Antiqua">
    <w:panose1 w:val="02040602050305030304"/>
    <w:charset w:val="00"/>
    <w:family w:val="auto"/>
  </w:font>
  <w:font w:name="MS Mincho">
    <w:altName w:val="ＭＳ 明朝"/>
    <w:panose1 w:val="02020609040205080304"/>
    <w:charset w:val="80"/>
    <w:family w:val="auto"/>
  </w:font>
  <w:font w:name="Cambria">
    <w:panose1 w:val="02040503050406030204"/>
    <w:charset w:val="00"/>
    <w:family w:val="auto"/>
  </w:font>
  <w:font w:name="Arial">
    <w:panose1 w:val="020b0604020202020204"/>
    <w:charset w:val="00"/>
    <w:family w:val="auto"/>
  </w:font>
  <w:font w:name="Tahoma">
    <w:panose1 w:val="020b0604030504040204"/>
    <w:charset w:val="00"/>
    <w:family w:val="auto"/>
  </w:font>
  <w:font w:name="Courier New">
    <w:panose1 w:val="02070309020205020404"/>
    <w:charset w:val="00"/>
    <w:family w:val="auto"/>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0E"/>
    <w:rsid w:val="004A1B0E"/>
    <w:rsid w:val="005E7890"/>
    <w:rsid w:val="00C45CB8"/>
    <w:rsid w:val="00DC7E7B"/>
    <w:rsid w:val="00E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rPr>
    </w:rPrDefault>
    <w:pPrDefault>
      <w:pPr>
        <w:spacing w:after="200"/>
      </w:pPr>
    </w:pPrDefault>
  </w:docDefaults>
  <w:style w:type="character" w:styleId="Keyskillsbullets">
    <w:name w:val="Key skills bullets"/>
    <w:basedOn w:val="DefaultParagraphFont"/>
    <w:uiPriority w:val="99"/>
    <w:rPr>
      <w:rFonts w:ascii="Book Antiqua" w:hAnsi="Book Antiqua"/>
      <w:i w:val="on"/>
      <w:sz w:val="18"/>
    </w:rPr>
  </w:style>
  <w:style w:type="character" w:styleId="Hyperlink">
    <w:name w:val="Hyperlink"/>
    <w:basedOn w:val="DefaultParagraphFont"/>
    <w:uiPriority w:val="99"/>
    <w:rPr>
      <w:color w:val="0000ff"/>
      <w:u w:val="single"/>
    </w:rPr>
  </w:style>
  <w:style w:type="character" w:styleId="Sectionheaders">
    <w:name w:val="Section headers"/>
    <w:basedOn w:val="DefaultParagraphFont"/>
    <w:uiPriority w:val="99"/>
    <w:rPr>
      <w:rFonts w:ascii="Book Antiqua" w:hAnsi="Book Antiqua"/>
      <w:b w:val="on"/>
      <w:sz w:val="20"/>
    </w:rPr>
  </w:style>
  <w:style w:type="table" w:default="1" w:styleId="NormalTable">
    <w:name w:val="Normal Table"/>
    <w:uiPriority w:val="99"/>
    <w:tblPr>
      <w:tblInd w:w="0" w:type="dxa"/>
      <w:tblCellMar>
        <w:top w:w="0" w:type="dxa"/>
        <w:left w:w="108" w:type="dxa"/>
        <w:bottom w:w="0" w:type="dxa"/>
        <w:right w:w="108" w:type="dxa"/>
      </w:tblCellMar>
    </w:tblPr>
  </w:style>
  <w:style w:type="character" w:default="1" w:styleId="DefaultParagraphFont">
    <w:name w:val="Default Paragraph Font"/>
    <w:uiPriority w:val="1"/>
  </w:style>
  <w:style w:type="paragraph" w:default="1" w:styleId="Normal">
    <w:name w:val="Normal"/>
    <w:uiPriority w:val="99"/>
    <w:pPr>
      <w:spacing w:after="0"/>
    </w:pPr>
    <w:rPr>
      <w:rFonts w:ascii="Verdana" w:cs="Times New Roman" w:eastAsia="Times New Roman" w:hAnsi="Verdana"/>
      <w:sz w:val="24"/>
    </w:rPr>
  </w:style>
  <w:style w:type="character" w:styleId="Resultsandhighlights">
    <w:name w:val="Results and highlights"/>
    <w:basedOn w:val="DefaultParagraphFont"/>
    <w:uiPriority w:val="99"/>
    <w:rPr>
      <w:rFonts w:ascii="Book Antiqua" w:hAnsi="Book Antiqua"/>
      <w:i w:val="on"/>
      <w:sz w:val="18"/>
    </w:rPr>
  </w:style>
  <w:style w:type="paragraph" w:styleId="Profile">
    <w:name w:val="Profile"/>
    <w:basedOn w:val="Normal"/>
    <w:uiPriority w:val="99"/>
    <w:pPr>
      <w:spacing w:before="40"/>
    </w:pPr>
    <w:rPr>
      <w:rFonts w:ascii="Book Antiqua" w:eastAsia="MS Mincho" w:hAnsi="Book Antiqua"/>
      <w:sz w:val="20"/>
    </w:rPr>
  </w:style>
  <w:style w:type="numbering" w:default="1" w:styleId="NoList">
    <w:name w:val="No List"/>
    <w:uiPriority w:val="99"/>
  </w:style>
  <w:style w:type="paragraph" w:styleId="NoSpacing">
    <w:name w:val="No Spacing"/>
    <w:uiPriority w:val="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5F"/>
    <w:pPr>
      <w:spacing w:after="0"/>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B0E"/>
    <w:pPr>
      <w:spacing w:after="0"/>
    </w:pPr>
  </w:style>
  <w:style w:type="character" w:customStyle="1" w:styleId="Sectionheaders">
    <w:name w:val="Section headers"/>
    <w:basedOn w:val="DefaultParagraphFont"/>
    <w:rsid w:val="00EF315F"/>
    <w:rPr>
      <w:rFonts w:ascii="Book Antiqua" w:hAnsi="Book Antiqua"/>
      <w:b/>
      <w:bCs/>
      <w:sz w:val="20"/>
    </w:rPr>
  </w:style>
  <w:style w:type="character" w:customStyle="1" w:styleId="Resultsandhighlights">
    <w:name w:val="Results and highlights"/>
    <w:basedOn w:val="DefaultParagraphFont"/>
    <w:rsid w:val="00EF315F"/>
    <w:rPr>
      <w:rFonts w:ascii="Book Antiqua" w:hAnsi="Book Antiqua"/>
      <w:bCs/>
      <w:i/>
      <w:iCs/>
      <w:sz w:val="18"/>
    </w:rPr>
  </w:style>
  <w:style w:type="character" w:customStyle="1" w:styleId="Keyskillsbullets">
    <w:name w:val="Key skills bullets"/>
    <w:basedOn w:val="DefaultParagraphFont"/>
    <w:rsid w:val="00EF315F"/>
    <w:rPr>
      <w:rFonts w:ascii="Book Antiqua" w:hAnsi="Book Antiqua"/>
      <w:i/>
      <w:sz w:val="18"/>
      <w:szCs w:val="19"/>
      <w:lang w:val="en-US" w:eastAsia="en-US" w:bidi="ar-SA"/>
    </w:rPr>
  </w:style>
  <w:style w:type="paragraph" w:customStyle="1" w:styleId="Profile">
    <w:name w:val="Profile"/>
    <w:basedOn w:val="Normal"/>
    <w:qFormat/>
    <w:rsid w:val="00EF315F"/>
    <w:pPr>
      <w:spacing w:before="40"/>
    </w:pPr>
    <w:rPr>
      <w:rFonts w:ascii="Book Antiqua" w:eastAsia="MS Mincho" w:hAnsi="Book Antiqu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5" Type="http://schemas.openxmlformats.org/officeDocument/2006/relationships/fontTable" Target="fontTable.xml"/><Relationship Id="rId1" Type="http://schemas.openxmlformats.org/officeDocument/2006/relationships/styles" Target="styles.xml"/><Relationship Id="rId3" Type="http://schemas.openxmlformats.org/officeDocument/2006/relationships/settings" Target="settings.xml"/><Relationship Id="rId2" Type="http://schemas.openxmlformats.org/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dc:creator>
  <cp:lastModifiedBy>pub</cp:lastModifiedBy>
  <cp:revision>2</cp:revision>
  <dcterms:created xsi:type="dcterms:W3CDTF">2012-11-05T13:35:00Z</dcterms:created>
  <dcterms:modified xsi:type="dcterms:W3CDTF">2012-11-05T13:46:00Z</dcterms:modified>
</cp:coreProperties>
</file>