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75A" w:rsidRDefault="00954A12">
      <w:pPr>
        <w:ind w:left="0" w:firstLine="0"/>
      </w:pPr>
      <w:bookmarkStart w:id="0" w:name="_GoBack"/>
      <w:bookmarkEnd w:id="0"/>
      <w:r>
        <w:rPr>
          <w:b/>
          <w:sz w:val="36"/>
        </w:rPr>
        <w:t>Daniel M. George</w:t>
      </w:r>
    </w:p>
    <w:p w:rsidR="0031175A" w:rsidRDefault="00954A12">
      <w:r>
        <w:t xml:space="preserve">1005 Robertson Street, #A6, Fort Collins, CO 80524● (970)-222-4714● </w:t>
      </w:r>
      <w:r>
        <w:rPr>
          <w:sz w:val="22"/>
        </w:rPr>
        <w:t>danielgeorge22@yahoo.com</w:t>
      </w:r>
    </w:p>
    <w:p w:rsidR="0031175A" w:rsidRDefault="00954A12">
      <w:pPr>
        <w:spacing w:after="248"/>
        <w:ind w:left="178" w:right="-99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8000" cy="25400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5400"/>
                          <a:chOff x="0" y="0"/>
                          <a:chExt cx="6858000" cy="254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858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254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25400"/>
                                </a:lnTo>
                                <a:lnTo>
                                  <a:pt x="3429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" style="width:540pt;height:2pt;mso-position-horizontal-relative:char;mso-position-vertical-relative:line" coordsize="68580,254">
                <v:shape id="Shape 94" style="position:absolute;width:68580;height:254;left:0;top:0;" coordsize="6858000,25400" path="m0,0l6858000,0l6858000,25400l3429000,25400l0,2540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1175A" w:rsidRDefault="00954A12">
      <w:pPr>
        <w:pStyle w:val="Heading1"/>
        <w:ind w:left="830" w:right="722"/>
      </w:pPr>
      <w:r>
        <w:t>Professional Experience</w:t>
      </w:r>
    </w:p>
    <w:p w:rsidR="0031175A" w:rsidRDefault="00954A12">
      <w:pPr>
        <w:pStyle w:val="Heading2"/>
        <w:ind w:left="-5"/>
      </w:pPr>
      <w:r>
        <w:t xml:space="preserve">Maintenance Technician, Echelon Property Group, </w:t>
      </w:r>
      <w:r>
        <w:rPr>
          <w:b w:val="0"/>
        </w:rPr>
        <w:t>2017-Present</w:t>
      </w:r>
    </w:p>
    <w:p w:rsidR="0031175A" w:rsidRDefault="00954A12">
      <w:pPr>
        <w:numPr>
          <w:ilvl w:val="0"/>
          <w:numId w:val="1"/>
        </w:numPr>
        <w:ind w:hanging="360"/>
      </w:pPr>
      <w:r>
        <w:t>Perform maintenance and repairs on plumbing, electrical and HVAC systems for properties.</w:t>
      </w:r>
    </w:p>
    <w:p w:rsidR="0031175A" w:rsidRDefault="00954A12">
      <w:pPr>
        <w:numPr>
          <w:ilvl w:val="0"/>
          <w:numId w:val="1"/>
        </w:numPr>
        <w:ind w:hanging="360"/>
      </w:pPr>
      <w:r>
        <w:t>Performed painting, drywall repair, appliance repairs, flooring repairs and general property repairs.</w:t>
      </w:r>
    </w:p>
    <w:p w:rsidR="0031175A" w:rsidRDefault="00954A12">
      <w:pPr>
        <w:numPr>
          <w:ilvl w:val="0"/>
          <w:numId w:val="1"/>
        </w:numPr>
        <w:spacing w:after="248"/>
        <w:ind w:hanging="360"/>
      </w:pPr>
      <w:r>
        <w:t>Assess apartment unit requirements the make units ready for tenan</w:t>
      </w:r>
      <w:r>
        <w:t xml:space="preserve">t move-ins. </w:t>
      </w:r>
      <w:r>
        <w:t xml:space="preserve"> </w:t>
      </w:r>
      <w:r>
        <w:t>Perform emergency services and repairs during On-Call duties.</w:t>
      </w:r>
    </w:p>
    <w:p w:rsidR="0031175A" w:rsidRDefault="00954A12">
      <w:pPr>
        <w:pStyle w:val="Heading2"/>
        <w:ind w:left="370"/>
      </w:pPr>
      <w:r>
        <w:t xml:space="preserve">George Worx, LLC-Handyman Services - Contractor/Self-employed, </w:t>
      </w:r>
      <w:r>
        <w:rPr>
          <w:b w:val="0"/>
        </w:rPr>
        <w:t>2012 to Present</w:t>
      </w:r>
    </w:p>
    <w:p w:rsidR="0031175A" w:rsidRDefault="00954A12">
      <w:pPr>
        <w:spacing w:after="17"/>
        <w:ind w:left="358" w:right="-9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70931" cy="6350"/>
                <wp:effectExtent l="0" t="0" r="0" b="0"/>
                <wp:docPr id="999" name="Group 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931" cy="6350"/>
                          <a:chOff x="0" y="0"/>
                          <a:chExt cx="6170931" cy="635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170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931">
                                <a:moveTo>
                                  <a:pt x="0" y="0"/>
                                </a:moveTo>
                                <a:lnTo>
                                  <a:pt x="61709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170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931">
                                <a:moveTo>
                                  <a:pt x="0" y="0"/>
                                </a:moveTo>
                                <a:lnTo>
                                  <a:pt x="61709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9" style="width:485.9pt;height:0.5pt;mso-position-horizontal-relative:char;mso-position-vertical-relative:line" coordsize="61709,63">
                <v:shape id="Shape 82" style="position:absolute;width:61709;height:0;left:0;top:0;" coordsize="6170931,0" path="m0,0l6170931,0">
                  <v:stroke weight="0.5pt" endcap="flat" joinstyle="round" on="true" color="#000000"/>
                  <v:fill on="false" color="#000000" opacity="0"/>
                </v:shape>
                <v:shape id="Shape 88" style="position:absolute;width:61709;height:0;left:0;top:0;" coordsize="6170931,0" path="m0,0l61709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1175A" w:rsidRDefault="00954A12">
      <w:pPr>
        <w:numPr>
          <w:ilvl w:val="0"/>
          <w:numId w:val="2"/>
        </w:numPr>
        <w:ind w:hanging="360"/>
      </w:pPr>
      <w:r>
        <w:t xml:space="preserve">Perform maintenance and repairs on plumbing, electrical and heating systems for customers. </w:t>
      </w:r>
    </w:p>
    <w:p w:rsidR="0031175A" w:rsidRDefault="00954A12">
      <w:pPr>
        <w:numPr>
          <w:ilvl w:val="0"/>
          <w:numId w:val="2"/>
        </w:numPr>
        <w:spacing w:after="242"/>
        <w:ind w:hanging="360"/>
      </w:pPr>
      <w:r>
        <w:t>Perform</w:t>
      </w:r>
      <w:r>
        <w:t xml:space="preserve">ed painting, drywall, interior trim, door and window installations and other interior and exterior treatments for houses. </w:t>
      </w:r>
    </w:p>
    <w:p w:rsidR="0031175A" w:rsidRDefault="00954A12">
      <w:r>
        <w:rPr>
          <w:b/>
        </w:rPr>
        <w:t xml:space="preserve">Pipe Fitter Helper, </w:t>
      </w:r>
      <w:r>
        <w:t>Flow Fire Protection, 2015-2016</w:t>
      </w:r>
    </w:p>
    <w:p w:rsidR="0031175A" w:rsidRDefault="00954A12">
      <w:pPr>
        <w:spacing w:after="17"/>
        <w:ind w:left="-2" w:right="-9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99531" cy="6350"/>
                <wp:effectExtent l="0" t="0" r="0" b="0"/>
                <wp:docPr id="1000" name="Group 1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1" cy="6350"/>
                          <a:chOff x="0" y="0"/>
                          <a:chExt cx="6399531" cy="635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0" style="width:503.9pt;height:0.5pt;mso-position-horizontal-relative:char;mso-position-vertical-relative:line" coordsize="63995,63">
                <v:shape id="Shape 83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  <v:shape id="Shape 89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1175A" w:rsidRDefault="00954A12">
      <w:pPr>
        <w:numPr>
          <w:ilvl w:val="0"/>
          <w:numId w:val="2"/>
        </w:numPr>
        <w:ind w:hanging="360"/>
      </w:pPr>
      <w:r>
        <w:t>Layout, assemble, and install fire sprinkler systems following blueprints.</w:t>
      </w:r>
    </w:p>
    <w:p w:rsidR="0031175A" w:rsidRDefault="00954A12">
      <w:pPr>
        <w:numPr>
          <w:ilvl w:val="0"/>
          <w:numId w:val="2"/>
        </w:numPr>
        <w:spacing w:after="295"/>
        <w:ind w:hanging="360"/>
      </w:pPr>
      <w:r>
        <w:t>Thread and groove pipe for installations and install fire sprinkler heads as per design.</w:t>
      </w:r>
    </w:p>
    <w:p w:rsidR="0031175A" w:rsidRDefault="00954A12">
      <w:pPr>
        <w:ind w:left="0" w:firstLine="0"/>
      </w:pPr>
      <w:r>
        <w:rPr>
          <w:b/>
        </w:rPr>
        <w:t xml:space="preserve">Consultant/Operator, </w:t>
      </w:r>
      <w:r>
        <w:rPr>
          <w:sz w:val="28"/>
        </w:rPr>
        <w:t xml:space="preserve">Alberts Water and Wastewater Services, </w:t>
      </w:r>
      <w:r>
        <w:t xml:space="preserve">2008-2012  </w:t>
      </w:r>
    </w:p>
    <w:p w:rsidR="0031175A" w:rsidRDefault="00954A12">
      <w:pPr>
        <w:spacing w:after="17"/>
        <w:ind w:left="-2" w:right="-9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99531" cy="6350"/>
                <wp:effectExtent l="0" t="0" r="0" b="0"/>
                <wp:docPr id="1001" name="Group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1" cy="6350"/>
                          <a:chOff x="0" y="0"/>
                          <a:chExt cx="6399531" cy="635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1" style="width:503.9pt;height:0.5pt;mso-position-horizontal-relative:char;mso-position-vertical-relative:line" coordsize="63995,63">
                <v:shape id="Shape 84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  <v:shape id="Shape 90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1175A" w:rsidRDefault="00954A12">
      <w:pPr>
        <w:numPr>
          <w:ilvl w:val="0"/>
          <w:numId w:val="2"/>
        </w:numPr>
        <w:ind w:hanging="360"/>
      </w:pPr>
      <w:r>
        <w:t xml:space="preserve">Designed equipment used for sludge dewatering process.  </w:t>
      </w:r>
    </w:p>
    <w:p w:rsidR="0031175A" w:rsidRDefault="00954A12">
      <w:pPr>
        <w:numPr>
          <w:ilvl w:val="0"/>
          <w:numId w:val="2"/>
        </w:numPr>
        <w:ind w:hanging="360"/>
      </w:pPr>
      <w:r>
        <w:t>Wrote industrial wastewater plant op</w:t>
      </w:r>
      <w:r>
        <w:t xml:space="preserve">erations manuals.  </w:t>
      </w:r>
    </w:p>
    <w:p w:rsidR="0031175A" w:rsidRDefault="00954A12">
      <w:pPr>
        <w:numPr>
          <w:ilvl w:val="0"/>
          <w:numId w:val="2"/>
        </w:numPr>
        <w:spacing w:after="305"/>
        <w:ind w:hanging="360"/>
      </w:pPr>
      <w:r>
        <w:t>Operated and repaired water and wastewater plant equipment for client.</w:t>
      </w:r>
    </w:p>
    <w:p w:rsidR="0031175A" w:rsidRDefault="00954A12">
      <w:pPr>
        <w:pStyle w:val="Heading2"/>
        <w:ind w:left="-5"/>
      </w:pPr>
      <w:r>
        <w:t>Wastewater Utility Operator</w:t>
      </w:r>
      <w:r>
        <w:rPr>
          <w:b w:val="0"/>
        </w:rPr>
        <w:t xml:space="preserve">, </w:t>
      </w:r>
      <w:r>
        <w:rPr>
          <w:b w:val="0"/>
          <w:sz w:val="28"/>
        </w:rPr>
        <w:t>City of Fort Collins</w:t>
      </w:r>
      <w:r>
        <w:rPr>
          <w:b w:val="0"/>
        </w:rPr>
        <w:t>, Fort Collins, 1987-2012</w:t>
      </w:r>
    </w:p>
    <w:p w:rsidR="0031175A" w:rsidRDefault="00954A12">
      <w:pPr>
        <w:spacing w:after="17"/>
        <w:ind w:left="-2" w:right="-9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99531" cy="6350"/>
                <wp:effectExtent l="0" t="0" r="0" b="0"/>
                <wp:docPr id="1002" name="Group 1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1" cy="6350"/>
                          <a:chOff x="0" y="0"/>
                          <a:chExt cx="6399531" cy="635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2" style="width:503.9pt;height:0.5pt;mso-position-horizontal-relative:char;mso-position-vertical-relative:line" coordsize="63995,63">
                <v:shape id="Shape 85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  <v:shape id="Shape 91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1175A" w:rsidRDefault="00954A12">
      <w:pPr>
        <w:numPr>
          <w:ilvl w:val="0"/>
          <w:numId w:val="3"/>
        </w:numPr>
        <w:ind w:hanging="360"/>
      </w:pPr>
      <w:r>
        <w:t xml:space="preserve">Provided technical support to solve engineering and process control challenges.  </w:t>
      </w:r>
    </w:p>
    <w:p w:rsidR="0031175A" w:rsidRDefault="00954A12">
      <w:pPr>
        <w:numPr>
          <w:ilvl w:val="0"/>
          <w:numId w:val="3"/>
        </w:numPr>
        <w:ind w:hanging="360"/>
      </w:pPr>
      <w:r>
        <w:t>Perfor</w:t>
      </w:r>
      <w:r>
        <w:t xml:space="preserve">med mechanical and electrical maintenance and repair on plant equipment in a </w:t>
      </w:r>
      <w:proofErr w:type="gramStart"/>
      <w:r>
        <w:t>24 hour</w:t>
      </w:r>
      <w:proofErr w:type="gramEnd"/>
      <w:r>
        <w:t xml:space="preserve"> operation environment.   </w:t>
      </w:r>
    </w:p>
    <w:p w:rsidR="0031175A" w:rsidRDefault="00954A12">
      <w:pPr>
        <w:numPr>
          <w:ilvl w:val="0"/>
          <w:numId w:val="3"/>
        </w:numPr>
        <w:ind w:hanging="360"/>
      </w:pPr>
      <w:r>
        <w:t xml:space="preserve">Maintained and calibrated instrumentation.  </w:t>
      </w:r>
    </w:p>
    <w:p w:rsidR="0031175A" w:rsidRDefault="00954A12">
      <w:pPr>
        <w:numPr>
          <w:ilvl w:val="0"/>
          <w:numId w:val="3"/>
        </w:numPr>
        <w:spacing w:after="307"/>
        <w:ind w:hanging="360"/>
      </w:pPr>
      <w:r>
        <w:t xml:space="preserve">Maintained support systems for heating, cooling, pneumatics and pumping. </w:t>
      </w:r>
      <w:r>
        <w:t xml:space="preserve"> </w:t>
      </w:r>
      <w:r>
        <w:t>Replace and repair piping</w:t>
      </w:r>
      <w:r>
        <w:t xml:space="preserve"> and valve components.</w:t>
      </w:r>
    </w:p>
    <w:p w:rsidR="0031175A" w:rsidRDefault="00954A12">
      <w:pPr>
        <w:pStyle w:val="Heading2"/>
        <w:ind w:left="-5"/>
      </w:pPr>
      <w:r>
        <w:t>Surveyor,</w:t>
      </w:r>
      <w:r>
        <w:rPr>
          <w:b w:val="0"/>
        </w:rPr>
        <w:t xml:space="preserve"> </w:t>
      </w:r>
      <w:r>
        <w:rPr>
          <w:b w:val="0"/>
          <w:sz w:val="28"/>
        </w:rPr>
        <w:t>RBD, Inc.</w:t>
      </w:r>
      <w:r>
        <w:rPr>
          <w:b w:val="0"/>
        </w:rPr>
        <w:t>, 1987</w:t>
      </w:r>
    </w:p>
    <w:p w:rsidR="0031175A" w:rsidRDefault="00954A12">
      <w:pPr>
        <w:spacing w:after="17"/>
        <w:ind w:left="-2" w:right="-9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99531" cy="6350"/>
                <wp:effectExtent l="0" t="0" r="0" b="0"/>
                <wp:docPr id="1003" name="Group 1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1" cy="6350"/>
                          <a:chOff x="0" y="0"/>
                          <a:chExt cx="6399531" cy="635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3" style="width:503.9pt;height:0.5pt;mso-position-horizontal-relative:char;mso-position-vertical-relative:line" coordsize="63995,63">
                <v:shape id="Shape 86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  <v:shape id="Shape 92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1175A" w:rsidRDefault="00954A12">
      <w:pPr>
        <w:numPr>
          <w:ilvl w:val="0"/>
          <w:numId w:val="4"/>
        </w:numPr>
        <w:ind w:hanging="360"/>
      </w:pPr>
      <w:r>
        <w:t xml:space="preserve">Performed boundary, construction, topographic and improvement surveys.  </w:t>
      </w:r>
    </w:p>
    <w:p w:rsidR="0031175A" w:rsidRDefault="00954A12">
      <w:pPr>
        <w:numPr>
          <w:ilvl w:val="0"/>
          <w:numId w:val="4"/>
        </w:numPr>
        <w:spacing w:after="299"/>
        <w:ind w:hanging="360"/>
      </w:pPr>
      <w:r>
        <w:lastRenderedPageBreak/>
        <w:t>Computed grades, coordinates, angles and cross sections necessary for planning engineers and construction contracts.</w:t>
      </w:r>
    </w:p>
    <w:p w:rsidR="0031175A" w:rsidRDefault="00954A12">
      <w:pPr>
        <w:pStyle w:val="Heading2"/>
        <w:ind w:left="-5"/>
      </w:pPr>
      <w:r>
        <w:t xml:space="preserve">Assistant Field Engineer – </w:t>
      </w:r>
      <w:r>
        <w:rPr>
          <w:b w:val="0"/>
          <w:sz w:val="28"/>
        </w:rPr>
        <w:t>Westbrook Construction, Inc</w:t>
      </w:r>
      <w:r>
        <w:t xml:space="preserve">., </w:t>
      </w:r>
      <w:r>
        <w:rPr>
          <w:b w:val="0"/>
        </w:rPr>
        <w:t>1985-1986</w:t>
      </w:r>
    </w:p>
    <w:p w:rsidR="0031175A" w:rsidRDefault="00954A12">
      <w:pPr>
        <w:spacing w:after="17"/>
        <w:ind w:left="-2" w:right="-9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99531" cy="6350"/>
                <wp:effectExtent l="0" t="0" r="0" b="0"/>
                <wp:docPr id="1004" name="Group 1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1" cy="6350"/>
                          <a:chOff x="0" y="0"/>
                          <a:chExt cx="6399531" cy="635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6399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1">
                                <a:moveTo>
                                  <a:pt x="0" y="0"/>
                                </a:moveTo>
                                <a:lnTo>
                                  <a:pt x="63995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" style="width:503.9pt;height:0.5pt;mso-position-horizontal-relative:char;mso-position-vertical-relative:line" coordsize="63995,63">
                <v:shape id="Shape 87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  <v:shape id="Shape 93" style="position:absolute;width:63995;height:0;left:0;top:0;" coordsize="6399531,0" path="m0,0l63995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1175A" w:rsidRDefault="00954A12">
      <w:pPr>
        <w:numPr>
          <w:ilvl w:val="0"/>
          <w:numId w:val="5"/>
        </w:numPr>
        <w:ind w:hanging="360"/>
      </w:pPr>
      <w:r>
        <w:t xml:space="preserve">Responsible for layout of building foundations, utilities, control points and topographic features. </w:t>
      </w:r>
    </w:p>
    <w:p w:rsidR="0031175A" w:rsidRDefault="00954A12">
      <w:pPr>
        <w:numPr>
          <w:ilvl w:val="0"/>
          <w:numId w:val="5"/>
        </w:numPr>
        <w:spacing w:after="280"/>
        <w:ind w:hanging="360"/>
      </w:pPr>
      <w:r>
        <w:t>Performed all aspects of construction staking and surveying on a municipal construction project.</w:t>
      </w:r>
    </w:p>
    <w:p w:rsidR="0031175A" w:rsidRDefault="00954A12">
      <w:pPr>
        <w:pStyle w:val="Heading1"/>
        <w:ind w:left="830"/>
      </w:pPr>
      <w:r>
        <w:t>Education</w:t>
      </w:r>
    </w:p>
    <w:p w:rsidR="0031175A" w:rsidRDefault="00954A12">
      <w:r>
        <w:rPr>
          <w:b/>
        </w:rPr>
        <w:t>Master of Science in Watershed Sciences</w:t>
      </w:r>
      <w:r>
        <w:t>, Colorad</w:t>
      </w:r>
      <w:r>
        <w:t>o State University, Fort Collins, Colorado</w:t>
      </w:r>
    </w:p>
    <w:p w:rsidR="0031175A" w:rsidRDefault="00954A12">
      <w:pPr>
        <w:spacing w:after="236"/>
      </w:pPr>
      <w:r>
        <w:rPr>
          <w:b/>
        </w:rPr>
        <w:t>Bachelor of Science in Forestry</w:t>
      </w:r>
      <w:r>
        <w:t>, West Virginia University, Morgantown, West Virginia</w:t>
      </w:r>
    </w:p>
    <w:p w:rsidR="0031175A" w:rsidRDefault="00954A12">
      <w:pPr>
        <w:ind w:left="99" w:firstLine="0"/>
        <w:jc w:val="center"/>
      </w:pPr>
      <w:r>
        <w:rPr>
          <w:b/>
        </w:rPr>
        <w:t>SOFTWARE EXPERIENCE</w:t>
      </w:r>
    </w:p>
    <w:p w:rsidR="0031175A" w:rsidRDefault="00954A12">
      <w:pPr>
        <w:pStyle w:val="Heading2"/>
        <w:ind w:left="94" w:firstLine="0"/>
        <w:jc w:val="center"/>
      </w:pPr>
      <w:r>
        <w:rPr>
          <w:b w:val="0"/>
        </w:rPr>
        <w:t>MS EXCEL, MS WORD, ACROBAT, AUTOCAD</w:t>
      </w:r>
    </w:p>
    <w:sectPr w:rsidR="0031175A">
      <w:pgSz w:w="12239" w:h="15839"/>
      <w:pgMar w:top="1411" w:right="1177" w:bottom="1440" w:left="10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7072"/>
    <w:multiLevelType w:val="hybridMultilevel"/>
    <w:tmpl w:val="3E26B078"/>
    <w:lvl w:ilvl="0" w:tplc="63E262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4DD8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CF89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A5D2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C03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4FB6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83B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E973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26F8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83082E"/>
    <w:multiLevelType w:val="hybridMultilevel"/>
    <w:tmpl w:val="188ADD9E"/>
    <w:lvl w:ilvl="0" w:tplc="786E7D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C5B6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A08A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00DD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42F4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E53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6B7C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CAB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A36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831753"/>
    <w:multiLevelType w:val="hybridMultilevel"/>
    <w:tmpl w:val="F896403C"/>
    <w:lvl w:ilvl="0" w:tplc="93F6AA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C2D7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8174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0379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8686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CC85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0B1B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09D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69A4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EA0DF1"/>
    <w:multiLevelType w:val="hybridMultilevel"/>
    <w:tmpl w:val="0BFAC0C8"/>
    <w:lvl w:ilvl="0" w:tplc="6F2E8F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240A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859C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C3FD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AEC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CCC3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4B59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AB8A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06F4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DA5A96"/>
    <w:multiLevelType w:val="hybridMultilevel"/>
    <w:tmpl w:val="F992F64E"/>
    <w:lvl w:ilvl="0" w:tplc="B07CF5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C3A6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EA17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035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8653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2C3D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284C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CF28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EB6E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5A"/>
    <w:rsid w:val="0031175A"/>
    <w:rsid w:val="009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B3490-43C8-4744-B970-965F636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8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cp:lastModifiedBy>Stacey Kerschner</cp:lastModifiedBy>
  <cp:revision>2</cp:revision>
  <dcterms:created xsi:type="dcterms:W3CDTF">2019-04-30T21:54:00Z</dcterms:created>
  <dcterms:modified xsi:type="dcterms:W3CDTF">2019-04-30T21:54:00Z</dcterms:modified>
</cp:coreProperties>
</file>