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A47B9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A56B4">
        <w:rPr>
          <w:rFonts w:ascii="Century Gothic" w:hAnsi="Century Gothic"/>
          <w:u w:val="single"/>
        </w:rPr>
        <w:t>Dorlyn Guedez Bazora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B5322">
        <w:rPr>
          <w:rFonts w:ascii="Century Gothic" w:hAnsi="Century Gothic"/>
          <w:u w:val="single"/>
        </w:rPr>
        <w:t>12/2/24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56EA2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B5322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D0A7E">
        <w:rPr>
          <w:rFonts w:ascii="Century Gothic" w:hAnsi="Century Gothic"/>
          <w:u w:val="single"/>
        </w:rPr>
        <w:tab/>
      </w:r>
      <w:r w:rsidR="00FB5322">
        <w:rPr>
          <w:rFonts w:ascii="Century Gothic" w:hAnsi="Century Gothic"/>
          <w:u w:val="single"/>
        </w:rPr>
        <w:t>11/</w:t>
      </w:r>
      <w:r w:rsidR="00672B9B">
        <w:rPr>
          <w:rFonts w:ascii="Century Gothic" w:hAnsi="Century Gothic"/>
          <w:u w:val="single"/>
        </w:rPr>
        <w:t>25</w:t>
      </w:r>
      <w:r w:rsidR="00FB5322">
        <w:rPr>
          <w:rFonts w:ascii="Century Gothic" w:hAnsi="Century Gothic"/>
          <w:u w:val="single"/>
        </w:rPr>
        <w:t>/24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672B9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72B9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672B9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2FEBB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B5322">
        <w:rPr>
          <w:rFonts w:ascii="Century Gothic" w:hAnsi="Century Gothic"/>
          <w:bCs/>
          <w:color w:val="FF0000"/>
          <w:sz w:val="20"/>
          <w:szCs w:val="20"/>
        </w:rPr>
        <w:t>11/29/24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F0F5B"/>
    <w:rsid w:val="00505B47"/>
    <w:rsid w:val="005214DE"/>
    <w:rsid w:val="00571D29"/>
    <w:rsid w:val="00587270"/>
    <w:rsid w:val="00592107"/>
    <w:rsid w:val="005C46BC"/>
    <w:rsid w:val="005F3202"/>
    <w:rsid w:val="00606B02"/>
    <w:rsid w:val="00672B9B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C79A4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A56B4"/>
    <w:rsid w:val="00E02445"/>
    <w:rsid w:val="00E03EC1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B532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3</cp:revision>
  <cp:lastPrinted>2024-12-02T16:08:00Z</cp:lastPrinted>
  <dcterms:created xsi:type="dcterms:W3CDTF">2024-12-02T16:10:00Z</dcterms:created>
  <dcterms:modified xsi:type="dcterms:W3CDTF">2024-12-02T16:10:00Z</dcterms:modified>
</cp:coreProperties>
</file>