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0"/>
        <w:ind w:left="3254" w:right="0" w:firstLine="0"/>
        <w:jc w:val="left"/>
        <w:rPr>
          <w:b/>
          <w:sz w:val="42"/>
        </w:rPr>
      </w:pPr>
      <w:r>
        <w:rPr>
          <w:b/>
          <w:color w:val="FFFFFF"/>
          <w:w w:val="105"/>
          <w:sz w:val="42"/>
          <w:shd w:fill="1F4870" w:color="auto" w:val="clear"/>
        </w:rPr>
        <w:t>COURTNEY BELLOW</w:t>
      </w:r>
    </w:p>
    <w:p>
      <w:pPr>
        <w:pStyle w:val="BodyText"/>
        <w:spacing w:before="6"/>
        <w:rPr>
          <w:b/>
          <w:sz w:val="51"/>
        </w:rPr>
      </w:pPr>
    </w:p>
    <w:p>
      <w:pPr>
        <w:pStyle w:val="BodyText"/>
        <w:spacing w:before="0"/>
        <w:ind w:left="2288"/>
      </w:pPr>
      <w:r>
        <w:rPr>
          <w:color w:val="343364"/>
          <w:w w:val="110"/>
        </w:rPr>
        <w:t>12025 county rd 11 Apt. 109 • 6122378248 • </w:t>
      </w:r>
      <w:hyperlink r:id="rId5">
        <w:r>
          <w:rPr>
            <w:color w:val="343364"/>
            <w:w w:val="110"/>
          </w:rPr>
          <w:t>bellowc@icloud.com</w:t>
        </w:r>
      </w:hyperlink>
    </w:p>
    <w:p>
      <w:pPr>
        <w:pStyle w:val="BodyText"/>
        <w:spacing w:before="3"/>
        <w:rPr>
          <w:sz w:val="11"/>
        </w:rPr>
      </w:pPr>
      <w:r>
        <w:rPr/>
        <w:pict>
          <v:line style="position:absolute;mso-position-horizontal-relative:page;mso-position-vertical-relative:paragraph;z-index:-1024;mso-wrap-distance-left:0;mso-wrap-distance-right:0" from="38.425114pt,10.189296pt" to="575.376041pt,10.189296pt" stroked="true" strokeweight="3.401717pt" strokecolor="#000000">
            <v:stroke dashstyle="solid"/>
            <w10:wrap type="topAndBottom"/>
          </v:line>
        </w:pict>
      </w:r>
    </w:p>
    <w:p>
      <w:pPr>
        <w:pStyle w:val="BodyText"/>
        <w:spacing w:before="4"/>
        <w:rPr>
          <w:sz w:val="32"/>
        </w:rPr>
      </w:pPr>
    </w:p>
    <w:p>
      <w:pPr>
        <w:pStyle w:val="Heading1"/>
      </w:pPr>
      <w:r>
        <w:rPr>
          <w:color w:val="050705"/>
        </w:rPr>
        <w:t>PROFESSIONAL SUMMARY</w:t>
      </w:r>
    </w:p>
    <w:p>
      <w:pPr>
        <w:pStyle w:val="BodyText"/>
        <w:spacing w:before="1"/>
        <w:rPr>
          <w:b/>
          <w:sz w:val="22"/>
        </w:rPr>
      </w:pPr>
    </w:p>
    <w:p>
      <w:pPr>
        <w:pStyle w:val="BodyText"/>
        <w:spacing w:line="376" w:lineRule="auto" w:before="0"/>
        <w:ind w:left="119" w:right="151" w:firstLine="4"/>
        <w:jc w:val="both"/>
      </w:pPr>
      <w:r>
        <w:rPr>
          <w:color w:val="050705"/>
          <w:w w:val="110"/>
        </w:rPr>
        <w:t>Knowledgeable</w:t>
      </w:r>
      <w:r>
        <w:rPr>
          <w:color w:val="050705"/>
          <w:spacing w:val="2"/>
          <w:w w:val="110"/>
        </w:rPr>
        <w:t> </w:t>
      </w:r>
      <w:r>
        <w:rPr>
          <w:color w:val="050705"/>
          <w:w w:val="110"/>
        </w:rPr>
        <w:t>individual</w:t>
      </w:r>
      <w:r>
        <w:rPr>
          <w:color w:val="050705"/>
          <w:spacing w:val="-4"/>
          <w:w w:val="110"/>
        </w:rPr>
        <w:t> </w:t>
      </w:r>
      <w:r>
        <w:rPr>
          <w:color w:val="050705"/>
          <w:w w:val="110"/>
        </w:rPr>
        <w:t>recently</w:t>
      </w:r>
      <w:r>
        <w:rPr>
          <w:color w:val="050705"/>
          <w:spacing w:val="-11"/>
          <w:w w:val="110"/>
        </w:rPr>
        <w:t> </w:t>
      </w:r>
      <w:r>
        <w:rPr>
          <w:color w:val="050705"/>
          <w:w w:val="110"/>
        </w:rPr>
        <w:t>promoted</w:t>
      </w:r>
      <w:r>
        <w:rPr>
          <w:color w:val="050705"/>
          <w:spacing w:val="-10"/>
          <w:w w:val="110"/>
        </w:rPr>
        <w:t> </w:t>
      </w:r>
      <w:r>
        <w:rPr>
          <w:color w:val="050705"/>
          <w:w w:val="110"/>
        </w:rPr>
        <w:t>to</w:t>
      </w:r>
      <w:r>
        <w:rPr>
          <w:color w:val="050705"/>
          <w:spacing w:val="-14"/>
          <w:w w:val="110"/>
        </w:rPr>
        <w:t> </w:t>
      </w:r>
      <w:r>
        <w:rPr>
          <w:color w:val="050705"/>
          <w:w w:val="110"/>
        </w:rPr>
        <w:t>GSR</w:t>
      </w:r>
      <w:r>
        <w:rPr>
          <w:color w:val="050705"/>
          <w:spacing w:val="-5"/>
          <w:w w:val="110"/>
        </w:rPr>
        <w:t> </w:t>
      </w:r>
      <w:r>
        <w:rPr>
          <w:color w:val="050705"/>
          <w:w w:val="110"/>
        </w:rPr>
        <w:t>from</w:t>
      </w:r>
      <w:r>
        <w:rPr>
          <w:color w:val="050705"/>
          <w:spacing w:val="-6"/>
          <w:w w:val="110"/>
        </w:rPr>
        <w:t> </w:t>
      </w:r>
      <w:r>
        <w:rPr>
          <w:color w:val="050705"/>
          <w:w w:val="110"/>
        </w:rPr>
        <w:t>housekeeping</w:t>
      </w:r>
      <w:r>
        <w:rPr>
          <w:color w:val="050705"/>
          <w:spacing w:val="-2"/>
          <w:w w:val="110"/>
        </w:rPr>
        <w:t> </w:t>
      </w:r>
      <w:r>
        <w:rPr>
          <w:color w:val="050705"/>
          <w:w w:val="110"/>
        </w:rPr>
        <w:t>at</w:t>
      </w:r>
      <w:r>
        <w:rPr>
          <w:color w:val="050705"/>
          <w:spacing w:val="-11"/>
          <w:w w:val="110"/>
        </w:rPr>
        <w:t> </w:t>
      </w:r>
      <w:r>
        <w:rPr>
          <w:color w:val="050705"/>
          <w:w w:val="110"/>
        </w:rPr>
        <w:t>HILTON</w:t>
      </w:r>
      <w:r>
        <w:rPr>
          <w:color w:val="050705"/>
          <w:spacing w:val="-11"/>
          <w:w w:val="110"/>
        </w:rPr>
        <w:t> </w:t>
      </w:r>
      <w:r>
        <w:rPr>
          <w:color w:val="050705"/>
          <w:w w:val="110"/>
        </w:rPr>
        <w:t>GARDEN</w:t>
      </w:r>
      <w:r>
        <w:rPr>
          <w:color w:val="050705"/>
          <w:spacing w:val="-1"/>
          <w:w w:val="110"/>
        </w:rPr>
        <w:t> </w:t>
      </w:r>
      <w:r>
        <w:rPr>
          <w:color w:val="050705"/>
          <w:w w:val="110"/>
        </w:rPr>
        <w:t>INN.</w:t>
      </w:r>
      <w:r>
        <w:rPr>
          <w:color w:val="050705"/>
          <w:spacing w:val="-9"/>
          <w:w w:val="110"/>
        </w:rPr>
        <w:t> </w:t>
      </w:r>
      <w:r>
        <w:rPr>
          <w:color w:val="050705"/>
          <w:w w:val="110"/>
        </w:rPr>
        <w:t>Driven</w:t>
      </w:r>
      <w:r>
        <w:rPr>
          <w:color w:val="050705"/>
          <w:spacing w:val="-10"/>
          <w:w w:val="110"/>
        </w:rPr>
        <w:t> </w:t>
      </w:r>
      <w:r>
        <w:rPr>
          <w:color w:val="050705"/>
          <w:w w:val="110"/>
        </w:rPr>
        <w:t>and dedicated</w:t>
      </w:r>
      <w:r>
        <w:rPr>
          <w:color w:val="050705"/>
          <w:spacing w:val="-3"/>
          <w:w w:val="110"/>
        </w:rPr>
        <w:t> </w:t>
      </w:r>
      <w:r>
        <w:rPr>
          <w:color w:val="050705"/>
          <w:w w:val="110"/>
        </w:rPr>
        <w:t>with</w:t>
      </w:r>
      <w:r>
        <w:rPr>
          <w:color w:val="050705"/>
          <w:spacing w:val="-15"/>
          <w:w w:val="110"/>
        </w:rPr>
        <w:t> </w:t>
      </w:r>
      <w:r>
        <w:rPr>
          <w:color w:val="050705"/>
          <w:w w:val="110"/>
        </w:rPr>
        <w:t>penchant</w:t>
      </w:r>
      <w:r>
        <w:rPr>
          <w:color w:val="050705"/>
          <w:spacing w:val="-2"/>
          <w:w w:val="110"/>
        </w:rPr>
        <w:t> </w:t>
      </w:r>
      <w:r>
        <w:rPr>
          <w:color w:val="050705"/>
          <w:w w:val="110"/>
        </w:rPr>
        <w:t>for</w:t>
      </w:r>
      <w:r>
        <w:rPr>
          <w:color w:val="050705"/>
          <w:spacing w:val="-9"/>
          <w:w w:val="110"/>
        </w:rPr>
        <w:t> </w:t>
      </w:r>
      <w:r>
        <w:rPr>
          <w:color w:val="050705"/>
          <w:w w:val="110"/>
        </w:rPr>
        <w:t>delivering</w:t>
      </w:r>
      <w:r>
        <w:rPr>
          <w:color w:val="050705"/>
          <w:spacing w:val="-3"/>
          <w:w w:val="110"/>
        </w:rPr>
        <w:t> </w:t>
      </w:r>
      <w:r>
        <w:rPr>
          <w:color w:val="050705"/>
          <w:w w:val="110"/>
        </w:rPr>
        <w:t>exemplary</w:t>
      </w:r>
      <w:r>
        <w:rPr>
          <w:color w:val="050705"/>
          <w:spacing w:val="-4"/>
          <w:w w:val="110"/>
        </w:rPr>
        <w:t> </w:t>
      </w:r>
      <w:r>
        <w:rPr>
          <w:color w:val="050705"/>
          <w:w w:val="110"/>
        </w:rPr>
        <w:t>service.</w:t>
      </w:r>
      <w:r>
        <w:rPr>
          <w:color w:val="050705"/>
          <w:spacing w:val="-12"/>
          <w:w w:val="110"/>
        </w:rPr>
        <w:t> </w:t>
      </w:r>
      <w:r>
        <w:rPr>
          <w:color w:val="050705"/>
          <w:w w:val="110"/>
        </w:rPr>
        <w:t>Seeking</w:t>
      </w:r>
      <w:r>
        <w:rPr>
          <w:color w:val="050705"/>
          <w:spacing w:val="-4"/>
          <w:w w:val="110"/>
        </w:rPr>
        <w:t> </w:t>
      </w:r>
      <w:r>
        <w:rPr>
          <w:color w:val="050705"/>
          <w:w w:val="110"/>
        </w:rPr>
        <w:t>position</w:t>
      </w:r>
      <w:r>
        <w:rPr>
          <w:color w:val="050705"/>
          <w:spacing w:val="-7"/>
          <w:w w:val="110"/>
        </w:rPr>
        <w:t> </w:t>
      </w:r>
      <w:r>
        <w:rPr>
          <w:color w:val="050705"/>
          <w:w w:val="110"/>
        </w:rPr>
        <w:t>in</w:t>
      </w:r>
      <w:r>
        <w:rPr>
          <w:color w:val="050705"/>
          <w:spacing w:val="-11"/>
          <w:w w:val="110"/>
        </w:rPr>
        <w:t> </w:t>
      </w:r>
      <w:r>
        <w:rPr>
          <w:color w:val="050705"/>
          <w:w w:val="110"/>
        </w:rPr>
        <w:t>fast</w:t>
      </w:r>
      <w:r>
        <w:rPr>
          <w:color w:val="050705"/>
          <w:spacing w:val="-8"/>
          <w:w w:val="110"/>
        </w:rPr>
        <w:t> </w:t>
      </w:r>
      <w:r>
        <w:rPr>
          <w:color w:val="050705"/>
          <w:w w:val="110"/>
        </w:rPr>
        <w:t>paced</w:t>
      </w:r>
      <w:r>
        <w:rPr>
          <w:color w:val="050705"/>
          <w:spacing w:val="-14"/>
          <w:w w:val="110"/>
        </w:rPr>
        <w:t> </w:t>
      </w:r>
      <w:r>
        <w:rPr>
          <w:color w:val="050705"/>
          <w:w w:val="110"/>
        </w:rPr>
        <w:t>environment</w:t>
      </w:r>
      <w:r>
        <w:rPr>
          <w:color w:val="050705"/>
          <w:spacing w:val="5"/>
          <w:w w:val="110"/>
        </w:rPr>
        <w:t> </w:t>
      </w:r>
      <w:r>
        <w:rPr>
          <w:color w:val="050705"/>
          <w:w w:val="110"/>
        </w:rPr>
        <w:t>handling product and</w:t>
      </w:r>
      <w:r>
        <w:rPr>
          <w:color w:val="050705"/>
          <w:spacing w:val="19"/>
          <w:w w:val="110"/>
        </w:rPr>
        <w:t> </w:t>
      </w:r>
      <w:r>
        <w:rPr>
          <w:color w:val="050705"/>
          <w:w w:val="110"/>
        </w:rPr>
        <w:t>shipping.</w:t>
      </w:r>
    </w:p>
    <w:p>
      <w:pPr>
        <w:pStyle w:val="BodyText"/>
        <w:spacing w:before="1"/>
        <w:rPr>
          <w:sz w:val="19"/>
        </w:rPr>
      </w:pPr>
    </w:p>
    <w:p>
      <w:pPr>
        <w:pStyle w:val="Heading1"/>
        <w:ind w:left="120"/>
        <w:jc w:val="both"/>
      </w:pPr>
      <w:r>
        <w:rPr>
          <w:color w:val="050705"/>
          <w:w w:val="105"/>
        </w:rPr>
        <w:t>SKILLS</w:t>
      </w:r>
    </w:p>
    <w:p>
      <w:pPr>
        <w:pStyle w:val="BodyText"/>
        <w:spacing w:before="3"/>
        <w:rPr>
          <w:b/>
          <w:sz w:val="14"/>
        </w:rPr>
      </w:pPr>
    </w:p>
    <w:p>
      <w:pPr>
        <w:spacing w:after="0"/>
        <w:rPr>
          <w:sz w:val="14"/>
        </w:rPr>
        <w:sectPr>
          <w:type w:val="continuous"/>
          <w:pgSz w:w="12240" w:h="15840"/>
          <w:pgMar w:top="760" w:bottom="280" w:left="620" w:right="620"/>
        </w:sectPr>
      </w:pPr>
    </w:p>
    <w:p>
      <w:pPr>
        <w:pStyle w:val="ListParagraph"/>
        <w:numPr>
          <w:ilvl w:val="0"/>
          <w:numId w:val="1"/>
        </w:numPr>
        <w:tabs>
          <w:tab w:pos="584" w:val="left" w:leader="none"/>
        </w:tabs>
        <w:spacing w:line="240" w:lineRule="auto" w:before="94" w:after="0"/>
        <w:ind w:left="582" w:right="0" w:hanging="204"/>
        <w:jc w:val="left"/>
        <w:rPr>
          <w:sz w:val="20"/>
        </w:rPr>
      </w:pPr>
      <w:r>
        <w:rPr>
          <w:color w:val="050705"/>
          <w:w w:val="105"/>
          <w:sz w:val="20"/>
        </w:rPr>
        <w:t>Night Audit</w:t>
      </w:r>
      <w:r>
        <w:rPr>
          <w:color w:val="050705"/>
          <w:spacing w:val="-10"/>
          <w:w w:val="105"/>
          <w:sz w:val="20"/>
        </w:rPr>
        <w:t> </w:t>
      </w:r>
      <w:r>
        <w:rPr>
          <w:color w:val="050705"/>
          <w:w w:val="105"/>
          <w:sz w:val="20"/>
        </w:rPr>
        <w:t>trained</w:t>
      </w:r>
    </w:p>
    <w:p>
      <w:pPr>
        <w:pStyle w:val="ListParagraph"/>
        <w:numPr>
          <w:ilvl w:val="0"/>
          <w:numId w:val="1"/>
        </w:numPr>
        <w:tabs>
          <w:tab w:pos="585" w:val="left" w:leader="none"/>
        </w:tabs>
        <w:spacing w:line="240" w:lineRule="auto" w:before="130" w:after="0"/>
        <w:ind w:left="584" w:right="0" w:hanging="206"/>
        <w:jc w:val="left"/>
        <w:rPr>
          <w:sz w:val="20"/>
        </w:rPr>
      </w:pPr>
      <w:r>
        <w:rPr>
          <w:color w:val="050705"/>
          <w:w w:val="110"/>
          <w:sz w:val="20"/>
        </w:rPr>
        <w:t>Lifting</w:t>
      </w:r>
      <w:r>
        <w:rPr>
          <w:color w:val="050705"/>
          <w:spacing w:val="7"/>
          <w:w w:val="110"/>
          <w:sz w:val="20"/>
        </w:rPr>
        <w:t> </w:t>
      </w:r>
      <w:r>
        <w:rPr>
          <w:color w:val="050705"/>
          <w:w w:val="110"/>
          <w:sz w:val="20"/>
        </w:rPr>
        <w:t>Ability</w:t>
      </w:r>
    </w:p>
    <w:p>
      <w:pPr>
        <w:pStyle w:val="ListParagraph"/>
        <w:numPr>
          <w:ilvl w:val="0"/>
          <w:numId w:val="1"/>
        </w:numPr>
        <w:tabs>
          <w:tab w:pos="581" w:val="left" w:leader="none"/>
        </w:tabs>
        <w:spacing w:line="240" w:lineRule="auto" w:before="94" w:after="0"/>
        <w:ind w:left="580" w:right="0" w:hanging="202"/>
        <w:jc w:val="left"/>
        <w:rPr>
          <w:sz w:val="20"/>
        </w:rPr>
      </w:pPr>
      <w:r>
        <w:rPr>
          <w:color w:val="050705"/>
          <w:spacing w:val="-1"/>
          <w:w w:val="108"/>
          <w:sz w:val="20"/>
        </w:rPr>
        <w:br w:type="column"/>
      </w:r>
      <w:r>
        <w:rPr>
          <w:color w:val="050705"/>
          <w:w w:val="110"/>
          <w:sz w:val="20"/>
        </w:rPr>
        <w:t>Guest</w:t>
      </w:r>
      <w:r>
        <w:rPr>
          <w:color w:val="050705"/>
          <w:spacing w:val="11"/>
          <w:w w:val="110"/>
          <w:sz w:val="20"/>
        </w:rPr>
        <w:t> </w:t>
      </w:r>
      <w:r>
        <w:rPr>
          <w:color w:val="050705"/>
          <w:w w:val="110"/>
          <w:sz w:val="20"/>
        </w:rPr>
        <w:t>Services</w:t>
      </w:r>
    </w:p>
    <w:p>
      <w:pPr>
        <w:pStyle w:val="ListParagraph"/>
        <w:numPr>
          <w:ilvl w:val="0"/>
          <w:numId w:val="1"/>
        </w:numPr>
        <w:tabs>
          <w:tab w:pos="587" w:val="left" w:leader="none"/>
        </w:tabs>
        <w:spacing w:line="240" w:lineRule="auto" w:before="130" w:after="0"/>
        <w:ind w:left="586" w:right="0" w:hanging="208"/>
        <w:jc w:val="left"/>
        <w:rPr>
          <w:sz w:val="20"/>
        </w:rPr>
      </w:pPr>
      <w:r>
        <w:rPr>
          <w:color w:val="050705"/>
          <w:w w:val="110"/>
          <w:sz w:val="20"/>
        </w:rPr>
        <w:t>Lifting</w:t>
      </w:r>
      <w:r>
        <w:rPr>
          <w:color w:val="050705"/>
          <w:spacing w:val="8"/>
          <w:w w:val="110"/>
          <w:sz w:val="20"/>
        </w:rPr>
        <w:t> </w:t>
      </w:r>
      <w:r>
        <w:rPr>
          <w:color w:val="050705"/>
          <w:w w:val="110"/>
          <w:sz w:val="20"/>
        </w:rPr>
        <w:t>Ability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760" w:bottom="280" w:left="620" w:right="620"/>
          <w:cols w:num="2" w:equalWidth="0">
            <w:col w:w="2420" w:space="2963"/>
            <w:col w:w="5617"/>
          </w:cols>
        </w:sectPr>
      </w:pPr>
    </w:p>
    <w:p>
      <w:pPr>
        <w:pStyle w:val="BodyText"/>
        <w:spacing w:before="1"/>
        <w:rPr>
          <w:sz w:val="22"/>
        </w:rPr>
      </w:pPr>
    </w:p>
    <w:p>
      <w:pPr>
        <w:pStyle w:val="Heading1"/>
        <w:spacing w:before="92"/>
        <w:ind w:left="123"/>
      </w:pPr>
      <w:r>
        <w:rPr>
          <w:color w:val="050705"/>
        </w:rPr>
        <w:t>WORK HISTORY</w:t>
      </w:r>
    </w:p>
    <w:p>
      <w:pPr>
        <w:pStyle w:val="BodyText"/>
        <w:spacing w:before="1"/>
        <w:rPr>
          <w:b/>
          <w:sz w:val="22"/>
        </w:rPr>
      </w:pPr>
    </w:p>
    <w:p>
      <w:pPr>
        <w:pStyle w:val="Heading2"/>
      </w:pPr>
      <w:r>
        <w:rPr>
          <w:color w:val="050705"/>
          <w:w w:val="110"/>
        </w:rPr>
        <w:t>Guest Service Representative</w:t>
      </w:r>
    </w:p>
    <w:p>
      <w:pPr>
        <w:tabs>
          <w:tab w:pos="9180" w:val="left" w:leader="none"/>
        </w:tabs>
        <w:spacing w:before="131"/>
        <w:ind w:left="120" w:right="0" w:firstLine="0"/>
        <w:jc w:val="left"/>
        <w:rPr>
          <w:sz w:val="20"/>
        </w:rPr>
      </w:pPr>
      <w:r>
        <w:rPr>
          <w:b/>
          <w:color w:val="050705"/>
          <w:w w:val="105"/>
          <w:sz w:val="20"/>
        </w:rPr>
        <w:t>Tpi Hospitality  </w:t>
      </w:r>
      <w:r>
        <w:rPr>
          <w:color w:val="050705"/>
          <w:w w:val="105"/>
          <w:sz w:val="20"/>
        </w:rPr>
        <w:t>-</w:t>
      </w:r>
      <w:r>
        <w:rPr>
          <w:color w:val="050705"/>
          <w:spacing w:val="24"/>
          <w:w w:val="105"/>
          <w:sz w:val="20"/>
        </w:rPr>
        <w:t> </w:t>
      </w:r>
      <w:r>
        <w:rPr>
          <w:color w:val="050705"/>
          <w:w w:val="105"/>
          <w:sz w:val="20"/>
        </w:rPr>
        <w:t>Eagan,</w:t>
      </w:r>
      <w:r>
        <w:rPr>
          <w:color w:val="050705"/>
          <w:spacing w:val="26"/>
          <w:w w:val="105"/>
          <w:sz w:val="20"/>
        </w:rPr>
        <w:t> </w:t>
      </w:r>
      <w:r>
        <w:rPr>
          <w:color w:val="050705"/>
          <w:w w:val="105"/>
          <w:sz w:val="20"/>
        </w:rPr>
        <w:t>Minnesota</w:t>
        <w:tab/>
        <w:t>11/2018 -</w:t>
      </w:r>
      <w:r>
        <w:rPr>
          <w:color w:val="050705"/>
          <w:spacing w:val="-29"/>
          <w:w w:val="105"/>
          <w:sz w:val="20"/>
        </w:rPr>
        <w:t> </w:t>
      </w:r>
      <w:r>
        <w:rPr>
          <w:color w:val="050705"/>
          <w:w w:val="105"/>
          <w:sz w:val="20"/>
        </w:rPr>
        <w:t>Current</w:t>
      </w:r>
    </w:p>
    <w:p>
      <w:pPr>
        <w:pStyle w:val="ListParagraph"/>
        <w:numPr>
          <w:ilvl w:val="0"/>
          <w:numId w:val="1"/>
        </w:numPr>
        <w:tabs>
          <w:tab w:pos="585" w:val="left" w:leader="none"/>
        </w:tabs>
        <w:spacing w:line="240" w:lineRule="auto" w:before="130" w:after="0"/>
        <w:ind w:left="584" w:right="0" w:hanging="206"/>
        <w:jc w:val="left"/>
        <w:rPr>
          <w:sz w:val="20"/>
        </w:rPr>
      </w:pPr>
      <w:r>
        <w:rPr>
          <w:color w:val="050705"/>
          <w:w w:val="110"/>
          <w:sz w:val="20"/>
        </w:rPr>
        <w:t>Communicated problems regarding guest rooms to housekeeping services and maintenance</w:t>
      </w:r>
      <w:r>
        <w:rPr>
          <w:color w:val="050705"/>
          <w:spacing w:val="-10"/>
          <w:w w:val="110"/>
          <w:sz w:val="20"/>
        </w:rPr>
        <w:t> </w:t>
      </w:r>
      <w:r>
        <w:rPr>
          <w:color w:val="050705"/>
          <w:w w:val="110"/>
          <w:sz w:val="20"/>
        </w:rPr>
        <w:t>personnel.</w:t>
      </w:r>
    </w:p>
    <w:p>
      <w:pPr>
        <w:pStyle w:val="ListParagraph"/>
        <w:numPr>
          <w:ilvl w:val="0"/>
          <w:numId w:val="1"/>
        </w:numPr>
        <w:tabs>
          <w:tab w:pos="587" w:val="left" w:leader="none"/>
        </w:tabs>
        <w:spacing w:line="240" w:lineRule="auto" w:before="130" w:after="0"/>
        <w:ind w:left="586" w:right="0" w:hanging="208"/>
        <w:jc w:val="left"/>
        <w:rPr>
          <w:sz w:val="20"/>
        </w:rPr>
      </w:pPr>
      <w:r>
        <w:rPr>
          <w:color w:val="050705"/>
          <w:w w:val="110"/>
          <w:sz w:val="20"/>
        </w:rPr>
        <w:t>Worked night and weekend shifts during holiday season, securing Phones and front</w:t>
      </w:r>
      <w:r>
        <w:rPr>
          <w:color w:val="050705"/>
          <w:spacing w:val="60"/>
          <w:w w:val="110"/>
          <w:sz w:val="20"/>
        </w:rPr>
        <w:t> </w:t>
      </w:r>
      <w:r>
        <w:rPr>
          <w:color w:val="050705"/>
          <w:w w:val="110"/>
          <w:sz w:val="20"/>
        </w:rPr>
        <w:t>desk</w:t>
      </w:r>
    </w:p>
    <w:p>
      <w:pPr>
        <w:pStyle w:val="ListParagraph"/>
        <w:numPr>
          <w:ilvl w:val="0"/>
          <w:numId w:val="1"/>
        </w:numPr>
        <w:tabs>
          <w:tab w:pos="589" w:val="left" w:leader="none"/>
        </w:tabs>
        <w:spacing w:line="376" w:lineRule="auto" w:before="130" w:after="0"/>
        <w:ind w:left="582" w:right="250" w:hanging="204"/>
        <w:jc w:val="left"/>
        <w:rPr>
          <w:sz w:val="20"/>
        </w:rPr>
      </w:pPr>
      <w:r>
        <w:rPr>
          <w:color w:val="050705"/>
          <w:w w:val="110"/>
          <w:sz w:val="20"/>
        </w:rPr>
        <w:t>Ran</w:t>
      </w:r>
      <w:r>
        <w:rPr>
          <w:color w:val="050705"/>
          <w:spacing w:val="-12"/>
          <w:w w:val="110"/>
          <w:sz w:val="20"/>
        </w:rPr>
        <w:t> </w:t>
      </w:r>
      <w:r>
        <w:rPr>
          <w:color w:val="050705"/>
          <w:w w:val="110"/>
          <w:sz w:val="20"/>
        </w:rPr>
        <w:t>reports</w:t>
      </w:r>
      <w:r>
        <w:rPr>
          <w:color w:val="050705"/>
          <w:spacing w:val="-10"/>
          <w:w w:val="110"/>
          <w:sz w:val="20"/>
        </w:rPr>
        <w:t> </w:t>
      </w:r>
      <w:r>
        <w:rPr>
          <w:color w:val="050705"/>
          <w:w w:val="110"/>
          <w:sz w:val="20"/>
        </w:rPr>
        <w:t>detailing</w:t>
      </w:r>
      <w:r>
        <w:rPr>
          <w:color w:val="050705"/>
          <w:spacing w:val="-5"/>
          <w:w w:val="110"/>
          <w:sz w:val="20"/>
        </w:rPr>
        <w:t> </w:t>
      </w:r>
      <w:r>
        <w:rPr>
          <w:color w:val="050705"/>
          <w:w w:val="110"/>
          <w:sz w:val="20"/>
        </w:rPr>
        <w:t>daily</w:t>
      </w:r>
      <w:r>
        <w:rPr>
          <w:color w:val="050705"/>
          <w:spacing w:val="-7"/>
          <w:w w:val="110"/>
          <w:sz w:val="20"/>
        </w:rPr>
        <w:t> </w:t>
      </w:r>
      <w:r>
        <w:rPr>
          <w:color w:val="050705"/>
          <w:w w:val="110"/>
          <w:sz w:val="20"/>
        </w:rPr>
        <w:t>actions,</w:t>
      </w:r>
      <w:r>
        <w:rPr>
          <w:color w:val="050705"/>
          <w:spacing w:val="-7"/>
          <w:w w:val="110"/>
          <w:sz w:val="20"/>
        </w:rPr>
        <w:t> </w:t>
      </w:r>
      <w:r>
        <w:rPr>
          <w:color w:val="050705"/>
          <w:w w:val="110"/>
          <w:sz w:val="20"/>
        </w:rPr>
        <w:t>including</w:t>
      </w:r>
      <w:r>
        <w:rPr>
          <w:color w:val="050705"/>
          <w:spacing w:val="-4"/>
          <w:w w:val="110"/>
          <w:sz w:val="20"/>
        </w:rPr>
        <w:t> </w:t>
      </w:r>
      <w:r>
        <w:rPr>
          <w:color w:val="050705"/>
          <w:w w:val="110"/>
          <w:sz w:val="20"/>
        </w:rPr>
        <w:t>guest</w:t>
      </w:r>
      <w:r>
        <w:rPr>
          <w:color w:val="050705"/>
          <w:spacing w:val="-4"/>
          <w:w w:val="110"/>
          <w:sz w:val="20"/>
        </w:rPr>
        <w:t> </w:t>
      </w:r>
      <w:r>
        <w:rPr>
          <w:color w:val="050705"/>
          <w:w w:val="110"/>
          <w:sz w:val="20"/>
        </w:rPr>
        <w:t>numbers,</w:t>
      </w:r>
      <w:r>
        <w:rPr>
          <w:color w:val="050705"/>
          <w:spacing w:val="-4"/>
          <w:w w:val="110"/>
          <w:sz w:val="20"/>
        </w:rPr>
        <w:t> </w:t>
      </w:r>
      <w:r>
        <w:rPr>
          <w:color w:val="050705"/>
          <w:w w:val="110"/>
          <w:sz w:val="20"/>
        </w:rPr>
        <w:t>accounting</w:t>
      </w:r>
      <w:r>
        <w:rPr>
          <w:color w:val="050705"/>
          <w:spacing w:val="-3"/>
          <w:w w:val="110"/>
          <w:sz w:val="20"/>
        </w:rPr>
        <w:t> </w:t>
      </w:r>
      <w:r>
        <w:rPr>
          <w:color w:val="050705"/>
          <w:w w:val="110"/>
          <w:sz w:val="20"/>
        </w:rPr>
        <w:t>expenses</w:t>
      </w:r>
      <w:r>
        <w:rPr>
          <w:color w:val="050705"/>
          <w:spacing w:val="-1"/>
          <w:w w:val="110"/>
          <w:sz w:val="20"/>
        </w:rPr>
        <w:t> </w:t>
      </w:r>
      <w:r>
        <w:rPr>
          <w:color w:val="050705"/>
          <w:w w:val="110"/>
          <w:sz w:val="20"/>
        </w:rPr>
        <w:t>and</w:t>
      </w:r>
      <w:r>
        <w:rPr>
          <w:color w:val="050705"/>
          <w:spacing w:val="-12"/>
          <w:w w:val="110"/>
          <w:sz w:val="20"/>
        </w:rPr>
        <w:t> </w:t>
      </w:r>
      <w:r>
        <w:rPr>
          <w:color w:val="050705"/>
          <w:w w:val="110"/>
          <w:sz w:val="20"/>
        </w:rPr>
        <w:t>income</w:t>
      </w:r>
      <w:r>
        <w:rPr>
          <w:color w:val="050705"/>
          <w:spacing w:val="-7"/>
          <w:w w:val="110"/>
          <w:sz w:val="20"/>
        </w:rPr>
        <w:t> </w:t>
      </w:r>
      <w:r>
        <w:rPr>
          <w:color w:val="050705"/>
          <w:w w:val="110"/>
          <w:sz w:val="20"/>
        </w:rPr>
        <w:t>and</w:t>
      </w:r>
      <w:r>
        <w:rPr>
          <w:color w:val="050705"/>
          <w:spacing w:val="-7"/>
          <w:w w:val="110"/>
          <w:sz w:val="20"/>
        </w:rPr>
        <w:t> </w:t>
      </w:r>
      <w:r>
        <w:rPr>
          <w:color w:val="050705"/>
          <w:w w:val="110"/>
          <w:sz w:val="20"/>
        </w:rPr>
        <w:t>room service</w:t>
      </w:r>
      <w:r>
        <w:rPr>
          <w:color w:val="050705"/>
          <w:spacing w:val="11"/>
          <w:w w:val="110"/>
          <w:sz w:val="20"/>
        </w:rPr>
        <w:t> </w:t>
      </w:r>
      <w:r>
        <w:rPr>
          <w:color w:val="050705"/>
          <w:w w:val="110"/>
          <w:sz w:val="20"/>
        </w:rPr>
        <w:t>usage.</w:t>
      </w:r>
    </w:p>
    <w:p>
      <w:pPr>
        <w:spacing w:after="0" w:line="376" w:lineRule="auto"/>
        <w:jc w:val="left"/>
        <w:rPr>
          <w:sz w:val="20"/>
        </w:rPr>
        <w:sectPr>
          <w:type w:val="continuous"/>
          <w:pgSz w:w="12240" w:h="15840"/>
          <w:pgMar w:top="760" w:bottom="280" w:left="620" w:right="620"/>
        </w:sectPr>
      </w:pPr>
    </w:p>
    <w:p>
      <w:pPr>
        <w:pStyle w:val="Heading2"/>
        <w:spacing w:before="138"/>
        <w:ind w:left="123"/>
      </w:pPr>
      <w:r>
        <w:rPr>
          <w:color w:val="050705"/>
          <w:w w:val="110"/>
        </w:rPr>
        <w:t>Housekeeper</w:t>
      </w:r>
    </w:p>
    <w:p>
      <w:pPr>
        <w:spacing w:before="131"/>
        <w:ind w:left="120" w:right="0" w:firstLine="0"/>
        <w:jc w:val="left"/>
        <w:rPr>
          <w:sz w:val="20"/>
        </w:rPr>
      </w:pPr>
      <w:r>
        <w:rPr>
          <w:b/>
          <w:color w:val="050705"/>
          <w:w w:val="105"/>
          <w:sz w:val="20"/>
        </w:rPr>
        <w:t>Tpi Hospitality </w:t>
      </w:r>
      <w:r>
        <w:rPr>
          <w:color w:val="050705"/>
          <w:w w:val="105"/>
          <w:sz w:val="20"/>
        </w:rPr>
        <w:t>- Eagan, Minnesota</w:t>
      </w:r>
    </w:p>
    <w:p>
      <w:pPr>
        <w:pStyle w:val="ListParagraph"/>
        <w:numPr>
          <w:ilvl w:val="0"/>
          <w:numId w:val="1"/>
        </w:numPr>
        <w:tabs>
          <w:tab w:pos="590" w:val="left" w:leader="none"/>
        </w:tabs>
        <w:spacing w:line="240" w:lineRule="auto" w:before="130" w:after="0"/>
        <w:ind w:left="589" w:right="0" w:hanging="211"/>
        <w:jc w:val="left"/>
        <w:rPr>
          <w:sz w:val="20"/>
        </w:rPr>
      </w:pPr>
      <w:r>
        <w:rPr>
          <w:color w:val="050705"/>
          <w:w w:val="110"/>
          <w:sz w:val="20"/>
        </w:rPr>
        <w:t>Disposed</w:t>
      </w:r>
      <w:r>
        <w:rPr>
          <w:color w:val="050705"/>
          <w:spacing w:val="-6"/>
          <w:w w:val="110"/>
          <w:sz w:val="20"/>
        </w:rPr>
        <w:t> </w:t>
      </w:r>
      <w:r>
        <w:rPr>
          <w:color w:val="050705"/>
          <w:w w:val="110"/>
          <w:sz w:val="20"/>
        </w:rPr>
        <w:t>of</w:t>
      </w:r>
      <w:r>
        <w:rPr>
          <w:color w:val="050705"/>
          <w:spacing w:val="-3"/>
          <w:w w:val="110"/>
          <w:sz w:val="20"/>
        </w:rPr>
        <w:t> </w:t>
      </w:r>
      <w:r>
        <w:rPr>
          <w:color w:val="050705"/>
          <w:w w:val="110"/>
          <w:sz w:val="20"/>
        </w:rPr>
        <w:t>trash</w:t>
      </w:r>
      <w:r>
        <w:rPr>
          <w:color w:val="050705"/>
          <w:spacing w:val="-2"/>
          <w:w w:val="110"/>
          <w:sz w:val="20"/>
        </w:rPr>
        <w:t> </w:t>
      </w:r>
      <w:r>
        <w:rPr>
          <w:color w:val="050705"/>
          <w:w w:val="110"/>
          <w:sz w:val="20"/>
        </w:rPr>
        <w:t>and</w:t>
      </w:r>
      <w:r>
        <w:rPr>
          <w:color w:val="050705"/>
          <w:spacing w:val="-9"/>
          <w:w w:val="110"/>
          <w:sz w:val="20"/>
        </w:rPr>
        <w:t> </w:t>
      </w:r>
      <w:r>
        <w:rPr>
          <w:color w:val="050705"/>
          <w:w w:val="110"/>
          <w:sz w:val="20"/>
        </w:rPr>
        <w:t>recyclables</w:t>
      </w:r>
      <w:r>
        <w:rPr>
          <w:color w:val="050705"/>
          <w:spacing w:val="1"/>
          <w:w w:val="110"/>
          <w:sz w:val="20"/>
        </w:rPr>
        <w:t> </w:t>
      </w:r>
      <w:r>
        <w:rPr>
          <w:color w:val="050705"/>
          <w:w w:val="110"/>
          <w:sz w:val="20"/>
        </w:rPr>
        <w:t>each</w:t>
      </w:r>
      <w:r>
        <w:rPr>
          <w:color w:val="050705"/>
          <w:spacing w:val="-4"/>
          <w:w w:val="110"/>
          <w:sz w:val="20"/>
        </w:rPr>
        <w:t> </w:t>
      </w:r>
      <w:r>
        <w:rPr>
          <w:color w:val="050705"/>
          <w:w w:val="110"/>
          <w:sz w:val="20"/>
        </w:rPr>
        <w:t>day</w:t>
      </w:r>
      <w:r>
        <w:rPr>
          <w:color w:val="050705"/>
          <w:spacing w:val="-8"/>
          <w:w w:val="110"/>
          <w:sz w:val="20"/>
        </w:rPr>
        <w:t> </w:t>
      </w:r>
      <w:r>
        <w:rPr>
          <w:color w:val="050705"/>
          <w:w w:val="110"/>
          <w:sz w:val="20"/>
        </w:rPr>
        <w:t>to</w:t>
      </w:r>
      <w:r>
        <w:rPr>
          <w:color w:val="050705"/>
          <w:spacing w:val="-11"/>
          <w:w w:val="110"/>
          <w:sz w:val="20"/>
        </w:rPr>
        <w:t> </w:t>
      </w:r>
      <w:r>
        <w:rPr>
          <w:color w:val="050705"/>
          <w:w w:val="110"/>
          <w:sz w:val="20"/>
        </w:rPr>
        <w:t>avoid</w:t>
      </w:r>
      <w:r>
        <w:rPr>
          <w:color w:val="050705"/>
          <w:spacing w:val="-8"/>
          <w:w w:val="110"/>
          <w:sz w:val="20"/>
        </w:rPr>
        <w:t> </w:t>
      </w:r>
      <w:r>
        <w:rPr>
          <w:color w:val="050705"/>
          <w:w w:val="110"/>
          <w:sz w:val="20"/>
        </w:rPr>
        <w:t>waste</w:t>
      </w:r>
      <w:r>
        <w:rPr>
          <w:color w:val="050705"/>
          <w:spacing w:val="-8"/>
          <w:w w:val="110"/>
          <w:sz w:val="20"/>
        </w:rPr>
        <w:t> </w:t>
      </w:r>
      <w:r>
        <w:rPr>
          <w:color w:val="050705"/>
          <w:w w:val="110"/>
          <w:sz w:val="20"/>
        </w:rPr>
        <w:t>buildup.</w:t>
      </w:r>
    </w:p>
    <w:p>
      <w:pPr>
        <w:pStyle w:val="ListParagraph"/>
        <w:numPr>
          <w:ilvl w:val="0"/>
          <w:numId w:val="1"/>
        </w:numPr>
        <w:tabs>
          <w:tab w:pos="585" w:val="left" w:leader="none"/>
        </w:tabs>
        <w:spacing w:line="240" w:lineRule="auto" w:before="130" w:after="0"/>
        <w:ind w:left="584" w:right="0" w:hanging="206"/>
        <w:jc w:val="left"/>
        <w:rPr>
          <w:sz w:val="20"/>
        </w:rPr>
      </w:pPr>
      <w:r>
        <w:rPr>
          <w:color w:val="050705"/>
          <w:w w:val="110"/>
          <w:sz w:val="20"/>
        </w:rPr>
        <w:t>Changed bed linens and collected soiled linens for</w:t>
      </w:r>
      <w:r>
        <w:rPr>
          <w:color w:val="050705"/>
          <w:spacing w:val="11"/>
          <w:w w:val="110"/>
          <w:sz w:val="20"/>
        </w:rPr>
        <w:t> </w:t>
      </w:r>
      <w:r>
        <w:rPr>
          <w:color w:val="050705"/>
          <w:w w:val="110"/>
          <w:sz w:val="20"/>
        </w:rPr>
        <w:t>cleaning.</w:t>
      </w:r>
    </w:p>
    <w:p>
      <w:pPr>
        <w:pStyle w:val="BodyText"/>
        <w:spacing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before="0"/>
        <w:ind w:left="120"/>
      </w:pPr>
      <w:r>
        <w:rPr>
          <w:color w:val="050705"/>
          <w:w w:val="105"/>
        </w:rPr>
        <w:t>11/2018 - Current</w:t>
      </w:r>
    </w:p>
    <w:p>
      <w:pPr>
        <w:spacing w:after="0"/>
        <w:sectPr>
          <w:type w:val="continuous"/>
          <w:pgSz w:w="12240" w:h="15840"/>
          <w:pgMar w:top="760" w:bottom="280" w:left="620" w:right="620"/>
          <w:cols w:num="2" w:equalWidth="0">
            <w:col w:w="7153" w:space="1908"/>
            <w:col w:w="1939"/>
          </w:cols>
        </w:sectPr>
      </w:pPr>
    </w:p>
    <w:p>
      <w:pPr>
        <w:pStyle w:val="ListParagraph"/>
        <w:numPr>
          <w:ilvl w:val="0"/>
          <w:numId w:val="1"/>
        </w:numPr>
        <w:tabs>
          <w:tab w:pos="585" w:val="left" w:leader="none"/>
        </w:tabs>
        <w:spacing w:line="376" w:lineRule="auto" w:before="130" w:after="0"/>
        <w:ind w:left="581" w:right="1039" w:hanging="203"/>
        <w:jc w:val="left"/>
        <w:rPr>
          <w:sz w:val="20"/>
        </w:rPr>
      </w:pPr>
      <w:r>
        <w:rPr>
          <w:color w:val="050705"/>
          <w:w w:val="105"/>
          <w:sz w:val="20"/>
        </w:rPr>
        <w:t>Cleaned bathrooms and kitchens with sanitizing products to prevent spread of germs and reduce likelihood of</w:t>
      </w:r>
      <w:r>
        <w:rPr>
          <w:color w:val="050705"/>
          <w:spacing w:val="35"/>
          <w:w w:val="105"/>
          <w:sz w:val="20"/>
        </w:rPr>
        <w:t> </w:t>
      </w:r>
      <w:r>
        <w:rPr>
          <w:color w:val="050705"/>
          <w:w w:val="105"/>
          <w:sz w:val="20"/>
        </w:rPr>
        <w:t>illness.</w:t>
      </w:r>
    </w:p>
    <w:p>
      <w:pPr>
        <w:pStyle w:val="Heading2"/>
        <w:spacing w:before="137"/>
        <w:ind w:left="128"/>
      </w:pPr>
      <w:r>
        <w:rPr>
          <w:color w:val="050705"/>
          <w:w w:val="110"/>
        </w:rPr>
        <w:t>Amazon associate</w:t>
      </w:r>
    </w:p>
    <w:p>
      <w:pPr>
        <w:pStyle w:val="BodyText"/>
        <w:tabs>
          <w:tab w:pos="9102" w:val="left" w:leader="none"/>
        </w:tabs>
        <w:ind w:left="128"/>
      </w:pPr>
      <w:r>
        <w:rPr>
          <w:b/>
          <w:color w:val="050705"/>
          <w:w w:val="105"/>
        </w:rPr>
        <w:t>Amazon  </w:t>
      </w:r>
      <w:r>
        <w:rPr>
          <w:color w:val="050705"/>
          <w:w w:val="105"/>
        </w:rPr>
        <w:t>-</w:t>
      </w:r>
      <w:r>
        <w:rPr>
          <w:color w:val="050705"/>
          <w:spacing w:val="-17"/>
          <w:w w:val="105"/>
        </w:rPr>
        <w:t> </w:t>
      </w:r>
      <w:r>
        <w:rPr>
          <w:color w:val="050705"/>
          <w:w w:val="105"/>
        </w:rPr>
        <w:t>Shakopee,</w:t>
      </w:r>
      <w:r>
        <w:rPr>
          <w:color w:val="050705"/>
          <w:spacing w:val="31"/>
          <w:w w:val="105"/>
        </w:rPr>
        <w:t> </w:t>
      </w:r>
      <w:r>
        <w:rPr>
          <w:color w:val="050705"/>
          <w:w w:val="105"/>
        </w:rPr>
        <w:t>MN</w:t>
        <w:tab/>
        <w:t>10/2017 -</w:t>
      </w:r>
      <w:r>
        <w:rPr>
          <w:color w:val="050705"/>
          <w:spacing w:val="-19"/>
          <w:w w:val="105"/>
        </w:rPr>
        <w:t> </w:t>
      </w:r>
      <w:r>
        <w:rPr>
          <w:color w:val="050705"/>
          <w:w w:val="105"/>
        </w:rPr>
        <w:t>10/2018</w:t>
      </w:r>
    </w:p>
    <w:p>
      <w:pPr>
        <w:pStyle w:val="BodyText"/>
        <w:ind w:left="123"/>
      </w:pPr>
      <w:r>
        <w:rPr>
          <w:color w:val="050705"/>
          <w:w w:val="110"/>
        </w:rPr>
        <w:t>I have Stowed,picked &amp; packed. Solve product problems and make sure the </w:t>
      </w:r>
      <w:r>
        <w:rPr>
          <w:b/>
          <w:color w:val="050705"/>
          <w:w w:val="110"/>
        </w:rPr>
        <w:t>ASIN </w:t>
      </w:r>
      <w:r>
        <w:rPr>
          <w:color w:val="050705"/>
          <w:w w:val="110"/>
        </w:rPr>
        <w:t>is correct.</w:t>
      </w:r>
    </w:p>
    <w:p>
      <w:pPr>
        <w:pStyle w:val="BodyText"/>
        <w:spacing w:before="7"/>
        <w:rPr>
          <w:sz w:val="30"/>
        </w:rPr>
      </w:pPr>
    </w:p>
    <w:p>
      <w:pPr>
        <w:pStyle w:val="Heading1"/>
      </w:pPr>
      <w:r>
        <w:rPr>
          <w:color w:val="050705"/>
        </w:rPr>
        <w:t>EDUCATION</w:t>
      </w:r>
    </w:p>
    <w:p>
      <w:pPr>
        <w:spacing w:before="227"/>
        <w:ind w:left="123" w:right="0" w:firstLine="0"/>
        <w:jc w:val="left"/>
        <w:rPr>
          <w:rFonts w:ascii="Times New Roman"/>
          <w:b/>
          <w:sz w:val="23"/>
        </w:rPr>
      </w:pPr>
      <w:r>
        <w:rPr>
          <w:rFonts w:ascii="Times New Roman"/>
          <w:b/>
          <w:color w:val="050705"/>
          <w:sz w:val="23"/>
        </w:rPr>
        <w:t>GED</w:t>
      </w:r>
    </w:p>
    <w:p>
      <w:pPr>
        <w:tabs>
          <w:tab w:pos="10882" w:val="right" w:leader="none"/>
        </w:tabs>
        <w:spacing w:before="123"/>
        <w:ind w:left="120" w:right="0" w:firstLine="0"/>
        <w:jc w:val="left"/>
        <w:rPr>
          <w:sz w:val="20"/>
        </w:rPr>
      </w:pPr>
      <w:r>
        <w:rPr>
          <w:b/>
          <w:color w:val="050705"/>
          <w:w w:val="105"/>
          <w:sz w:val="20"/>
        </w:rPr>
        <w:t>T. H. Harris </w:t>
      </w:r>
      <w:r>
        <w:rPr>
          <w:color w:val="050705"/>
          <w:w w:val="105"/>
          <w:sz w:val="20"/>
        </w:rPr>
        <w:t>-</w:t>
      </w:r>
      <w:r>
        <w:rPr>
          <w:color w:val="050705"/>
          <w:spacing w:val="-23"/>
          <w:w w:val="105"/>
          <w:sz w:val="20"/>
        </w:rPr>
        <w:t> </w:t>
      </w:r>
      <w:r>
        <w:rPr>
          <w:color w:val="050705"/>
          <w:w w:val="105"/>
          <w:sz w:val="20"/>
        </w:rPr>
        <w:t>Opelousas,</w:t>
      </w:r>
      <w:r>
        <w:rPr>
          <w:color w:val="050705"/>
          <w:spacing w:val="29"/>
          <w:w w:val="105"/>
          <w:sz w:val="20"/>
        </w:rPr>
        <w:t> </w:t>
      </w:r>
      <w:r>
        <w:rPr>
          <w:color w:val="050705"/>
          <w:w w:val="105"/>
          <w:sz w:val="20"/>
        </w:rPr>
        <w:t>LA</w:t>
        <w:tab/>
        <w:t>2013</w:t>
      </w:r>
    </w:p>
    <w:sectPr>
      <w:type w:val="continuous"/>
      <w:pgSz w:w="12240" w:h="15840"/>
      <w:pgMar w:top="760" w:bottom="28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82" w:hanging="206"/>
      </w:pPr>
      <w:rPr>
        <w:rFonts w:hint="default" w:ascii="Arial" w:hAnsi="Arial" w:eastAsia="Arial" w:cs="Arial"/>
        <w:color w:val="050705"/>
        <w:w w:val="103"/>
        <w:sz w:val="20"/>
        <w:szCs w:val="20"/>
      </w:rPr>
    </w:lvl>
    <w:lvl w:ilvl="1">
      <w:start w:val="0"/>
      <w:numFmt w:val="bullet"/>
      <w:lvlText w:val="•"/>
      <w:lvlJc w:val="left"/>
      <w:pPr>
        <w:ind w:left="764" w:hanging="20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47" w:hanging="20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1" w:hanging="20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15" w:hanging="20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99" w:hanging="20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683" w:hanging="20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867" w:hanging="20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51" w:hanging="20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130"/>
    </w:pPr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ind w:left="121"/>
      <w:outlineLvl w:val="1"/>
    </w:pPr>
    <w:rPr>
      <w:rFonts w:ascii="Arial" w:hAnsi="Arial" w:eastAsia="Arial" w:cs="Arial"/>
      <w:b/>
      <w:bCs/>
      <w:sz w:val="23"/>
      <w:szCs w:val="23"/>
    </w:rPr>
  </w:style>
  <w:style w:styleId="Heading2" w:type="paragraph">
    <w:name w:val="Heading 2"/>
    <w:basedOn w:val="Normal"/>
    <w:uiPriority w:val="1"/>
    <w:qFormat/>
    <w:pPr>
      <w:ind w:left="122"/>
      <w:outlineLvl w:val="2"/>
    </w:pPr>
    <w:rPr>
      <w:rFonts w:ascii="Arial" w:hAnsi="Arial" w:eastAsia="Arial" w:cs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>
      <w:spacing w:before="130"/>
      <w:ind w:left="584" w:hanging="206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bellowc@icloud.com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2019-06-19T17:32:31Z</dcterms:created>
  <dcterms:modified xsi:type="dcterms:W3CDTF">2019-06-19T17:32:31Z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LastSaved">
    <vt:filetime>2019-06-19T00:00:00Z</vt:filetime>
  </property>
</Properties>
</file>