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tblCellMar>
          <w:left w:w="0" w:type="dxa"/>
          <w:right w:w="0" w:type="dxa"/>
        </w:tblCellMar>
        <w:tblLook w:val="0680"/>
      </w:tblPr>
      <w:tblGrid>
        <w:gridCol w:w="8532"/>
      </w:tblGrid>
      <w:tr w:rsidR="005572D1" w:rsidTr="005572D1">
        <w:trPr>
          <w:trHeight w:val="7995"/>
          <w:tblCellSpacing w:w="0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</w:tcPr>
          <w:tbl>
            <w:tblPr>
              <w:tblW w:w="0" w:type="auto"/>
              <w:tblCellSpacing w:w="0" w:type="dxa"/>
              <w:tblLook w:val="0680"/>
            </w:tblPr>
            <w:tblGrid>
              <w:gridCol w:w="8412"/>
            </w:tblGrid>
            <w:tr w:rsidR="005572D1" w:rsidTr="00952345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bookmarkStart w:id="0" w:name="page-comments"/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Ann Courtney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Loveland Colorado 80538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970.663.9221</w:t>
                  </w:r>
                </w:p>
                <w:p w:rsidR="005572D1" w:rsidRDefault="0051415B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hyperlink r:id="rId5" w:history="1">
                    <w:r w:rsidR="005572D1">
                      <w:rPr>
                        <w:rStyle w:val="Hyperlink"/>
                        <w:rFonts w:ascii="Calibri" w:eastAsia="Times New Roman" w:hAnsi="Calibri" w:cs="Helvetica"/>
                        <w:i/>
                        <w:iCs/>
                        <w:color w:val="000000" w:themeColor="text1"/>
                      </w:rPr>
                      <w:t>acour35@gmail.com</w:t>
                    </w:r>
                  </w:hyperlink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 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Calibri" w:eastAsia="Times New Roman" w:hAnsi="Calibri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OBJECTIVE:</w:t>
                  </w:r>
                </w:p>
                <w:p w:rsidR="006E2E5A" w:rsidRDefault="005572D1">
                  <w:pPr>
                    <w:spacing w:line="240" w:lineRule="auto"/>
                    <w:ind w:left="720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color w:val="000000" w:themeColor="text1"/>
                    </w:rPr>
                    <w:t xml:space="preserve">O </w:t>
                  </w:r>
                  <w:r w:rsidR="00FD3286"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Obtain position as </w:t>
                  </w:r>
                  <w:r w:rsidR="00D04687"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Outbound Call Center Representative</w:t>
                  </w:r>
                </w:p>
                <w:p w:rsidR="008543AB" w:rsidRDefault="008543AB">
                  <w:pPr>
                    <w:spacing w:line="240" w:lineRule="auto"/>
                    <w:ind w:left="720"/>
                    <w:rPr>
                      <w:rFonts w:ascii="Calibri" w:eastAsia="Times New Roman" w:hAnsi="Calibri" w:cs="Helvetica"/>
                      <w:color w:val="000000" w:themeColor="text1"/>
                    </w:rPr>
                  </w:pPr>
                </w:p>
                <w:p w:rsidR="005572D1" w:rsidRDefault="005572D1" w:rsidP="006E2E5A">
                  <w:pPr>
                    <w:spacing w:line="240" w:lineRule="auto"/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PROFESSIONAL PROFILE</w:t>
                  </w:r>
                </w:p>
                <w:p w:rsidR="005572D1" w:rsidRDefault="005572D1">
                  <w:pPr>
                    <w:spacing w:after="0" w:line="240" w:lineRule="auto"/>
                    <w:ind w:left="1020"/>
                    <w:rPr>
                      <w:rFonts w:ascii="Calibri" w:eastAsia="Times New Roman" w:hAnsi="Calibri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Citizenship, Cultural Orientation, and ESL instruction</w:t>
                  </w:r>
                </w:p>
                <w:p w:rsidR="005572D1" w:rsidRDefault="005572D1">
                  <w:pPr>
                    <w:spacing w:after="0" w:line="240" w:lineRule="auto"/>
                    <w:ind w:left="1020"/>
                    <w:rPr>
                      <w:rFonts w:ascii="Calibri" w:eastAsia="Times New Roman" w:hAnsi="Calibri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Microsoft Office Proficiency, Statistical Analysis</w:t>
                  </w:r>
                </w:p>
                <w:p w:rsidR="005572D1" w:rsidRDefault="005572D1">
                  <w:pPr>
                    <w:spacing w:after="0" w:line="240" w:lineRule="auto"/>
                    <w:ind w:left="1020"/>
                    <w:rPr>
                      <w:rFonts w:ascii="Calibri" w:eastAsia="Times New Roman" w:hAnsi="Calibri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Development of grant proposals</w:t>
                  </w:r>
                </w:p>
                <w:p w:rsidR="005572D1" w:rsidRDefault="005572D1">
                  <w:pPr>
                    <w:spacing w:line="240" w:lineRule="auto"/>
                    <w:ind w:left="1020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Excellent Communicatio</w:t>
                  </w:r>
                  <w:r w:rsidR="00A56379"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n Skills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</w:t>
                  </w: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EDUCATION:</w:t>
                  </w:r>
                </w:p>
                <w:p w:rsidR="005572D1" w:rsidRDefault="005572D1">
                  <w:pPr>
                    <w:spacing w:after="0" w:line="240" w:lineRule="auto"/>
                    <w:ind w:left="720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Bachelor of Arts (Sociology) December 2009- University of Northern Colorado</w:t>
                  </w:r>
                </w:p>
                <w:p w:rsidR="005572D1" w:rsidRPr="005572D1" w:rsidRDefault="005572D1">
                  <w:pPr>
                    <w:spacing w:line="240" w:lineRule="auto"/>
                    <w:ind w:left="720"/>
                    <w:rPr>
                      <w:rFonts w:eastAsia="Times New Roman" w:cs="Arial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>
                    <w:rPr>
                      <w:rFonts w:eastAsia="Times New Roman" w:cs="Courier New"/>
                      <w:i/>
                      <w:color w:val="000000" w:themeColor="text1"/>
                    </w:rPr>
                    <w:t>Master of Education (Human Resource Studies and Adult Educa</w:t>
                  </w:r>
                  <w:r w:rsidR="007401A7">
                    <w:rPr>
                      <w:rFonts w:eastAsia="Times New Roman" w:cs="Courier New"/>
                      <w:i/>
                      <w:color w:val="000000" w:themeColor="text1"/>
                    </w:rPr>
                    <w:t>tion and Training) December 2011</w:t>
                  </w:r>
                  <w:r w:rsidR="002174D9">
                    <w:rPr>
                      <w:rFonts w:eastAsia="Times New Roman" w:cs="Courier New"/>
                      <w:i/>
                      <w:color w:val="000000" w:themeColor="text1"/>
                    </w:rPr>
                    <w:t>- Colorado State University</w:t>
                  </w:r>
                </w:p>
                <w:p w:rsidR="005572D1" w:rsidRDefault="005572D1">
                  <w:pPr>
                    <w:spacing w:line="240" w:lineRule="auto"/>
                    <w:ind w:left="720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WORK EXPERIENCE: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     O </w:t>
                  </w: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ESL Instructor 2009 -2011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: Prepared and delivered lesson plans for adult second 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     language learners and implemented appraisals, pre- and post-tests according to 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    CASAS standards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     o </w:t>
                  </w: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Spa coordinator 2005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: Assistant Manager responsibilities-scheduling, marketing,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     communication with local media to schedule and assist in the design of advertising 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     and announcements of events, sales, and special services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     o </w:t>
                  </w: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Certified Massage Therapist – Independent Contractor and Employee 1999-2007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-</w:t>
                  </w: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 xml:space="preserve">               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Assessed client needs and implemented therapeutic massage (Swedish 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      Neuromuscular, Reiki)</w:t>
                  </w:r>
                </w:p>
                <w:p w:rsidR="005572D1" w:rsidRDefault="005572D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</w:p>
                <w:p w:rsidR="005572D1" w:rsidRDefault="005572D1">
                  <w:pPr>
                    <w:spacing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     o </w:t>
                  </w: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Tutor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- 1- 2011 to 5- 2011- Designed and implemented one hour learning sessions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             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lastRenderedPageBreak/>
                    <w:t xml:space="preserve">                   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>WORK REFERENCES:</w:t>
                  </w:r>
                </w:p>
                <w:p w:rsidR="002F7B99" w:rsidRDefault="005572D1" w:rsidP="002F7B99">
                  <w:pPr>
                    <w:spacing w:line="240" w:lineRule="auto"/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Rochelle Miller: Right to Read, Greeley, Colorado 80631-   970.352.7323</w:t>
                  </w:r>
                </w:p>
                <w:p w:rsidR="005572D1" w:rsidRDefault="005572D1" w:rsidP="002F7B99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</w:t>
                  </w: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Judy Duval: Loveland, Colorado 970-980-1519</w:t>
                  </w:r>
                </w:p>
                <w:p w:rsidR="005572D1" w:rsidRDefault="002F7B99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Helvetica" w:eastAsia="Times New Roman" w:hAnsi="Helvetica" w:cs="Helvetica"/>
                      <w:color w:val="000000" w:themeColor="text1"/>
                    </w:rPr>
                    <w:t> </w:t>
                  </w:r>
                  <w:r w:rsidR="005572D1"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 w:rsidR="005572D1"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>Chelsea Stewart: Education and Life Training Center 970 483-4357</w:t>
                  </w:r>
                </w:p>
                <w:p w:rsidR="005572D1" w:rsidRDefault="005572D1">
                  <w:pPr>
                    <w:spacing w:line="240" w:lineRule="auto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  <w:t xml:space="preserve">EDUCATIONAL REFERENCE: </w:t>
                  </w:r>
                </w:p>
                <w:p w:rsidR="005572D1" w:rsidRDefault="005572D1">
                  <w:pPr>
                    <w:spacing w:line="240" w:lineRule="auto"/>
                    <w:ind w:left="720"/>
                    <w:rPr>
                      <w:rFonts w:ascii="Helvetica" w:eastAsia="Times New Roman" w:hAnsi="Helvetica" w:cs="Helvetica"/>
                      <w:color w:val="000000" w:themeColor="text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 w:themeColor="text1"/>
                    </w:rPr>
                    <w:t xml:space="preserve">o </w:t>
                  </w:r>
                  <w:r>
                    <w:rPr>
                      <w:rFonts w:ascii="Calibri" w:eastAsia="Times New Roman" w:hAnsi="Calibri" w:cs="Helvetica"/>
                      <w:i/>
                      <w:iCs/>
                      <w:color w:val="000000" w:themeColor="text1"/>
                    </w:rPr>
                    <w:t xml:space="preserve">Jeffrey Foley PhD. </w:t>
                  </w:r>
                  <w:hyperlink r:id="rId6" w:history="1">
                    <w:r>
                      <w:rPr>
                        <w:rStyle w:val="Hyperlink"/>
                        <w:rFonts w:ascii="Calibri" w:eastAsia="Times New Roman" w:hAnsi="Calibri" w:cs="Helvetica"/>
                        <w:i/>
                        <w:iCs/>
                        <w:color w:val="000000" w:themeColor="text1"/>
                      </w:rPr>
                      <w:t>Jeffrey.Foley@colostate.edu</w:t>
                    </w:r>
                  </w:hyperlink>
                </w:p>
                <w:p w:rsidR="005572D1" w:rsidRDefault="005572D1">
                  <w:pPr>
                    <w:spacing w:after="110" w:line="360" w:lineRule="atLeast"/>
                    <w:outlineLvl w:val="3"/>
                    <w:rPr>
                      <w:rFonts w:ascii="Trebuchet MS" w:eastAsia="Times New Roman" w:hAnsi="Trebuchet MS" w:cs="Helvetica"/>
                      <w:color w:val="000000" w:themeColor="text1"/>
                    </w:rPr>
                  </w:pPr>
                  <w:bookmarkStart w:id="1" w:name="TOC-Attachments-0-"/>
                  <w:bookmarkEnd w:id="1"/>
                </w:p>
              </w:tc>
            </w:tr>
            <w:tr w:rsidR="005572D1" w:rsidTr="00952345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5572D1" w:rsidRDefault="005572D1">
                  <w:pPr>
                    <w:spacing w:line="240" w:lineRule="auto"/>
                    <w:rPr>
                      <w:rFonts w:ascii="Calibri" w:eastAsia="Times New Roman" w:hAnsi="Calibri" w:cs="Helvetica"/>
                      <w:b/>
                      <w:bCs/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5572D1" w:rsidRDefault="005572D1">
            <w:pPr>
              <w:spacing w:after="0" w:line="396" w:lineRule="atLeast"/>
              <w:jc w:val="center"/>
              <w:rPr>
                <w:rFonts w:ascii="Helvetica" w:eastAsia="Times New Roman" w:hAnsi="Helvetica" w:cs="Helvetica"/>
                <w:color w:val="CEDBDF"/>
              </w:rPr>
            </w:pPr>
          </w:p>
          <w:p w:rsidR="005572D1" w:rsidRDefault="005572D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  <w:p w:rsidR="005572D1" w:rsidRDefault="005572D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vanish/>
              </w:rPr>
              <w:t>Bottom of Form</w:t>
            </w:r>
          </w:p>
        </w:tc>
      </w:tr>
      <w:bookmarkEnd w:id="0"/>
    </w:tbl>
    <w:p w:rsidR="001A6F8A" w:rsidRDefault="001A6F8A"/>
    <w:sectPr w:rsidR="001A6F8A" w:rsidSect="001A6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5C21"/>
    <w:multiLevelType w:val="hybridMultilevel"/>
    <w:tmpl w:val="2D3A84FC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261B2112"/>
    <w:multiLevelType w:val="hybridMultilevel"/>
    <w:tmpl w:val="DACEC22E"/>
    <w:lvl w:ilvl="0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38420DD9"/>
    <w:multiLevelType w:val="hybridMultilevel"/>
    <w:tmpl w:val="F956E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76DB5"/>
    <w:multiLevelType w:val="hybridMultilevel"/>
    <w:tmpl w:val="0A0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D2CCB"/>
    <w:multiLevelType w:val="hybridMultilevel"/>
    <w:tmpl w:val="362A5A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2D1"/>
    <w:rsid w:val="000E1ACC"/>
    <w:rsid w:val="00102318"/>
    <w:rsid w:val="001A6F8A"/>
    <w:rsid w:val="001B2408"/>
    <w:rsid w:val="002174D9"/>
    <w:rsid w:val="002D25BF"/>
    <w:rsid w:val="002F7B99"/>
    <w:rsid w:val="00320C2D"/>
    <w:rsid w:val="003E126B"/>
    <w:rsid w:val="004251EE"/>
    <w:rsid w:val="0051415B"/>
    <w:rsid w:val="005147C3"/>
    <w:rsid w:val="005572D1"/>
    <w:rsid w:val="006E2E5A"/>
    <w:rsid w:val="007401A7"/>
    <w:rsid w:val="008543AB"/>
    <w:rsid w:val="008B6609"/>
    <w:rsid w:val="00952345"/>
    <w:rsid w:val="00A300E6"/>
    <w:rsid w:val="00A56379"/>
    <w:rsid w:val="00AF6221"/>
    <w:rsid w:val="00C21F45"/>
    <w:rsid w:val="00D04687"/>
    <w:rsid w:val="00ED6B8A"/>
    <w:rsid w:val="00F7216F"/>
    <w:rsid w:val="00F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7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rey.Foley@colostate.edu" TargetMode="External"/><Relationship Id="rId5" Type="http://schemas.openxmlformats.org/officeDocument/2006/relationships/hyperlink" Target="mailto:acour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2012-01-28T20:13:00Z</dcterms:created>
  <dcterms:modified xsi:type="dcterms:W3CDTF">2012-01-28T20:13:00Z</dcterms:modified>
</cp:coreProperties>
</file>