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35211" w14:textId="3E5CA0DD" w:rsidR="000B6800" w:rsidRPr="00D22206" w:rsidRDefault="00D22206">
      <w:pPr>
        <w:rPr>
          <w:b/>
          <w:sz w:val="28"/>
        </w:rPr>
      </w:pPr>
      <w:bookmarkStart w:id="0" w:name="_GoBack"/>
      <w:bookmarkEnd w:id="0"/>
      <w:r w:rsidRPr="00D22206">
        <w:rPr>
          <w:b/>
          <w:sz w:val="28"/>
        </w:rPr>
        <w:t>Chet Sievers</w:t>
      </w:r>
    </w:p>
    <w:p w14:paraId="02940219" w14:textId="6AF92931" w:rsidR="00D22206" w:rsidRDefault="00D22206" w:rsidP="00F60191">
      <w:pPr>
        <w:spacing w:after="0"/>
      </w:pPr>
      <w:r>
        <w:t xml:space="preserve">11798 Elizabeth Circle Thornton, CO 80233   </w:t>
      </w:r>
    </w:p>
    <w:p w14:paraId="73AE1FB4" w14:textId="1F20549E" w:rsidR="00D22206" w:rsidRDefault="00D22206" w:rsidP="00F60191">
      <w:pPr>
        <w:spacing w:after="0"/>
      </w:pPr>
      <w:r>
        <w:t>720-940-3823</w:t>
      </w:r>
    </w:p>
    <w:p w14:paraId="365AF463" w14:textId="04BE9AA5" w:rsidR="00D22206" w:rsidRDefault="006C30B2" w:rsidP="00F60191">
      <w:pPr>
        <w:spacing w:after="0"/>
        <w:rPr>
          <w:color w:val="0D0D0D" w:themeColor="text1" w:themeTint="F2"/>
        </w:rPr>
      </w:pPr>
      <w:hyperlink r:id="rId5" w:history="1">
        <w:r w:rsidR="00D22206" w:rsidRPr="00D22206">
          <w:rPr>
            <w:rStyle w:val="Hyperlink"/>
            <w:color w:val="0D0D0D" w:themeColor="text1" w:themeTint="F2"/>
          </w:rPr>
          <w:t>Colby906@gmail.com</w:t>
        </w:r>
      </w:hyperlink>
    </w:p>
    <w:p w14:paraId="3C595E68" w14:textId="64BA0EC7" w:rsidR="00D22206" w:rsidRDefault="00D22206">
      <w:pPr>
        <w:rPr>
          <w:color w:val="0D0D0D" w:themeColor="text1" w:themeTint="F2"/>
        </w:rPr>
      </w:pPr>
    </w:p>
    <w:p w14:paraId="427D66DC" w14:textId="77777777" w:rsidR="00D22206" w:rsidRDefault="00D22206" w:rsidP="00D22206">
      <w:pPr>
        <w:spacing w:line="240" w:lineRule="auto"/>
        <w:rPr>
          <w:color w:val="0D0D0D" w:themeColor="text1" w:themeTint="F2"/>
        </w:rPr>
        <w:sectPr w:rsidR="00D22206">
          <w:pgSz w:w="12240" w:h="15840"/>
          <w:pgMar w:top="1440" w:right="1440" w:bottom="1440" w:left="1440" w:header="720" w:footer="720" w:gutter="0"/>
          <w:cols w:space="720"/>
          <w:docGrid w:linePitch="360"/>
        </w:sectPr>
      </w:pPr>
    </w:p>
    <w:p w14:paraId="36821DD5" w14:textId="78F0A1D5" w:rsidR="00D22206" w:rsidRPr="00AB7BAE" w:rsidRDefault="00D22206" w:rsidP="00D22206">
      <w:pPr>
        <w:spacing w:line="240" w:lineRule="auto"/>
        <w:rPr>
          <w:b/>
          <w:color w:val="0D0D0D" w:themeColor="text1" w:themeTint="F2"/>
          <w:u w:val="single"/>
        </w:rPr>
      </w:pPr>
      <w:r w:rsidRPr="00AB7BAE">
        <w:rPr>
          <w:b/>
          <w:color w:val="0D0D0D" w:themeColor="text1" w:themeTint="F2"/>
          <w:u w:val="single"/>
        </w:rPr>
        <w:t>Experiences: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D22206" w14:paraId="6064360D" w14:textId="77777777" w:rsidTr="00AB7BAE">
        <w:tc>
          <w:tcPr>
            <w:tcW w:w="4675" w:type="dxa"/>
          </w:tcPr>
          <w:p w14:paraId="45D09BE2" w14:textId="43367389" w:rsidR="00D22206" w:rsidRDefault="00D22206" w:rsidP="00D22206">
            <w:pPr>
              <w:rPr>
                <w:color w:val="0D0D0D" w:themeColor="text1" w:themeTint="F2"/>
              </w:rPr>
            </w:pPr>
            <w:r>
              <w:rPr>
                <w:color w:val="0D0D0D" w:themeColor="text1" w:themeTint="F2"/>
              </w:rPr>
              <w:t>Process Improvement</w:t>
            </w:r>
          </w:p>
        </w:tc>
        <w:tc>
          <w:tcPr>
            <w:tcW w:w="4675" w:type="dxa"/>
          </w:tcPr>
          <w:p w14:paraId="6EF8F88D" w14:textId="15D94D4E" w:rsidR="00D22206" w:rsidRDefault="00D22206" w:rsidP="00D22206">
            <w:pPr>
              <w:rPr>
                <w:color w:val="0D0D0D" w:themeColor="text1" w:themeTint="F2"/>
              </w:rPr>
            </w:pPr>
            <w:r>
              <w:rPr>
                <w:color w:val="0D0D0D" w:themeColor="text1" w:themeTint="F2"/>
              </w:rPr>
              <w:t xml:space="preserve">Lean, 5’s, Visual workspace </w:t>
            </w:r>
          </w:p>
        </w:tc>
      </w:tr>
      <w:tr w:rsidR="00D22206" w14:paraId="3DF93D89" w14:textId="77777777" w:rsidTr="00AB7BAE">
        <w:tc>
          <w:tcPr>
            <w:tcW w:w="4675" w:type="dxa"/>
          </w:tcPr>
          <w:p w14:paraId="7F7A823C" w14:textId="334AB7D2" w:rsidR="00D22206" w:rsidRDefault="00D22206" w:rsidP="00D22206">
            <w:pPr>
              <w:rPr>
                <w:color w:val="0D0D0D" w:themeColor="text1" w:themeTint="F2"/>
              </w:rPr>
            </w:pPr>
            <w:r>
              <w:rPr>
                <w:color w:val="0D0D0D" w:themeColor="text1" w:themeTint="F2"/>
              </w:rPr>
              <w:t>Root cause analysis</w:t>
            </w:r>
          </w:p>
        </w:tc>
        <w:tc>
          <w:tcPr>
            <w:tcW w:w="4675" w:type="dxa"/>
          </w:tcPr>
          <w:p w14:paraId="19E33F1F" w14:textId="51DF0C05" w:rsidR="00D22206" w:rsidRDefault="00641883" w:rsidP="00D22206">
            <w:pPr>
              <w:rPr>
                <w:color w:val="0D0D0D" w:themeColor="text1" w:themeTint="F2"/>
              </w:rPr>
            </w:pPr>
            <w:r>
              <w:rPr>
                <w:color w:val="0D0D0D" w:themeColor="text1" w:themeTint="F2"/>
              </w:rPr>
              <w:t>Document Control</w:t>
            </w:r>
          </w:p>
        </w:tc>
      </w:tr>
      <w:tr w:rsidR="00D22206" w14:paraId="2AA59329" w14:textId="77777777" w:rsidTr="00AB7BAE">
        <w:tc>
          <w:tcPr>
            <w:tcW w:w="4675" w:type="dxa"/>
          </w:tcPr>
          <w:p w14:paraId="1DBA903B" w14:textId="0CD1F0E1" w:rsidR="00D22206" w:rsidRDefault="00D22206" w:rsidP="00D22206">
            <w:pPr>
              <w:rPr>
                <w:color w:val="0D0D0D" w:themeColor="text1" w:themeTint="F2"/>
              </w:rPr>
            </w:pPr>
            <w:r>
              <w:rPr>
                <w:color w:val="0D0D0D" w:themeColor="text1" w:themeTint="F2"/>
              </w:rPr>
              <w:t>Non-ferrous casting process</w:t>
            </w:r>
          </w:p>
        </w:tc>
        <w:tc>
          <w:tcPr>
            <w:tcW w:w="4675" w:type="dxa"/>
          </w:tcPr>
          <w:p w14:paraId="193BEAA6" w14:textId="06A0AD63" w:rsidR="00D22206" w:rsidRDefault="00D81DDD" w:rsidP="00D22206">
            <w:pPr>
              <w:rPr>
                <w:color w:val="0D0D0D" w:themeColor="text1" w:themeTint="F2"/>
              </w:rPr>
            </w:pPr>
            <w:r>
              <w:rPr>
                <w:color w:val="0D0D0D" w:themeColor="text1" w:themeTint="F2"/>
              </w:rPr>
              <w:t>Material resource planning</w:t>
            </w:r>
          </w:p>
        </w:tc>
      </w:tr>
      <w:tr w:rsidR="00D22206" w14:paraId="68D67168" w14:textId="77777777" w:rsidTr="00AB7BAE">
        <w:tc>
          <w:tcPr>
            <w:tcW w:w="4675" w:type="dxa"/>
          </w:tcPr>
          <w:p w14:paraId="2D0B4FDB" w14:textId="2E914292" w:rsidR="00D22206" w:rsidRDefault="00244115" w:rsidP="00D22206">
            <w:pPr>
              <w:rPr>
                <w:color w:val="0D0D0D" w:themeColor="text1" w:themeTint="F2"/>
              </w:rPr>
            </w:pPr>
            <w:r>
              <w:rPr>
                <w:color w:val="0D0D0D" w:themeColor="text1" w:themeTint="F2"/>
              </w:rPr>
              <w:t>Personnel Management</w:t>
            </w:r>
          </w:p>
        </w:tc>
        <w:tc>
          <w:tcPr>
            <w:tcW w:w="4675" w:type="dxa"/>
          </w:tcPr>
          <w:p w14:paraId="260354BC" w14:textId="1C76AF5F" w:rsidR="00D22206" w:rsidRDefault="00D22206" w:rsidP="00D22206">
            <w:pPr>
              <w:rPr>
                <w:color w:val="0D0D0D" w:themeColor="text1" w:themeTint="F2"/>
              </w:rPr>
            </w:pPr>
            <w:proofErr w:type="spellStart"/>
            <w:r>
              <w:rPr>
                <w:color w:val="0D0D0D" w:themeColor="text1" w:themeTint="F2"/>
              </w:rPr>
              <w:t>Tig</w:t>
            </w:r>
            <w:proofErr w:type="spellEnd"/>
            <w:r>
              <w:rPr>
                <w:color w:val="0D0D0D" w:themeColor="text1" w:themeTint="F2"/>
              </w:rPr>
              <w:t>/</w:t>
            </w:r>
            <w:proofErr w:type="spellStart"/>
            <w:r>
              <w:rPr>
                <w:color w:val="0D0D0D" w:themeColor="text1" w:themeTint="F2"/>
              </w:rPr>
              <w:t>Mig</w:t>
            </w:r>
            <w:proofErr w:type="spellEnd"/>
            <w:r>
              <w:rPr>
                <w:color w:val="0D0D0D" w:themeColor="text1" w:themeTint="F2"/>
              </w:rPr>
              <w:t xml:space="preserve"> Welding</w:t>
            </w:r>
            <w:r w:rsidR="00AB7BAE">
              <w:rPr>
                <w:color w:val="0D0D0D" w:themeColor="text1" w:themeTint="F2"/>
              </w:rPr>
              <w:t xml:space="preserve"> (aluminum, magnesium, steel)</w:t>
            </w:r>
          </w:p>
        </w:tc>
      </w:tr>
      <w:tr w:rsidR="00D22206" w14:paraId="3CC2E35F" w14:textId="77777777" w:rsidTr="00AB7BAE">
        <w:tc>
          <w:tcPr>
            <w:tcW w:w="4675" w:type="dxa"/>
          </w:tcPr>
          <w:p w14:paraId="05C99D11" w14:textId="7F684C72" w:rsidR="00D22206" w:rsidRDefault="00D22206" w:rsidP="00D22206">
            <w:pPr>
              <w:rPr>
                <w:color w:val="0D0D0D" w:themeColor="text1" w:themeTint="F2"/>
              </w:rPr>
            </w:pPr>
            <w:r>
              <w:rPr>
                <w:color w:val="0D0D0D" w:themeColor="text1" w:themeTint="F2"/>
              </w:rPr>
              <w:t xml:space="preserve">ISO 9001 </w:t>
            </w:r>
          </w:p>
        </w:tc>
        <w:tc>
          <w:tcPr>
            <w:tcW w:w="4675" w:type="dxa"/>
          </w:tcPr>
          <w:p w14:paraId="229B5970" w14:textId="05FFC466" w:rsidR="00D22206" w:rsidRDefault="00D22206" w:rsidP="00D22206">
            <w:pPr>
              <w:rPr>
                <w:color w:val="0D0D0D" w:themeColor="text1" w:themeTint="F2"/>
              </w:rPr>
            </w:pPr>
            <w:r>
              <w:rPr>
                <w:color w:val="0D0D0D" w:themeColor="text1" w:themeTint="F2"/>
              </w:rPr>
              <w:t>CNC programming (</w:t>
            </w:r>
            <w:proofErr w:type="spellStart"/>
            <w:r>
              <w:rPr>
                <w:color w:val="0D0D0D" w:themeColor="text1" w:themeTint="F2"/>
              </w:rPr>
              <w:t>Gibbs</w:t>
            </w:r>
            <w:r w:rsidR="00D156C5">
              <w:rPr>
                <w:color w:val="0D0D0D" w:themeColor="text1" w:themeTint="F2"/>
              </w:rPr>
              <w:t>CAM</w:t>
            </w:r>
            <w:proofErr w:type="spellEnd"/>
            <w:r w:rsidR="00AB7BAE">
              <w:rPr>
                <w:color w:val="0D0D0D" w:themeColor="text1" w:themeTint="F2"/>
              </w:rPr>
              <w:t>,</w:t>
            </w:r>
            <w:r>
              <w:rPr>
                <w:color w:val="0D0D0D" w:themeColor="text1" w:themeTint="F2"/>
              </w:rPr>
              <w:t xml:space="preserve"> </w:t>
            </w:r>
            <w:proofErr w:type="gramStart"/>
            <w:r>
              <w:rPr>
                <w:color w:val="0D0D0D" w:themeColor="text1" w:themeTint="F2"/>
              </w:rPr>
              <w:t>VMC’s )</w:t>
            </w:r>
            <w:proofErr w:type="gramEnd"/>
            <w:r>
              <w:rPr>
                <w:color w:val="0D0D0D" w:themeColor="text1" w:themeTint="F2"/>
              </w:rPr>
              <w:t xml:space="preserve"> </w:t>
            </w:r>
          </w:p>
        </w:tc>
      </w:tr>
      <w:tr w:rsidR="00D22206" w14:paraId="387242B2" w14:textId="77777777" w:rsidTr="00AB7BAE">
        <w:tc>
          <w:tcPr>
            <w:tcW w:w="4675" w:type="dxa"/>
          </w:tcPr>
          <w:p w14:paraId="1B998A82" w14:textId="55AB9BE7" w:rsidR="00D22206" w:rsidRDefault="00D22206" w:rsidP="00D22206">
            <w:pPr>
              <w:rPr>
                <w:color w:val="0D0D0D" w:themeColor="text1" w:themeTint="F2"/>
              </w:rPr>
            </w:pPr>
            <w:r>
              <w:rPr>
                <w:color w:val="0D0D0D" w:themeColor="text1" w:themeTint="F2"/>
              </w:rPr>
              <w:t>P&amp;L statement evaluation</w:t>
            </w:r>
          </w:p>
        </w:tc>
        <w:tc>
          <w:tcPr>
            <w:tcW w:w="4675" w:type="dxa"/>
          </w:tcPr>
          <w:p w14:paraId="6C634C47" w14:textId="203BD9A7" w:rsidR="00D22206" w:rsidRDefault="00D22206" w:rsidP="00D22206">
            <w:pPr>
              <w:rPr>
                <w:color w:val="0D0D0D" w:themeColor="text1" w:themeTint="F2"/>
              </w:rPr>
            </w:pPr>
            <w:r>
              <w:rPr>
                <w:color w:val="0D0D0D" w:themeColor="text1" w:themeTint="F2"/>
              </w:rPr>
              <w:t>Root cause analysis</w:t>
            </w:r>
          </w:p>
        </w:tc>
      </w:tr>
      <w:tr w:rsidR="00D22206" w14:paraId="4A9664C5" w14:textId="77777777" w:rsidTr="00AB7BAE">
        <w:tc>
          <w:tcPr>
            <w:tcW w:w="4675" w:type="dxa"/>
          </w:tcPr>
          <w:p w14:paraId="127566BB" w14:textId="08A046AE" w:rsidR="00D22206" w:rsidRDefault="00D22206" w:rsidP="00D22206">
            <w:pPr>
              <w:rPr>
                <w:color w:val="0D0D0D" w:themeColor="text1" w:themeTint="F2"/>
              </w:rPr>
            </w:pPr>
            <w:r>
              <w:rPr>
                <w:color w:val="0D0D0D" w:themeColor="text1" w:themeTint="F2"/>
              </w:rPr>
              <w:t>Solid</w:t>
            </w:r>
            <w:r w:rsidR="00AB7BAE">
              <w:rPr>
                <w:color w:val="0D0D0D" w:themeColor="text1" w:themeTint="F2"/>
              </w:rPr>
              <w:t>W</w:t>
            </w:r>
            <w:r>
              <w:rPr>
                <w:color w:val="0D0D0D" w:themeColor="text1" w:themeTint="F2"/>
              </w:rPr>
              <w:t>orks</w:t>
            </w:r>
          </w:p>
        </w:tc>
        <w:tc>
          <w:tcPr>
            <w:tcW w:w="4675" w:type="dxa"/>
          </w:tcPr>
          <w:p w14:paraId="3CF2D306" w14:textId="1D3B0706" w:rsidR="00D22206" w:rsidRDefault="00D22206" w:rsidP="00D22206">
            <w:pPr>
              <w:rPr>
                <w:color w:val="0D0D0D" w:themeColor="text1" w:themeTint="F2"/>
              </w:rPr>
            </w:pPr>
            <w:r>
              <w:rPr>
                <w:color w:val="0D0D0D" w:themeColor="text1" w:themeTint="F2"/>
              </w:rPr>
              <w:t>MS Office</w:t>
            </w:r>
          </w:p>
        </w:tc>
      </w:tr>
      <w:tr w:rsidR="00D22206" w14:paraId="0DC6C09E" w14:textId="77777777" w:rsidTr="00AB7BAE">
        <w:tc>
          <w:tcPr>
            <w:tcW w:w="4675" w:type="dxa"/>
          </w:tcPr>
          <w:p w14:paraId="06A4C05F" w14:textId="6D2326CB" w:rsidR="00D22206" w:rsidRDefault="00D22206" w:rsidP="00D22206">
            <w:pPr>
              <w:rPr>
                <w:color w:val="0D0D0D" w:themeColor="text1" w:themeTint="F2"/>
              </w:rPr>
            </w:pPr>
            <w:r>
              <w:rPr>
                <w:color w:val="0D0D0D" w:themeColor="text1" w:themeTint="F2"/>
              </w:rPr>
              <w:t>E2 Shop system</w:t>
            </w:r>
            <w:r w:rsidR="00D81DDD">
              <w:rPr>
                <w:color w:val="0D0D0D" w:themeColor="text1" w:themeTint="F2"/>
              </w:rPr>
              <w:t xml:space="preserve"> </w:t>
            </w:r>
          </w:p>
        </w:tc>
        <w:tc>
          <w:tcPr>
            <w:tcW w:w="4675" w:type="dxa"/>
          </w:tcPr>
          <w:p w14:paraId="7974B814" w14:textId="5A94CE9E" w:rsidR="00D22206" w:rsidRDefault="00D22206" w:rsidP="00D22206">
            <w:pPr>
              <w:rPr>
                <w:color w:val="0D0D0D" w:themeColor="text1" w:themeTint="F2"/>
              </w:rPr>
            </w:pPr>
            <w:r>
              <w:rPr>
                <w:color w:val="0D0D0D" w:themeColor="text1" w:themeTint="F2"/>
              </w:rPr>
              <w:t xml:space="preserve">GD&amp;T </w:t>
            </w:r>
          </w:p>
        </w:tc>
      </w:tr>
    </w:tbl>
    <w:p w14:paraId="24F9AE6D" w14:textId="23FCB693" w:rsidR="00D22206" w:rsidRPr="00AB7BAE" w:rsidRDefault="00D22206" w:rsidP="00D22206">
      <w:pPr>
        <w:spacing w:after="0"/>
        <w:rPr>
          <w:b/>
          <w:color w:val="0D0D0D" w:themeColor="text1" w:themeTint="F2"/>
          <w:u w:val="single"/>
        </w:rPr>
        <w:sectPr w:rsidR="00D22206" w:rsidRPr="00AB7BAE" w:rsidSect="00D22206">
          <w:type w:val="continuous"/>
          <w:pgSz w:w="12240" w:h="15840"/>
          <w:pgMar w:top="1440" w:right="1440" w:bottom="1440" w:left="1440" w:header="720" w:footer="720" w:gutter="0"/>
          <w:cols w:space="720"/>
          <w:docGrid w:linePitch="360"/>
        </w:sectPr>
      </w:pPr>
    </w:p>
    <w:p w14:paraId="613FD1E0" w14:textId="4B2E6DEF" w:rsidR="00D22206" w:rsidRPr="00AB7BAE" w:rsidRDefault="00D22206" w:rsidP="00D22206">
      <w:pPr>
        <w:rPr>
          <w:b/>
          <w:u w:val="single"/>
        </w:rPr>
      </w:pPr>
      <w:r w:rsidRPr="00AB7BAE">
        <w:rPr>
          <w:b/>
          <w:u w:val="single"/>
        </w:rPr>
        <w:t>Achievements: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D22206" w14:paraId="3333F7F0" w14:textId="77777777" w:rsidTr="00AB7BAE">
        <w:tc>
          <w:tcPr>
            <w:tcW w:w="4675" w:type="dxa"/>
          </w:tcPr>
          <w:p w14:paraId="00CFE807" w14:textId="5B2F2FBE" w:rsidR="00D22206" w:rsidRDefault="00D22206" w:rsidP="00D22206">
            <w:r>
              <w:t xml:space="preserve">Reduced </w:t>
            </w:r>
            <w:r w:rsidR="00F60191">
              <w:t>expenses by</w:t>
            </w:r>
            <w:r>
              <w:t xml:space="preserve"> over 5% in foundry </w:t>
            </w:r>
          </w:p>
        </w:tc>
        <w:tc>
          <w:tcPr>
            <w:tcW w:w="4675" w:type="dxa"/>
          </w:tcPr>
          <w:p w14:paraId="430508EB" w14:textId="0DCE85C6" w:rsidR="00D22206" w:rsidRDefault="00D22206" w:rsidP="00D22206">
            <w:r>
              <w:t>Reduced scrap/waste through process control</w:t>
            </w:r>
          </w:p>
        </w:tc>
      </w:tr>
      <w:tr w:rsidR="00D22206" w14:paraId="10693F8F" w14:textId="77777777" w:rsidTr="00AB7BAE">
        <w:tc>
          <w:tcPr>
            <w:tcW w:w="4675" w:type="dxa"/>
          </w:tcPr>
          <w:p w14:paraId="6BBB8BF3" w14:textId="7B545286" w:rsidR="00D22206" w:rsidRDefault="00D22206" w:rsidP="00D22206">
            <w:r>
              <w:t>Improved work holding ability through design</w:t>
            </w:r>
            <w:r w:rsidR="00AB7BAE">
              <w:t xml:space="preserve"> for our machine shop.</w:t>
            </w:r>
          </w:p>
        </w:tc>
        <w:tc>
          <w:tcPr>
            <w:tcW w:w="4675" w:type="dxa"/>
          </w:tcPr>
          <w:p w14:paraId="14F4DA59" w14:textId="5F0EEE4A" w:rsidR="00D22206" w:rsidRDefault="00D22206" w:rsidP="00D22206">
            <w:r>
              <w:t>Set up/executed floor plans for relocation of company assets/processes to new locations.</w:t>
            </w:r>
            <w:r w:rsidR="00186516">
              <w:t xml:space="preserve"> Twice</w:t>
            </w:r>
          </w:p>
        </w:tc>
      </w:tr>
    </w:tbl>
    <w:p w14:paraId="4F3C3AE5" w14:textId="77777777" w:rsidR="00D22206" w:rsidRDefault="00D22206" w:rsidP="00D22206"/>
    <w:p w14:paraId="433868EE" w14:textId="1397F54C" w:rsidR="00D22206" w:rsidRPr="00AB7BAE" w:rsidRDefault="00AB7BAE" w:rsidP="00D22206">
      <w:pPr>
        <w:rPr>
          <w:b/>
          <w:u w:val="single"/>
        </w:rPr>
      </w:pPr>
      <w:r w:rsidRPr="00AB7BAE">
        <w:rPr>
          <w:b/>
          <w:u w:val="single"/>
        </w:rPr>
        <w:t>Work History: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D81DDD" w14:paraId="44CD545E" w14:textId="77777777" w:rsidTr="00F60191">
        <w:tc>
          <w:tcPr>
            <w:tcW w:w="4675" w:type="dxa"/>
          </w:tcPr>
          <w:p w14:paraId="19830584" w14:textId="5D12ECD1" w:rsidR="00D81DDD" w:rsidRDefault="00D81DDD" w:rsidP="00F60191">
            <w:pPr>
              <w:tabs>
                <w:tab w:val="left" w:pos="2210"/>
                <w:tab w:val="left" w:pos="2330"/>
                <w:tab w:val="left" w:pos="2540"/>
              </w:tabs>
            </w:pPr>
            <w:r>
              <w:t>Technical Lead / Designer</w:t>
            </w:r>
          </w:p>
        </w:tc>
        <w:tc>
          <w:tcPr>
            <w:tcW w:w="4675" w:type="dxa"/>
          </w:tcPr>
          <w:p w14:paraId="52774636" w14:textId="46AC2352" w:rsidR="00D81DDD" w:rsidRDefault="00D81DDD" w:rsidP="00D22206">
            <w:r>
              <w:t>2/2018—Present (bullet points on next page)</w:t>
            </w:r>
          </w:p>
        </w:tc>
      </w:tr>
      <w:tr w:rsidR="00AB7BAE" w14:paraId="2241869B" w14:textId="77777777" w:rsidTr="00F60191">
        <w:tc>
          <w:tcPr>
            <w:tcW w:w="4675" w:type="dxa"/>
          </w:tcPr>
          <w:p w14:paraId="6B2B56F4" w14:textId="2105FC05" w:rsidR="00AB7BAE" w:rsidRDefault="00AB7BAE" w:rsidP="00F60191">
            <w:pPr>
              <w:tabs>
                <w:tab w:val="left" w:pos="2210"/>
                <w:tab w:val="left" w:pos="2330"/>
                <w:tab w:val="left" w:pos="2540"/>
              </w:tabs>
            </w:pPr>
            <w:r>
              <w:t>Operations Manager</w:t>
            </w:r>
            <w:r w:rsidR="00F60191">
              <w:t xml:space="preserve">, </w:t>
            </w:r>
            <w:r>
              <w:t>Prototype Casting, Inc.</w:t>
            </w:r>
          </w:p>
        </w:tc>
        <w:tc>
          <w:tcPr>
            <w:tcW w:w="4675" w:type="dxa"/>
          </w:tcPr>
          <w:p w14:paraId="78B3BC08" w14:textId="3AC83285" w:rsidR="00AB7BAE" w:rsidRDefault="00AB7BAE" w:rsidP="00D22206">
            <w:r>
              <w:t>2</w:t>
            </w:r>
            <w:r w:rsidR="00F60191">
              <w:t>/</w:t>
            </w:r>
            <w:r>
              <w:t xml:space="preserve">2017 </w:t>
            </w:r>
            <w:r w:rsidR="0006780E">
              <w:t>–</w:t>
            </w:r>
            <w:r>
              <w:t xml:space="preserve"> </w:t>
            </w:r>
            <w:r w:rsidR="00D81DDD">
              <w:t>2/2018</w:t>
            </w:r>
            <w:r w:rsidR="0006780E">
              <w:t xml:space="preserve"> (bullet points </w:t>
            </w:r>
            <w:r w:rsidR="00E00CAC">
              <w:t xml:space="preserve">on </w:t>
            </w:r>
            <w:r w:rsidR="0006780E">
              <w:t>next page)</w:t>
            </w:r>
          </w:p>
        </w:tc>
      </w:tr>
      <w:tr w:rsidR="00AB7BAE" w14:paraId="78EC5550" w14:textId="77777777" w:rsidTr="00F60191">
        <w:tc>
          <w:tcPr>
            <w:tcW w:w="4675" w:type="dxa"/>
          </w:tcPr>
          <w:p w14:paraId="46D599FC" w14:textId="1958AFC2" w:rsidR="00AB7BAE" w:rsidRDefault="00AB7BAE" w:rsidP="00D22206">
            <w:r>
              <w:t>Foundry Man</w:t>
            </w:r>
            <w:r w:rsidR="006C0936">
              <w:t>a</w:t>
            </w:r>
            <w:r>
              <w:t>ger</w:t>
            </w:r>
            <w:r w:rsidR="00F60191">
              <w:t xml:space="preserve">, </w:t>
            </w:r>
            <w:r>
              <w:t>Prototype Casting, Inc.</w:t>
            </w:r>
          </w:p>
        </w:tc>
        <w:tc>
          <w:tcPr>
            <w:tcW w:w="4675" w:type="dxa"/>
          </w:tcPr>
          <w:p w14:paraId="0B8142CC" w14:textId="7E88D36D" w:rsidR="00AB7BAE" w:rsidRDefault="00AB7BAE" w:rsidP="00D22206">
            <w:r>
              <w:t>7</w:t>
            </w:r>
            <w:r w:rsidR="00F60191">
              <w:t>/</w:t>
            </w:r>
            <w:r>
              <w:t xml:space="preserve">2013 </w:t>
            </w:r>
            <w:r w:rsidR="00F60191">
              <w:t>-</w:t>
            </w:r>
            <w:r>
              <w:t xml:space="preserve"> 2</w:t>
            </w:r>
            <w:r w:rsidR="00F60191">
              <w:t>/</w:t>
            </w:r>
            <w:r>
              <w:t>2017</w:t>
            </w:r>
            <w:r w:rsidR="0006780E">
              <w:t xml:space="preserve"> </w:t>
            </w:r>
            <w:r w:rsidR="00D81DDD">
              <w:t>(bullet points on page 3)</w:t>
            </w:r>
          </w:p>
        </w:tc>
      </w:tr>
      <w:tr w:rsidR="00AB7BAE" w14:paraId="718C8454" w14:textId="77777777" w:rsidTr="00F60191">
        <w:tc>
          <w:tcPr>
            <w:tcW w:w="4675" w:type="dxa"/>
          </w:tcPr>
          <w:p w14:paraId="1D91C9A9" w14:textId="3BB6B96F" w:rsidR="00AB7BAE" w:rsidRDefault="00AB7BAE" w:rsidP="00D22206">
            <w:r>
              <w:t>Tooling Manager</w:t>
            </w:r>
            <w:r w:rsidR="00F60191">
              <w:t xml:space="preserve">, </w:t>
            </w:r>
            <w:r>
              <w:t>Prototype Casting, Inc.</w:t>
            </w:r>
          </w:p>
        </w:tc>
        <w:tc>
          <w:tcPr>
            <w:tcW w:w="4675" w:type="dxa"/>
          </w:tcPr>
          <w:p w14:paraId="7CF22BF0" w14:textId="0DA2B7B0" w:rsidR="00AB7BAE" w:rsidRDefault="00AB7BAE" w:rsidP="00D22206">
            <w:r>
              <w:t>7</w:t>
            </w:r>
            <w:r w:rsidR="00F60191">
              <w:t>/</w:t>
            </w:r>
            <w:r>
              <w:t xml:space="preserve">2008 </w:t>
            </w:r>
            <w:r w:rsidR="00F60191">
              <w:t>-</w:t>
            </w:r>
            <w:r>
              <w:t xml:space="preserve"> 7</w:t>
            </w:r>
            <w:r w:rsidR="00F60191">
              <w:t>/</w:t>
            </w:r>
            <w:r>
              <w:t>2013</w:t>
            </w:r>
            <w:r w:rsidR="0006780E">
              <w:t xml:space="preserve"> (bullet points </w:t>
            </w:r>
            <w:r w:rsidR="00E00CAC">
              <w:t>on page 3</w:t>
            </w:r>
            <w:r w:rsidR="0006780E">
              <w:t>)</w:t>
            </w:r>
          </w:p>
        </w:tc>
      </w:tr>
      <w:tr w:rsidR="00AB7BAE" w14:paraId="498E7E57" w14:textId="77777777" w:rsidTr="00F60191">
        <w:tc>
          <w:tcPr>
            <w:tcW w:w="4675" w:type="dxa"/>
          </w:tcPr>
          <w:p w14:paraId="36BD8B51" w14:textId="2B39F5EC" w:rsidR="00AB7BAE" w:rsidRDefault="00AB7BAE" w:rsidP="00D22206">
            <w:r>
              <w:t>Various positions</w:t>
            </w:r>
            <w:r w:rsidR="00F60191">
              <w:t xml:space="preserve">, </w:t>
            </w:r>
            <w:r>
              <w:t>Prototype Casting, Inc.</w:t>
            </w:r>
          </w:p>
        </w:tc>
        <w:tc>
          <w:tcPr>
            <w:tcW w:w="4675" w:type="dxa"/>
          </w:tcPr>
          <w:p w14:paraId="2096858F" w14:textId="221D3B96" w:rsidR="00AB7BAE" w:rsidRDefault="00AB7BAE" w:rsidP="00D22206">
            <w:r>
              <w:t>3</w:t>
            </w:r>
            <w:r w:rsidR="00F60191">
              <w:t>/</w:t>
            </w:r>
            <w:r>
              <w:t xml:space="preserve">2006 </w:t>
            </w:r>
            <w:r w:rsidR="00F60191">
              <w:t>-</w:t>
            </w:r>
            <w:r>
              <w:t xml:space="preserve"> 7</w:t>
            </w:r>
            <w:r w:rsidR="00F60191">
              <w:t>/</w:t>
            </w:r>
            <w:r>
              <w:t>2008</w:t>
            </w:r>
            <w:r w:rsidR="0006780E">
              <w:t xml:space="preserve"> (bullet points </w:t>
            </w:r>
            <w:r w:rsidR="00E00CAC">
              <w:t>on p</w:t>
            </w:r>
            <w:r w:rsidR="0006780E">
              <w:t>age</w:t>
            </w:r>
            <w:r w:rsidR="00E00CAC">
              <w:t xml:space="preserve"> 3</w:t>
            </w:r>
            <w:r w:rsidR="0006780E">
              <w:t>)</w:t>
            </w:r>
          </w:p>
        </w:tc>
      </w:tr>
    </w:tbl>
    <w:p w14:paraId="0DC19343" w14:textId="77777777" w:rsidR="00AB7BAE" w:rsidRDefault="00AB7BAE" w:rsidP="00AB7BAE">
      <w:pPr>
        <w:spacing w:after="0"/>
      </w:pPr>
    </w:p>
    <w:p w14:paraId="316AEE47" w14:textId="47AA0F9E" w:rsidR="00D22206" w:rsidRPr="00AB7BAE" w:rsidRDefault="00AB7BAE" w:rsidP="00AB7BAE">
      <w:pPr>
        <w:spacing w:after="0"/>
        <w:rPr>
          <w:b/>
          <w:u w:val="single"/>
        </w:rPr>
      </w:pPr>
      <w:r w:rsidRPr="00AB7BAE">
        <w:rPr>
          <w:b/>
          <w:u w:val="single"/>
        </w:rPr>
        <w:t>Education:</w:t>
      </w:r>
    </w:p>
    <w:p w14:paraId="62260447" w14:textId="1A062188" w:rsidR="00AB7BAE" w:rsidRDefault="00AB7BAE" w:rsidP="00AB7BAE">
      <w:pPr>
        <w:spacing w:after="0"/>
      </w:pPr>
      <w:r>
        <w:t>Colorado State University, Fort Collins, CO</w:t>
      </w:r>
    </w:p>
    <w:p w14:paraId="78411075" w14:textId="269F6DFE" w:rsidR="00AB7BAE" w:rsidRDefault="00AB7BAE" w:rsidP="00AB7BAE">
      <w:pPr>
        <w:spacing w:after="0"/>
      </w:pPr>
      <w:r w:rsidRPr="00AB7BAE">
        <w:t xml:space="preserve">B.S. </w:t>
      </w:r>
      <w:r>
        <w:t>Business Administration, Comput</w:t>
      </w:r>
      <w:r w:rsidR="003767E7">
        <w:t>er and Information Systems</w:t>
      </w:r>
    </w:p>
    <w:p w14:paraId="1049D87B" w14:textId="6611FEE6" w:rsidR="00AB7BAE" w:rsidRDefault="00AB7BAE" w:rsidP="00AB7BAE">
      <w:pPr>
        <w:spacing w:after="0"/>
      </w:pPr>
      <w:r>
        <w:t>2000-2004</w:t>
      </w:r>
    </w:p>
    <w:p w14:paraId="55B6BB7B" w14:textId="77777777" w:rsidR="00AB7BAE" w:rsidRPr="00AB7BAE" w:rsidRDefault="00AB7BAE" w:rsidP="00AB7BAE">
      <w:pPr>
        <w:spacing w:after="0"/>
        <w:rPr>
          <w:b/>
          <w:u w:val="single"/>
        </w:rPr>
      </w:pPr>
    </w:p>
    <w:p w14:paraId="57A98A20" w14:textId="5EFAC725" w:rsidR="00AB7BAE" w:rsidRPr="00AB7BAE" w:rsidRDefault="00AB7BAE" w:rsidP="00AB7BAE">
      <w:pPr>
        <w:spacing w:after="0"/>
        <w:rPr>
          <w:b/>
          <w:u w:val="single"/>
        </w:rPr>
      </w:pPr>
      <w:r w:rsidRPr="00AB7BAE">
        <w:rPr>
          <w:b/>
          <w:u w:val="single"/>
        </w:rPr>
        <w:t>Certifications:</w:t>
      </w:r>
    </w:p>
    <w:p w14:paraId="4A665611" w14:textId="61DD4DD4" w:rsidR="00AB7BAE" w:rsidRDefault="00AB7BAE" w:rsidP="00AB7BAE">
      <w:pPr>
        <w:spacing w:after="0"/>
      </w:pPr>
      <w:r>
        <w:t>Casting Defect Analysis</w:t>
      </w:r>
    </w:p>
    <w:p w14:paraId="01FF9862" w14:textId="3D8D0555" w:rsidR="00AB7BAE" w:rsidRDefault="00AB7BAE" w:rsidP="00AB7BAE">
      <w:pPr>
        <w:spacing w:after="0"/>
      </w:pPr>
      <w:r>
        <w:t>Cast Metals Institute, Inc.   2014</w:t>
      </w:r>
    </w:p>
    <w:p w14:paraId="25AB1913" w14:textId="77777777" w:rsidR="00AB7BAE" w:rsidRDefault="00AB7BAE" w:rsidP="00AB7BAE">
      <w:pPr>
        <w:spacing w:after="0" w:line="240" w:lineRule="auto"/>
        <w:rPr>
          <w:b/>
        </w:rPr>
      </w:pPr>
    </w:p>
    <w:p w14:paraId="4AC484C5" w14:textId="0D52343F" w:rsidR="00AB7BAE" w:rsidRDefault="00AB7BAE" w:rsidP="00AB7BAE">
      <w:pPr>
        <w:spacing w:after="0" w:line="240" w:lineRule="auto"/>
      </w:pPr>
      <w:r w:rsidRPr="00AB7BAE">
        <w:t>OSHA 30 HOUR GENERAL INDUSTRY COURSE</w:t>
      </w:r>
      <w:r w:rsidRPr="00297FA2">
        <w:rPr>
          <w:b/>
        </w:rPr>
        <w:t xml:space="preserve"> </w:t>
      </w:r>
      <w:r>
        <w:t xml:space="preserve">HP&amp;P Safety, Inc </w:t>
      </w:r>
    </w:p>
    <w:p w14:paraId="305243AB" w14:textId="32448A97" w:rsidR="00AB7BAE" w:rsidRDefault="00AB7BAE" w:rsidP="00AB7BAE">
      <w:pPr>
        <w:spacing w:after="0" w:line="240" w:lineRule="auto"/>
      </w:pPr>
      <w:r>
        <w:t>(EXPIRED MARCH 2015)</w:t>
      </w:r>
    </w:p>
    <w:p w14:paraId="0A85882B" w14:textId="7679ECB0" w:rsidR="00641883" w:rsidRDefault="00641883" w:rsidP="00641883">
      <w:pPr>
        <w:pStyle w:val="ListBullet"/>
        <w:numPr>
          <w:ilvl w:val="0"/>
          <w:numId w:val="0"/>
        </w:numPr>
        <w:ind w:left="360" w:hanging="360"/>
      </w:pPr>
    </w:p>
    <w:p w14:paraId="56645255" w14:textId="2F05AFC2" w:rsidR="0006780E" w:rsidRDefault="00641883" w:rsidP="00D81DDD">
      <w:pPr>
        <w:pStyle w:val="ListBullet"/>
        <w:numPr>
          <w:ilvl w:val="0"/>
          <w:numId w:val="0"/>
        </w:numPr>
        <w:ind w:left="360" w:hanging="360"/>
      </w:pPr>
      <w:proofErr w:type="spellStart"/>
      <w:r>
        <w:t>Northwise</w:t>
      </w:r>
      <w:proofErr w:type="spellEnd"/>
      <w:r>
        <w:t xml:space="preserve"> group. LEAP. (Leadership Excellence and Acceleration Program) 2017 </w:t>
      </w:r>
      <w:r w:rsidR="0006780E">
        <w:br w:type="page"/>
      </w:r>
    </w:p>
    <w:p w14:paraId="11371D39" w14:textId="5BBC5052" w:rsidR="00D81DDD" w:rsidRDefault="00D81DDD" w:rsidP="00641883">
      <w:pPr>
        <w:pStyle w:val="ListBullet"/>
        <w:numPr>
          <w:ilvl w:val="0"/>
          <w:numId w:val="0"/>
        </w:numPr>
        <w:ind w:left="360" w:hanging="360"/>
      </w:pPr>
      <w:r>
        <w:lastRenderedPageBreak/>
        <w:t>Technical Lead / designer (Supervisor TBD)</w:t>
      </w:r>
    </w:p>
    <w:p w14:paraId="4FFACFFA" w14:textId="7CA55324" w:rsidR="00D81DDD" w:rsidRDefault="00D81DDD" w:rsidP="00D81DDD">
      <w:pPr>
        <w:pStyle w:val="ListBullet"/>
        <w:numPr>
          <w:ilvl w:val="0"/>
          <w:numId w:val="7"/>
        </w:numPr>
      </w:pPr>
      <w:r>
        <w:t xml:space="preserve">Design parts for manufacturing in our foundry and machine shop by collaborating with other departments as necessary. </w:t>
      </w:r>
    </w:p>
    <w:p w14:paraId="5A1B7F55" w14:textId="556E540F" w:rsidR="00D81DDD" w:rsidRDefault="00D81DDD" w:rsidP="00D81DDD">
      <w:pPr>
        <w:pStyle w:val="ListBullet"/>
        <w:numPr>
          <w:ilvl w:val="0"/>
          <w:numId w:val="7"/>
        </w:numPr>
      </w:pPr>
      <w:r>
        <w:t>Advise on solutions to technical problems in foundry processes.</w:t>
      </w:r>
    </w:p>
    <w:p w14:paraId="049B97F9" w14:textId="7E19584C" w:rsidR="00D81DDD" w:rsidRDefault="00D81DDD" w:rsidP="00D81DDD">
      <w:pPr>
        <w:pStyle w:val="ListBullet"/>
        <w:numPr>
          <w:ilvl w:val="0"/>
          <w:numId w:val="7"/>
        </w:numPr>
      </w:pPr>
      <w:r>
        <w:t>Work with management to evaluate other process, material, or documentation improvements as necessary.</w:t>
      </w:r>
    </w:p>
    <w:p w14:paraId="2D5D48A2" w14:textId="691A5A6B" w:rsidR="00D81DDD" w:rsidRDefault="00D81DDD" w:rsidP="00D81DDD">
      <w:pPr>
        <w:pStyle w:val="ListBullet"/>
        <w:numPr>
          <w:ilvl w:val="0"/>
          <w:numId w:val="7"/>
        </w:numPr>
      </w:pPr>
      <w:r>
        <w:t>Assist foundry manager with training of personnel and troubleshooting equipment issues.</w:t>
      </w:r>
    </w:p>
    <w:p w14:paraId="330BB814" w14:textId="2785BC0C" w:rsidR="00D81DDD" w:rsidRDefault="00D81DDD" w:rsidP="00D81DDD">
      <w:pPr>
        <w:pStyle w:val="ListBullet"/>
        <w:numPr>
          <w:ilvl w:val="0"/>
          <w:numId w:val="7"/>
        </w:numPr>
      </w:pPr>
      <w:r>
        <w:t>Material resource planning for foundry projects as well as supplies and cost of goods sold.</w:t>
      </w:r>
    </w:p>
    <w:p w14:paraId="508BE130" w14:textId="77777777" w:rsidR="00D81DDD" w:rsidRDefault="00D81DDD" w:rsidP="00B57BC2">
      <w:pPr>
        <w:pStyle w:val="ListBullet"/>
        <w:numPr>
          <w:ilvl w:val="0"/>
          <w:numId w:val="0"/>
        </w:numPr>
        <w:ind w:left="360"/>
      </w:pPr>
    </w:p>
    <w:p w14:paraId="45EB3233" w14:textId="3DC6DDC8" w:rsidR="00641883" w:rsidRDefault="0006780E" w:rsidP="00641883">
      <w:pPr>
        <w:pStyle w:val="ListBullet"/>
        <w:numPr>
          <w:ilvl w:val="0"/>
          <w:numId w:val="0"/>
        </w:numPr>
        <w:ind w:left="360" w:hanging="360"/>
      </w:pPr>
      <w:r>
        <w:t>Operations Manager (report to President)</w:t>
      </w:r>
    </w:p>
    <w:p w14:paraId="7C6BD641" w14:textId="7D19B0D2" w:rsidR="0006780E" w:rsidRDefault="0006780E" w:rsidP="0006780E">
      <w:pPr>
        <w:pStyle w:val="ListBullet"/>
        <w:numPr>
          <w:ilvl w:val="0"/>
          <w:numId w:val="2"/>
        </w:numPr>
      </w:pPr>
      <w:r>
        <w:t>Shortly after promotion, tasked with planning whole company relocation due to owners purchase of larger building and other company. Consolidated two 12,500sqft warehouses and processes into one, 50,000sqft warehouse.</w:t>
      </w:r>
    </w:p>
    <w:p w14:paraId="5DA15ADA" w14:textId="29BC1F2A" w:rsidR="0006780E" w:rsidRDefault="0006780E" w:rsidP="0006780E">
      <w:pPr>
        <w:pStyle w:val="ListBullet"/>
        <w:numPr>
          <w:ilvl w:val="0"/>
          <w:numId w:val="2"/>
        </w:numPr>
      </w:pPr>
      <w:r>
        <w:t>Planned equipment layout for both companies to work effectively by collaborating with internal maintenance (utility feasibility), newly acquired company’s production manager(needs/workflow), and president ($$$ concerns)</w:t>
      </w:r>
    </w:p>
    <w:p w14:paraId="0CBD8649" w14:textId="7FF6C5E4" w:rsidR="0006780E" w:rsidRDefault="0006780E" w:rsidP="0006780E">
      <w:pPr>
        <w:pStyle w:val="ListBullet"/>
        <w:numPr>
          <w:ilvl w:val="0"/>
          <w:numId w:val="2"/>
        </w:numPr>
      </w:pPr>
      <w:r>
        <w:t>Presented timeline and milestones for systematic transfer of processes, equipment, personnel to reduce overall impact to production</w:t>
      </w:r>
    </w:p>
    <w:p w14:paraId="3912A6C0" w14:textId="145D2AF8" w:rsidR="0006780E" w:rsidRDefault="0006780E" w:rsidP="0006780E">
      <w:pPr>
        <w:pStyle w:val="ListBullet"/>
        <w:numPr>
          <w:ilvl w:val="0"/>
          <w:numId w:val="2"/>
        </w:numPr>
      </w:pPr>
      <w:r>
        <w:t>Adapted to shortened timeline constraint from president to reduce remaining 1.5 months of plan, down to 2 weeks of “critical path” moving plan.  Resulted in 12,500sqft main warehouse being vacated successfully in 2 weeks.</w:t>
      </w:r>
    </w:p>
    <w:p w14:paraId="55462856" w14:textId="5C534348" w:rsidR="0006780E" w:rsidRDefault="0006780E" w:rsidP="0006780E">
      <w:pPr>
        <w:pStyle w:val="ListBullet"/>
        <w:numPr>
          <w:ilvl w:val="0"/>
          <w:numId w:val="2"/>
        </w:numPr>
      </w:pPr>
      <w:r>
        <w:t>Managed staff and participated in setup of equipment at new location to resume operations</w:t>
      </w:r>
    </w:p>
    <w:p w14:paraId="0149106E" w14:textId="593B8E6C" w:rsidR="0006780E" w:rsidRDefault="0006780E" w:rsidP="0006780E">
      <w:pPr>
        <w:pStyle w:val="ListBullet"/>
        <w:numPr>
          <w:ilvl w:val="0"/>
          <w:numId w:val="2"/>
        </w:numPr>
      </w:pPr>
      <w:r>
        <w:t>Maintained production dollar value from previous year (2016) in foundry department, roughly $1.8 million</w:t>
      </w:r>
      <w:r w:rsidR="005B55D8">
        <w:t xml:space="preserve"> in production. </w:t>
      </w:r>
    </w:p>
    <w:p w14:paraId="5CD3A691" w14:textId="214ADD8F" w:rsidR="005B55D8" w:rsidRDefault="005B55D8" w:rsidP="0006780E">
      <w:pPr>
        <w:pStyle w:val="ListBullet"/>
        <w:numPr>
          <w:ilvl w:val="0"/>
          <w:numId w:val="2"/>
        </w:numPr>
      </w:pPr>
      <w:r>
        <w:t>Continually working towards expense reduction relative to production value, resources, supplies after the move has completed.</w:t>
      </w:r>
    </w:p>
    <w:p w14:paraId="502278BC" w14:textId="557EB091" w:rsidR="00D81DDD" w:rsidRDefault="00D81DDD">
      <w:r>
        <w:br w:type="page"/>
      </w:r>
    </w:p>
    <w:p w14:paraId="78489692" w14:textId="77777777" w:rsidR="00D81DDD" w:rsidRDefault="00D81DDD" w:rsidP="00D81DDD">
      <w:pPr>
        <w:pStyle w:val="ListBullet"/>
        <w:numPr>
          <w:ilvl w:val="0"/>
          <w:numId w:val="0"/>
        </w:numPr>
        <w:ind w:left="360" w:hanging="360"/>
      </w:pPr>
    </w:p>
    <w:p w14:paraId="12FA8901" w14:textId="32B95976" w:rsidR="005B55D8" w:rsidRDefault="005B55D8" w:rsidP="005B55D8">
      <w:pPr>
        <w:pStyle w:val="ListBullet"/>
        <w:numPr>
          <w:ilvl w:val="0"/>
          <w:numId w:val="0"/>
        </w:numPr>
        <w:ind w:left="360" w:hanging="360"/>
      </w:pPr>
      <w:r>
        <w:t>Foundry Manager</w:t>
      </w:r>
      <w:r w:rsidR="00E00CAC">
        <w:t xml:space="preserve"> </w:t>
      </w:r>
      <w:r>
        <w:t>(reported to VP of operations)</w:t>
      </w:r>
    </w:p>
    <w:p w14:paraId="3FE744C2" w14:textId="148DCF6E" w:rsidR="005B55D8" w:rsidRDefault="005B55D8" w:rsidP="005B55D8">
      <w:pPr>
        <w:pStyle w:val="ListBullet"/>
        <w:numPr>
          <w:ilvl w:val="0"/>
          <w:numId w:val="4"/>
        </w:numPr>
      </w:pPr>
      <w:r>
        <w:t>Worked directly with owner to work towards cost adjustment in foundry.</w:t>
      </w:r>
    </w:p>
    <w:p w14:paraId="1F5B6EBA" w14:textId="71D0E8E6" w:rsidR="005B55D8" w:rsidRDefault="005B55D8" w:rsidP="005B55D8">
      <w:pPr>
        <w:pStyle w:val="ListBullet"/>
        <w:numPr>
          <w:ilvl w:val="0"/>
          <w:numId w:val="4"/>
        </w:numPr>
      </w:pPr>
      <w:r>
        <w:t xml:space="preserve">Improved recording scrap costs in foundry. </w:t>
      </w:r>
    </w:p>
    <w:p w14:paraId="05108D46" w14:textId="24A8379F" w:rsidR="005B55D8" w:rsidRDefault="005B55D8" w:rsidP="005B55D8">
      <w:pPr>
        <w:pStyle w:val="ListBullet"/>
        <w:numPr>
          <w:ilvl w:val="0"/>
          <w:numId w:val="4"/>
        </w:numPr>
      </w:pPr>
      <w:r>
        <w:t>Reduced supply cost to production dollar ratio by almost 5%.</w:t>
      </w:r>
    </w:p>
    <w:p w14:paraId="646A97BD" w14:textId="27FFA0C5" w:rsidR="005B55D8" w:rsidRDefault="005B55D8" w:rsidP="005B55D8">
      <w:pPr>
        <w:pStyle w:val="ListBullet"/>
        <w:numPr>
          <w:ilvl w:val="0"/>
          <w:numId w:val="4"/>
        </w:numPr>
      </w:pPr>
      <w:r>
        <w:t xml:space="preserve">Reduced cost of goods sold by reducing scrap and repeated work by collaborating with engineering to implement new processes.  </w:t>
      </w:r>
    </w:p>
    <w:p w14:paraId="14C7646F" w14:textId="6C86A999" w:rsidR="005B55D8" w:rsidRDefault="005B55D8" w:rsidP="005B55D8">
      <w:pPr>
        <w:pStyle w:val="ListBullet"/>
        <w:numPr>
          <w:ilvl w:val="0"/>
          <w:numId w:val="4"/>
        </w:numPr>
      </w:pPr>
      <w:r>
        <w:t>Design for manufacture processes considered and implemented to compensate for repeatability flaws in equipment.</w:t>
      </w:r>
    </w:p>
    <w:p w14:paraId="7CB79A3A" w14:textId="38BBF7F6" w:rsidR="005B55D8" w:rsidRDefault="005B55D8" w:rsidP="005B55D8">
      <w:pPr>
        <w:pStyle w:val="ListBullet"/>
        <w:numPr>
          <w:ilvl w:val="0"/>
          <w:numId w:val="4"/>
        </w:numPr>
      </w:pPr>
      <w:r>
        <w:t>Was part of company’s operational team that combined for record year profit margin in 2016 of 32%. Foundry production value that year was 42% of total.</w:t>
      </w:r>
    </w:p>
    <w:p w14:paraId="1E246A44" w14:textId="3A5695C2" w:rsidR="005B55D8" w:rsidRDefault="005B55D8" w:rsidP="005B55D8">
      <w:pPr>
        <w:pStyle w:val="ListBullet"/>
        <w:numPr>
          <w:ilvl w:val="0"/>
          <w:numId w:val="4"/>
        </w:numPr>
      </w:pPr>
      <w:r>
        <w:t>Maintained safe work environment contributing to zero reported injuries during time in position while improving safety practices, training, PPE and equipment evaluations. As well as air (silica) and noise evaluations done by third party.</w:t>
      </w:r>
    </w:p>
    <w:p w14:paraId="6C1000E2" w14:textId="00DBD375" w:rsidR="00E00CAC" w:rsidRDefault="005B55D8" w:rsidP="00D81DDD">
      <w:pPr>
        <w:pStyle w:val="ListBullet"/>
        <w:numPr>
          <w:ilvl w:val="0"/>
          <w:numId w:val="4"/>
        </w:numPr>
      </w:pPr>
      <w:r>
        <w:t xml:space="preserve">Managed foundry </w:t>
      </w:r>
      <w:r w:rsidR="00E00CAC">
        <w:t>in main building as well as two-man operation at second warehouse location nearby to complete projects for both internal and external clients.</w:t>
      </w:r>
    </w:p>
    <w:p w14:paraId="0C4BDC17" w14:textId="77777777" w:rsidR="00D81DDD" w:rsidRDefault="00D81DDD" w:rsidP="00D81DDD">
      <w:pPr>
        <w:pStyle w:val="ListBullet"/>
        <w:numPr>
          <w:ilvl w:val="0"/>
          <w:numId w:val="4"/>
        </w:numPr>
      </w:pPr>
    </w:p>
    <w:p w14:paraId="147DA1EA" w14:textId="6431F850" w:rsidR="00E00CAC" w:rsidRDefault="00E00CAC" w:rsidP="00E00CAC">
      <w:pPr>
        <w:pStyle w:val="ListBullet"/>
        <w:numPr>
          <w:ilvl w:val="0"/>
          <w:numId w:val="0"/>
        </w:numPr>
        <w:ind w:left="360" w:hanging="360"/>
      </w:pPr>
      <w:r>
        <w:t>Tooling Manager (reported to Machining Manager)</w:t>
      </w:r>
    </w:p>
    <w:p w14:paraId="69B58BD5" w14:textId="5C50C1A3" w:rsidR="00E00CAC" w:rsidRDefault="00E00CAC" w:rsidP="00E00CAC">
      <w:pPr>
        <w:pStyle w:val="ListBullet"/>
        <w:numPr>
          <w:ilvl w:val="0"/>
          <w:numId w:val="5"/>
        </w:numPr>
      </w:pPr>
      <w:r>
        <w:t xml:space="preserve">Learned to program vertical machine centers using </w:t>
      </w:r>
      <w:proofErr w:type="spellStart"/>
      <w:r>
        <w:t>GibbsCam</w:t>
      </w:r>
      <w:proofErr w:type="spellEnd"/>
    </w:p>
    <w:p w14:paraId="1986AF2A" w14:textId="4A7504CB" w:rsidR="00E00CAC" w:rsidRDefault="00E00CAC" w:rsidP="00E00CAC">
      <w:pPr>
        <w:pStyle w:val="ListBullet"/>
        <w:numPr>
          <w:ilvl w:val="0"/>
          <w:numId w:val="5"/>
        </w:numPr>
      </w:pPr>
      <w:r>
        <w:t xml:space="preserve">Operated </w:t>
      </w:r>
      <w:proofErr w:type="spellStart"/>
      <w:r>
        <w:t>fadal</w:t>
      </w:r>
      <w:proofErr w:type="spellEnd"/>
      <w:r>
        <w:t xml:space="preserve"> </w:t>
      </w:r>
      <w:proofErr w:type="spellStart"/>
      <w:r>
        <w:t>vmc’s</w:t>
      </w:r>
      <w:proofErr w:type="spellEnd"/>
      <w:r>
        <w:t xml:space="preserve"> using legacy and </w:t>
      </w:r>
      <w:proofErr w:type="spellStart"/>
      <w:r>
        <w:t>fanuc</w:t>
      </w:r>
      <w:proofErr w:type="spellEnd"/>
      <w:r>
        <w:t xml:space="preserve"> controls</w:t>
      </w:r>
    </w:p>
    <w:p w14:paraId="0645B851" w14:textId="5AA2CCB6" w:rsidR="00E00CAC" w:rsidRDefault="00E00CAC" w:rsidP="00E00CAC">
      <w:pPr>
        <w:pStyle w:val="ListBullet"/>
        <w:numPr>
          <w:ilvl w:val="0"/>
          <w:numId w:val="5"/>
        </w:numPr>
      </w:pPr>
      <w:r>
        <w:t>Had one direct report and operated department.</w:t>
      </w:r>
    </w:p>
    <w:p w14:paraId="32944386" w14:textId="186FB60B" w:rsidR="00E00CAC" w:rsidRDefault="00E00CAC" w:rsidP="00E00CAC">
      <w:pPr>
        <w:pStyle w:val="ListBullet"/>
        <w:numPr>
          <w:ilvl w:val="0"/>
          <w:numId w:val="5"/>
        </w:numPr>
      </w:pPr>
      <w:r>
        <w:t xml:space="preserve">Trained employees in entry level machining practices as well as </w:t>
      </w:r>
      <w:proofErr w:type="spellStart"/>
      <w:r>
        <w:t>GibbsCam</w:t>
      </w:r>
      <w:proofErr w:type="spellEnd"/>
      <w:r>
        <w:t xml:space="preserve"> to transfer into our machining department.</w:t>
      </w:r>
    </w:p>
    <w:p w14:paraId="10A78F01" w14:textId="5853C5CA" w:rsidR="00E00CAC" w:rsidRDefault="00E00CAC" w:rsidP="00E00CAC">
      <w:pPr>
        <w:pStyle w:val="ListBullet"/>
        <w:numPr>
          <w:ilvl w:val="0"/>
          <w:numId w:val="5"/>
        </w:numPr>
      </w:pPr>
      <w:r>
        <w:t>Managed supplies and material inventory.</w:t>
      </w:r>
    </w:p>
    <w:p w14:paraId="20D7C594" w14:textId="6916C310" w:rsidR="00E00CAC" w:rsidRDefault="00E00CAC" w:rsidP="00E00CAC">
      <w:pPr>
        <w:pStyle w:val="ListBullet"/>
        <w:numPr>
          <w:ilvl w:val="0"/>
          <w:numId w:val="5"/>
        </w:numPr>
      </w:pPr>
      <w:r>
        <w:t>Evaluated materials and cutters used.</w:t>
      </w:r>
    </w:p>
    <w:p w14:paraId="294635AC" w14:textId="744F7E3F" w:rsidR="00E00CAC" w:rsidRDefault="00E00CAC" w:rsidP="00E00CAC">
      <w:pPr>
        <w:pStyle w:val="ListBullet"/>
        <w:numPr>
          <w:ilvl w:val="0"/>
          <w:numId w:val="5"/>
        </w:numPr>
      </w:pPr>
      <w:r>
        <w:t>Changed to more economic material for processes.</w:t>
      </w:r>
    </w:p>
    <w:p w14:paraId="28AB3F68" w14:textId="48C4C8F0" w:rsidR="00E00CAC" w:rsidRDefault="00E00CAC" w:rsidP="00E00CAC">
      <w:pPr>
        <w:pStyle w:val="ListBullet"/>
        <w:numPr>
          <w:ilvl w:val="0"/>
          <w:numId w:val="5"/>
        </w:numPr>
      </w:pPr>
      <w:r>
        <w:t>Developed new methods of efficiency for redundant features in foundry patterns.</w:t>
      </w:r>
    </w:p>
    <w:p w14:paraId="405D6FF6" w14:textId="5C44284B" w:rsidR="00E00CAC" w:rsidRDefault="00E00CAC" w:rsidP="00E00CAC">
      <w:pPr>
        <w:pStyle w:val="ListBullet"/>
        <w:numPr>
          <w:ilvl w:val="0"/>
          <w:numId w:val="5"/>
        </w:numPr>
      </w:pPr>
      <w:r>
        <w:t>Successfully trained my replacement to take over department. And facilitated transition into foundry management position.</w:t>
      </w:r>
    </w:p>
    <w:p w14:paraId="3DCABAF5" w14:textId="62ACD3BF" w:rsidR="00E00CAC" w:rsidRDefault="00E00CAC" w:rsidP="00E00CAC">
      <w:pPr>
        <w:pStyle w:val="ListBullet"/>
        <w:numPr>
          <w:ilvl w:val="0"/>
          <w:numId w:val="0"/>
        </w:numPr>
        <w:ind w:left="360" w:hanging="360"/>
      </w:pPr>
      <w:r>
        <w:t xml:space="preserve">Various positions </w:t>
      </w:r>
    </w:p>
    <w:p w14:paraId="1B4420D4" w14:textId="2ECBD120" w:rsidR="00E00CAC" w:rsidRDefault="00E00CAC" w:rsidP="00E00CAC">
      <w:pPr>
        <w:pStyle w:val="ListBullet"/>
        <w:numPr>
          <w:ilvl w:val="0"/>
          <w:numId w:val="6"/>
        </w:numPr>
      </w:pPr>
      <w:r>
        <w:t>Direct shop labor</w:t>
      </w:r>
    </w:p>
    <w:p w14:paraId="5C22837A" w14:textId="5E5A555C" w:rsidR="00E00CAC" w:rsidRDefault="00E00CAC" w:rsidP="00E00CAC">
      <w:pPr>
        <w:pStyle w:val="ListBullet"/>
        <w:numPr>
          <w:ilvl w:val="0"/>
          <w:numId w:val="6"/>
        </w:numPr>
      </w:pPr>
      <w:r>
        <w:t>SLA/tooling Technician</w:t>
      </w:r>
    </w:p>
    <w:p w14:paraId="4A8985FC" w14:textId="042E4D60" w:rsidR="00E00CAC" w:rsidRDefault="00E00CAC" w:rsidP="00E00CAC">
      <w:pPr>
        <w:pStyle w:val="ListBullet"/>
        <w:numPr>
          <w:ilvl w:val="0"/>
          <w:numId w:val="6"/>
        </w:numPr>
      </w:pPr>
      <w:r>
        <w:t>Machine operator</w:t>
      </w:r>
    </w:p>
    <w:p w14:paraId="7F5B1498" w14:textId="5683BF49" w:rsidR="00E00CAC" w:rsidRDefault="00E00CAC" w:rsidP="00E00CAC">
      <w:pPr>
        <w:pStyle w:val="ListBullet"/>
        <w:numPr>
          <w:ilvl w:val="0"/>
          <w:numId w:val="0"/>
        </w:numPr>
        <w:ind w:left="360" w:hanging="360"/>
      </w:pPr>
    </w:p>
    <w:p w14:paraId="174E2C8A" w14:textId="2D0F5585" w:rsidR="00E00CAC" w:rsidRDefault="00E00CAC" w:rsidP="00E00CAC">
      <w:pPr>
        <w:pStyle w:val="ListBullet"/>
        <w:numPr>
          <w:ilvl w:val="0"/>
          <w:numId w:val="0"/>
        </w:numPr>
        <w:ind w:left="360" w:hanging="360"/>
      </w:pPr>
    </w:p>
    <w:p w14:paraId="22F41083" w14:textId="77777777" w:rsidR="00D81DDD" w:rsidRDefault="00D81DDD" w:rsidP="00E00CAC">
      <w:pPr>
        <w:pStyle w:val="ListBullet"/>
        <w:numPr>
          <w:ilvl w:val="0"/>
          <w:numId w:val="0"/>
        </w:numPr>
        <w:ind w:left="360" w:hanging="360"/>
      </w:pPr>
    </w:p>
    <w:p w14:paraId="54E822D2" w14:textId="77777777" w:rsidR="00D81DDD" w:rsidRDefault="00D81DDD" w:rsidP="00E00CAC">
      <w:pPr>
        <w:pStyle w:val="ListBullet"/>
        <w:numPr>
          <w:ilvl w:val="0"/>
          <w:numId w:val="0"/>
        </w:numPr>
        <w:ind w:left="360" w:hanging="360"/>
      </w:pPr>
    </w:p>
    <w:p w14:paraId="77B15FC9" w14:textId="77777777" w:rsidR="00D81DDD" w:rsidRDefault="00D81DDD" w:rsidP="00E00CAC">
      <w:pPr>
        <w:pStyle w:val="ListBullet"/>
        <w:numPr>
          <w:ilvl w:val="0"/>
          <w:numId w:val="0"/>
        </w:numPr>
        <w:ind w:left="360" w:hanging="360"/>
      </w:pPr>
    </w:p>
    <w:p w14:paraId="2F4D100B" w14:textId="77777777" w:rsidR="00D81DDD" w:rsidRDefault="00D81DDD" w:rsidP="00E00CAC">
      <w:pPr>
        <w:pStyle w:val="ListBullet"/>
        <w:numPr>
          <w:ilvl w:val="0"/>
          <w:numId w:val="0"/>
        </w:numPr>
        <w:ind w:left="360" w:hanging="360"/>
      </w:pPr>
    </w:p>
    <w:p w14:paraId="0D0748A7" w14:textId="77777777" w:rsidR="00D81DDD" w:rsidRDefault="00D81DDD" w:rsidP="00E00CAC">
      <w:pPr>
        <w:pStyle w:val="ListBullet"/>
        <w:numPr>
          <w:ilvl w:val="0"/>
          <w:numId w:val="0"/>
        </w:numPr>
        <w:ind w:left="360" w:hanging="360"/>
      </w:pPr>
    </w:p>
    <w:p w14:paraId="6508CE30" w14:textId="77777777" w:rsidR="00D81DDD" w:rsidRDefault="00D81DDD" w:rsidP="00E00CAC">
      <w:pPr>
        <w:pStyle w:val="ListBullet"/>
        <w:numPr>
          <w:ilvl w:val="0"/>
          <w:numId w:val="0"/>
        </w:numPr>
        <w:ind w:left="360" w:hanging="360"/>
      </w:pPr>
    </w:p>
    <w:p w14:paraId="74540C2E" w14:textId="77777777" w:rsidR="00D81DDD" w:rsidRDefault="00D81DDD" w:rsidP="00E00CAC">
      <w:pPr>
        <w:pStyle w:val="ListBullet"/>
        <w:numPr>
          <w:ilvl w:val="0"/>
          <w:numId w:val="0"/>
        </w:numPr>
        <w:ind w:left="360" w:hanging="360"/>
      </w:pPr>
    </w:p>
    <w:p w14:paraId="3D34D615" w14:textId="77777777" w:rsidR="00D81DDD" w:rsidRDefault="00D81DDD" w:rsidP="00E00CAC">
      <w:pPr>
        <w:pStyle w:val="ListBullet"/>
        <w:numPr>
          <w:ilvl w:val="0"/>
          <w:numId w:val="0"/>
        </w:numPr>
        <w:ind w:left="360" w:hanging="360"/>
      </w:pPr>
    </w:p>
    <w:p w14:paraId="380FD3F1" w14:textId="57644841" w:rsidR="00E00CAC" w:rsidRDefault="00E00CAC" w:rsidP="00E00CAC">
      <w:pPr>
        <w:pStyle w:val="ListBullet"/>
        <w:numPr>
          <w:ilvl w:val="0"/>
          <w:numId w:val="0"/>
        </w:numPr>
        <w:ind w:left="360" w:hanging="360"/>
      </w:pPr>
      <w:r>
        <w:lastRenderedPageBreak/>
        <w:t>Professional references:</w:t>
      </w:r>
    </w:p>
    <w:p w14:paraId="16B63C49" w14:textId="77777777" w:rsidR="00195C61" w:rsidRDefault="00195C61" w:rsidP="00E00CAC">
      <w:pPr>
        <w:pStyle w:val="ListBullet"/>
        <w:numPr>
          <w:ilvl w:val="0"/>
          <w:numId w:val="0"/>
        </w:numPr>
        <w:ind w:left="360" w:hanging="360"/>
      </w:pPr>
    </w:p>
    <w:p w14:paraId="0C17FEB4" w14:textId="6223FEBF" w:rsidR="00E00CAC" w:rsidRDefault="00E00CAC" w:rsidP="00E00CAC">
      <w:pPr>
        <w:pStyle w:val="ListBullet"/>
        <w:numPr>
          <w:ilvl w:val="0"/>
          <w:numId w:val="0"/>
        </w:numPr>
        <w:ind w:left="360" w:hanging="360"/>
      </w:pPr>
      <w:r>
        <w:t>Larry Ballard (Previous Supervisor, Mentor)</w:t>
      </w:r>
    </w:p>
    <w:p w14:paraId="0436C2B6" w14:textId="37E38B32" w:rsidR="00E00CAC" w:rsidRDefault="00E00CAC" w:rsidP="00E00CAC">
      <w:pPr>
        <w:pStyle w:val="ListBullet"/>
        <w:numPr>
          <w:ilvl w:val="0"/>
          <w:numId w:val="0"/>
        </w:numPr>
        <w:ind w:left="360" w:hanging="360"/>
      </w:pPr>
      <w:r>
        <w:t>303-704-6079</w:t>
      </w:r>
    </w:p>
    <w:p w14:paraId="2F5FCCE4" w14:textId="4AA0A9EA" w:rsidR="00E00CAC" w:rsidRDefault="006C30B2" w:rsidP="00E00CAC">
      <w:pPr>
        <w:pStyle w:val="ListBullet"/>
        <w:numPr>
          <w:ilvl w:val="0"/>
          <w:numId w:val="0"/>
        </w:numPr>
        <w:ind w:left="360" w:hanging="360"/>
      </w:pPr>
      <w:hyperlink r:id="rId6" w:history="1">
        <w:r w:rsidR="00E00CAC" w:rsidRPr="00F2266D">
          <w:rPr>
            <w:rStyle w:val="Hyperlink"/>
          </w:rPr>
          <w:t>Lpb77ss@gmail.com</w:t>
        </w:r>
      </w:hyperlink>
    </w:p>
    <w:p w14:paraId="2879AD1C" w14:textId="10A3401D" w:rsidR="00E00CAC" w:rsidRDefault="00E00CAC" w:rsidP="00E00CAC">
      <w:pPr>
        <w:pStyle w:val="ListBullet"/>
        <w:numPr>
          <w:ilvl w:val="0"/>
          <w:numId w:val="0"/>
        </w:numPr>
        <w:ind w:left="360" w:hanging="360"/>
      </w:pPr>
    </w:p>
    <w:p w14:paraId="61DF64A9" w14:textId="011DC2AC" w:rsidR="00E00CAC" w:rsidRDefault="00E00CAC" w:rsidP="00E00CAC">
      <w:pPr>
        <w:pStyle w:val="ListBullet"/>
        <w:numPr>
          <w:ilvl w:val="0"/>
          <w:numId w:val="0"/>
        </w:numPr>
        <w:ind w:left="360" w:hanging="360"/>
      </w:pPr>
      <w:r>
        <w:t>Matthew Burin</w:t>
      </w:r>
      <w:r w:rsidR="00195C61">
        <w:t xml:space="preserve"> (Manufacturing Engineer)</w:t>
      </w:r>
    </w:p>
    <w:p w14:paraId="6AABD4E7" w14:textId="73FF805D" w:rsidR="00E00CAC" w:rsidRDefault="00E00CAC" w:rsidP="00E00CAC">
      <w:pPr>
        <w:pStyle w:val="ListBullet"/>
        <w:numPr>
          <w:ilvl w:val="0"/>
          <w:numId w:val="0"/>
        </w:numPr>
        <w:ind w:left="360" w:hanging="360"/>
      </w:pPr>
      <w:r>
        <w:t>303-332-4427</w:t>
      </w:r>
    </w:p>
    <w:p w14:paraId="2BEC5983" w14:textId="6DC1F0F6" w:rsidR="00E00CAC" w:rsidRDefault="006C30B2" w:rsidP="00E00CAC">
      <w:pPr>
        <w:pStyle w:val="ListBullet"/>
        <w:numPr>
          <w:ilvl w:val="0"/>
          <w:numId w:val="0"/>
        </w:numPr>
        <w:ind w:left="360" w:hanging="360"/>
      </w:pPr>
      <w:hyperlink r:id="rId7" w:history="1">
        <w:r w:rsidR="00195C61" w:rsidRPr="00F2266D">
          <w:rPr>
            <w:rStyle w:val="Hyperlink"/>
          </w:rPr>
          <w:t>Sun_burin@hotmail.com</w:t>
        </w:r>
      </w:hyperlink>
    </w:p>
    <w:p w14:paraId="4445FB37" w14:textId="4BC336EF" w:rsidR="00195C61" w:rsidRDefault="00195C61" w:rsidP="00E00CAC">
      <w:pPr>
        <w:pStyle w:val="ListBullet"/>
        <w:numPr>
          <w:ilvl w:val="0"/>
          <w:numId w:val="0"/>
        </w:numPr>
        <w:ind w:left="360" w:hanging="360"/>
      </w:pPr>
    </w:p>
    <w:p w14:paraId="19A803A3" w14:textId="23206F55" w:rsidR="00195C61" w:rsidRDefault="00195C61" w:rsidP="00195C61">
      <w:pPr>
        <w:pStyle w:val="ListBullet"/>
        <w:numPr>
          <w:ilvl w:val="0"/>
          <w:numId w:val="0"/>
        </w:numPr>
        <w:ind w:left="360" w:hanging="360"/>
      </w:pPr>
      <w:r>
        <w:t>Adam Ulrich (Machinist/Machine shop lead)</w:t>
      </w:r>
    </w:p>
    <w:p w14:paraId="2E5BDB7C" w14:textId="4E591D09" w:rsidR="00195C61" w:rsidRDefault="00195C61" w:rsidP="00195C61">
      <w:pPr>
        <w:pStyle w:val="ListBullet"/>
        <w:numPr>
          <w:ilvl w:val="0"/>
          <w:numId w:val="0"/>
        </w:numPr>
        <w:ind w:left="360" w:hanging="360"/>
      </w:pPr>
      <w:r>
        <w:t>720-401-4464</w:t>
      </w:r>
    </w:p>
    <w:p w14:paraId="0EB0FA20" w14:textId="6833868C" w:rsidR="00195C61" w:rsidRDefault="00195C61" w:rsidP="00E00CAC">
      <w:pPr>
        <w:pStyle w:val="ListBullet"/>
        <w:numPr>
          <w:ilvl w:val="0"/>
          <w:numId w:val="0"/>
        </w:numPr>
        <w:ind w:left="360" w:hanging="360"/>
      </w:pPr>
      <w:r>
        <w:t>Ulrich711adam@gmail.com</w:t>
      </w:r>
    </w:p>
    <w:sectPr w:rsidR="00195C61" w:rsidSect="00D2220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F508C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5E39F0"/>
    <w:multiLevelType w:val="hybridMultilevel"/>
    <w:tmpl w:val="C43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B2995"/>
    <w:multiLevelType w:val="hybridMultilevel"/>
    <w:tmpl w:val="F3BC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7622C9"/>
    <w:multiLevelType w:val="hybridMultilevel"/>
    <w:tmpl w:val="47503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4085B59"/>
    <w:multiLevelType w:val="hybridMultilevel"/>
    <w:tmpl w:val="751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C15FA4"/>
    <w:multiLevelType w:val="hybridMultilevel"/>
    <w:tmpl w:val="CBE4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1803F2"/>
    <w:multiLevelType w:val="hybridMultilevel"/>
    <w:tmpl w:val="28FC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06"/>
    <w:rsid w:val="0006780E"/>
    <w:rsid w:val="000B6800"/>
    <w:rsid w:val="00186516"/>
    <w:rsid w:val="00195C61"/>
    <w:rsid w:val="001E7EA8"/>
    <w:rsid w:val="00244115"/>
    <w:rsid w:val="003767E7"/>
    <w:rsid w:val="005B55D8"/>
    <w:rsid w:val="005E222E"/>
    <w:rsid w:val="00641883"/>
    <w:rsid w:val="006C0936"/>
    <w:rsid w:val="006C30B2"/>
    <w:rsid w:val="00AB7BAE"/>
    <w:rsid w:val="00B57BC2"/>
    <w:rsid w:val="00D156C5"/>
    <w:rsid w:val="00D22206"/>
    <w:rsid w:val="00D81DDD"/>
    <w:rsid w:val="00E00CAC"/>
    <w:rsid w:val="00F60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D83A"/>
  <w15:chartTrackingRefBased/>
  <w15:docId w15:val="{AF705388-E759-4D7D-8599-FADA5249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206"/>
    <w:rPr>
      <w:color w:val="0563C1" w:themeColor="hyperlink"/>
      <w:u w:val="single"/>
    </w:rPr>
  </w:style>
  <w:style w:type="character" w:styleId="UnresolvedMention">
    <w:name w:val="Unresolved Mention"/>
    <w:basedOn w:val="DefaultParagraphFont"/>
    <w:uiPriority w:val="99"/>
    <w:semiHidden/>
    <w:unhideWhenUsed/>
    <w:rsid w:val="00D22206"/>
    <w:rPr>
      <w:color w:val="808080"/>
      <w:shd w:val="clear" w:color="auto" w:fill="E6E6E6"/>
    </w:rPr>
  </w:style>
  <w:style w:type="table" w:styleId="TableGrid">
    <w:name w:val="Table Grid"/>
    <w:basedOn w:val="TableNormal"/>
    <w:uiPriority w:val="39"/>
    <w:rsid w:val="00D22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4188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n_burin@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pb77ss@gmail.com" TargetMode="External"/><Relationship Id="rId5" Type="http://schemas.openxmlformats.org/officeDocument/2006/relationships/hyperlink" Target="mailto:Colby906@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 Sievers</dc:creator>
  <cp:keywords/>
  <dc:description/>
  <cp:lastModifiedBy>Stacey Kerschner</cp:lastModifiedBy>
  <cp:revision>2</cp:revision>
  <dcterms:created xsi:type="dcterms:W3CDTF">2018-11-13T16:32:00Z</dcterms:created>
  <dcterms:modified xsi:type="dcterms:W3CDTF">2018-11-13T16:32:00Z</dcterms:modified>
</cp:coreProperties>
</file>