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15BF" w:rsidRPr="009650BF" w:rsidRDefault="009650BF">
      <w:pPr>
        <w:spacing w:after="0" w:line="259" w:lineRule="auto"/>
        <w:ind w:left="0" w:firstLine="0"/>
        <w:rPr>
          <w:rFonts w:ascii="Arial" w:hAnsi="Arial" w:cs="Arial"/>
        </w:rPr>
      </w:pPr>
      <w:r w:rsidRPr="009650BF">
        <w:rPr>
          <w:rFonts w:ascii="Arial" w:hAnsi="Arial" w:cs="Arial"/>
          <w:sz w:val="34"/>
        </w:rPr>
        <w:t>Cesar Andrade</w:t>
      </w:r>
    </w:p>
    <w:p w:rsidR="006C15BF" w:rsidRPr="009650BF" w:rsidRDefault="009650BF">
      <w:pPr>
        <w:spacing w:after="39" w:line="259" w:lineRule="auto"/>
        <w:ind w:left="0" w:firstLine="0"/>
        <w:rPr>
          <w:rFonts w:ascii="Arial" w:hAnsi="Arial" w:cs="Arial"/>
        </w:rPr>
      </w:pPr>
      <w:r w:rsidRPr="009650BF">
        <w:rPr>
          <w:rFonts w:ascii="Arial" w:hAnsi="Arial" w:cs="Arial"/>
          <w:b/>
        </w:rPr>
        <w:t>Fork Lift driver Certified - MILLER COORS/SDI INVESTMENT RECOVERY</w:t>
      </w:r>
    </w:p>
    <w:p w:rsidR="006C15BF" w:rsidRPr="009650BF" w:rsidRDefault="009650BF">
      <w:pPr>
        <w:ind w:left="-5" w:right="2"/>
        <w:rPr>
          <w:rFonts w:ascii="Arial" w:hAnsi="Arial" w:cs="Arial"/>
        </w:rPr>
      </w:pPr>
      <w:r w:rsidRPr="009650BF">
        <w:rPr>
          <w:rFonts w:ascii="Arial" w:hAnsi="Arial" w:cs="Arial"/>
        </w:rPr>
        <w:t>Thornton, CO 80229</w:t>
      </w:r>
    </w:p>
    <w:p w:rsidR="006C15BF" w:rsidRPr="009650BF" w:rsidRDefault="009650BF">
      <w:pPr>
        <w:spacing w:after="180" w:line="306" w:lineRule="auto"/>
        <w:ind w:left="0" w:right="4870" w:firstLine="0"/>
        <w:rPr>
          <w:rFonts w:ascii="Arial" w:hAnsi="Arial" w:cs="Arial"/>
        </w:rPr>
      </w:pPr>
      <w:r w:rsidRPr="009650BF">
        <w:rPr>
          <w:rFonts w:ascii="Arial" w:eastAsia="Arial" w:hAnsi="Arial" w:cs="Arial"/>
          <w:color w:val="0000CC"/>
        </w:rPr>
        <w:t xml:space="preserve">cesarandrade89_ndf@indeedemail.com </w:t>
      </w:r>
      <w:r w:rsidRPr="009650BF">
        <w:rPr>
          <w:rFonts w:ascii="Arial" w:hAnsi="Arial" w:cs="Arial"/>
        </w:rPr>
        <w:t>720-518-7268</w:t>
      </w:r>
    </w:p>
    <w:p w:rsidR="006C15BF" w:rsidRPr="009650BF" w:rsidRDefault="009650BF">
      <w:pPr>
        <w:spacing w:after="491"/>
        <w:ind w:left="-5" w:right="2"/>
        <w:rPr>
          <w:rFonts w:ascii="Arial" w:hAnsi="Arial" w:cs="Arial"/>
        </w:rPr>
      </w:pPr>
      <w:r w:rsidRPr="009650BF">
        <w:rPr>
          <w:rFonts w:ascii="Arial" w:hAnsi="Arial" w:cs="Arial"/>
        </w:rPr>
        <w:t>To obtain an interesting position with a growing company</w:t>
      </w:r>
    </w:p>
    <w:p w:rsidR="006C15BF" w:rsidRPr="009650BF" w:rsidRDefault="009650BF">
      <w:pPr>
        <w:pStyle w:val="Heading1"/>
        <w:ind w:left="-5"/>
        <w:rPr>
          <w:rFonts w:ascii="Arial" w:hAnsi="Arial" w:cs="Arial"/>
        </w:rPr>
      </w:pPr>
      <w:r w:rsidRPr="009650BF">
        <w:rPr>
          <w:rFonts w:ascii="Arial" w:hAnsi="Arial" w:cs="Arial"/>
        </w:rPr>
        <w:t>Work Experience</w:t>
      </w:r>
    </w:p>
    <w:p w:rsidR="006C15BF" w:rsidRPr="009650BF" w:rsidRDefault="009650BF">
      <w:pPr>
        <w:spacing w:after="180" w:line="259" w:lineRule="auto"/>
        <w:ind w:left="0" w:right="-22" w:firstLine="0"/>
        <w:rPr>
          <w:rFonts w:ascii="Arial" w:hAnsi="Arial" w:cs="Arial"/>
        </w:rPr>
      </w:pPr>
      <w:r w:rsidRPr="009650BF">
        <w:rPr>
          <w:rFonts w:ascii="Arial" w:eastAsia="Calibri" w:hAnsi="Arial" w:cs="Arial"/>
          <w:noProof/>
          <w:sz w:val="22"/>
        </w:rPr>
        <mc:AlternateContent>
          <mc:Choice Requires="wpg">
            <w:drawing>
              <wp:inline distT="0" distB="0" distL="0" distR="0">
                <wp:extent cx="5943600" cy="12700"/>
                <wp:effectExtent l="0" t="0" r="0" b="0"/>
                <wp:docPr id="1430" name="Group 1430"/>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1" name="Shape 11"/>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30" style="width:468pt;height:1pt;mso-position-horizontal-relative:char;mso-position-vertical-relative:line" coordsize="59436,127">
                <v:shape id="Shape 11" style="position:absolute;width:59436;height:0;left:0;top:0;" coordsize="5943600,0" path="m0,0l5943600,0">
                  <v:stroke weight="1pt" endcap="flat" joinstyle="miter" miterlimit="10" on="true" color="#cccccc"/>
                  <v:fill on="false" color="#000000" opacity="0"/>
                </v:shape>
              </v:group>
            </w:pict>
          </mc:Fallback>
        </mc:AlternateContent>
      </w:r>
    </w:p>
    <w:p w:rsidR="006C15BF" w:rsidRPr="009650BF" w:rsidRDefault="009650BF">
      <w:pPr>
        <w:pStyle w:val="Heading2"/>
        <w:ind w:left="-5"/>
        <w:rPr>
          <w:rFonts w:ascii="Arial" w:hAnsi="Arial" w:cs="Arial"/>
        </w:rPr>
      </w:pPr>
      <w:r w:rsidRPr="009650BF">
        <w:rPr>
          <w:rFonts w:ascii="Arial" w:hAnsi="Arial" w:cs="Arial"/>
        </w:rPr>
        <w:t>Fork Lift driver Certified</w:t>
      </w:r>
    </w:p>
    <w:p w:rsidR="006C15BF" w:rsidRPr="009650BF" w:rsidRDefault="009650BF">
      <w:pPr>
        <w:spacing w:after="127" w:line="259" w:lineRule="auto"/>
        <w:ind w:left="-5" w:right="3486"/>
        <w:rPr>
          <w:rFonts w:ascii="Arial" w:hAnsi="Arial" w:cs="Arial"/>
        </w:rPr>
      </w:pPr>
      <w:r w:rsidRPr="009650BF">
        <w:rPr>
          <w:rFonts w:ascii="Arial" w:hAnsi="Arial" w:cs="Arial"/>
          <w:color w:val="666666"/>
        </w:rPr>
        <w:t>MILLER COORS/SDI INVESTMENT RECOVERY</w:t>
      </w:r>
      <w:r w:rsidRPr="009650BF">
        <w:rPr>
          <w:rFonts w:ascii="Arial" w:hAnsi="Arial" w:cs="Arial"/>
        </w:rPr>
        <w:t xml:space="preserve"> - </w:t>
      </w:r>
      <w:r w:rsidRPr="009650BF">
        <w:rPr>
          <w:rFonts w:ascii="Arial" w:hAnsi="Arial" w:cs="Arial"/>
          <w:color w:val="666666"/>
        </w:rPr>
        <w:t>Denver, CO January 2011 to Present</w:t>
      </w:r>
    </w:p>
    <w:p w:rsidR="006C15BF" w:rsidRPr="009650BF" w:rsidRDefault="009650BF">
      <w:pPr>
        <w:ind w:left="-5" w:right="2"/>
        <w:rPr>
          <w:rFonts w:ascii="Arial" w:hAnsi="Arial" w:cs="Arial"/>
        </w:rPr>
      </w:pPr>
      <w:r w:rsidRPr="009650BF">
        <w:rPr>
          <w:rFonts w:ascii="Arial" w:hAnsi="Arial" w:cs="Arial"/>
        </w:rPr>
        <w:t xml:space="preserve">Denver Co. 01/2011 to Present </w:t>
      </w:r>
    </w:p>
    <w:p w:rsidR="006C15BF" w:rsidRPr="009650BF" w:rsidRDefault="009650BF">
      <w:pPr>
        <w:ind w:left="-5" w:right="2"/>
        <w:rPr>
          <w:rFonts w:ascii="Arial" w:hAnsi="Arial" w:cs="Arial"/>
        </w:rPr>
      </w:pPr>
      <w:r w:rsidRPr="009650BF">
        <w:rPr>
          <w:rFonts w:ascii="Arial" w:hAnsi="Arial" w:cs="Arial"/>
        </w:rPr>
        <w:t xml:space="preserve">/K1 DOCK BREWERY </w:t>
      </w:r>
    </w:p>
    <w:p w:rsidR="006C15BF" w:rsidRPr="009650BF" w:rsidRDefault="009650BF">
      <w:pPr>
        <w:spacing w:after="39" w:line="259" w:lineRule="auto"/>
        <w:ind w:left="0" w:firstLine="0"/>
        <w:rPr>
          <w:rFonts w:ascii="Arial" w:hAnsi="Arial" w:cs="Arial"/>
        </w:rPr>
      </w:pPr>
      <w:r w:rsidRPr="009650BF">
        <w:rPr>
          <w:rFonts w:ascii="Arial" w:hAnsi="Arial" w:cs="Arial"/>
        </w:rPr>
        <w:t xml:space="preserve"> </w:t>
      </w:r>
    </w:p>
    <w:p w:rsidR="006C15BF" w:rsidRPr="009650BF" w:rsidRDefault="009650BF">
      <w:pPr>
        <w:ind w:left="-5" w:right="2"/>
        <w:rPr>
          <w:rFonts w:ascii="Arial" w:hAnsi="Arial" w:cs="Arial"/>
        </w:rPr>
      </w:pPr>
      <w:r w:rsidRPr="009650BF">
        <w:rPr>
          <w:rFonts w:ascii="Arial" w:hAnsi="Arial" w:cs="Arial"/>
        </w:rPr>
        <w:t>Working unloading trailers of</w:t>
      </w:r>
      <w:r w:rsidRPr="009650BF">
        <w:rPr>
          <w:rFonts w:ascii="Arial" w:hAnsi="Arial" w:cs="Arial"/>
        </w:rPr>
        <w:t xml:space="preserve"> packaging and shipping materials and place into storage locations for</w:t>
      </w:r>
    </w:p>
    <w:p w:rsidR="006C15BF" w:rsidRPr="009650BF" w:rsidRDefault="009650BF">
      <w:pPr>
        <w:ind w:left="-5" w:right="2"/>
        <w:rPr>
          <w:rFonts w:ascii="Arial" w:hAnsi="Arial" w:cs="Arial"/>
        </w:rPr>
      </w:pPr>
      <w:r w:rsidRPr="009650BF">
        <w:rPr>
          <w:rFonts w:ascii="Arial" w:hAnsi="Arial" w:cs="Arial"/>
        </w:rPr>
        <w:t xml:space="preserve">Inventory Controls, </w:t>
      </w:r>
      <w:proofErr w:type="gramStart"/>
      <w:r w:rsidRPr="009650BF">
        <w:rPr>
          <w:rFonts w:ascii="Arial" w:hAnsi="Arial" w:cs="Arial"/>
        </w:rPr>
        <w:t>Loading</w:t>
      </w:r>
      <w:proofErr w:type="gramEnd"/>
      <w:r w:rsidRPr="009650BF">
        <w:rPr>
          <w:rFonts w:ascii="Arial" w:hAnsi="Arial" w:cs="Arial"/>
        </w:rPr>
        <w:t xml:space="preserve"> trailers with returns dunnage to supply vendors and Coors Contractors, Performing Material Put-Away, Loading and Unloading Coors Company Trailers, Fork Lift </w:t>
      </w:r>
      <w:r w:rsidRPr="009650BF">
        <w:rPr>
          <w:rFonts w:ascii="Arial" w:hAnsi="Arial" w:cs="Arial"/>
        </w:rPr>
        <w:t xml:space="preserve">driver Certified, Stand Up and Sit Down </w:t>
      </w:r>
      <w:proofErr w:type="spellStart"/>
      <w:r w:rsidRPr="009650BF">
        <w:rPr>
          <w:rFonts w:ascii="Arial" w:hAnsi="Arial" w:cs="Arial"/>
        </w:rPr>
        <w:t>ForkLifts</w:t>
      </w:r>
      <w:proofErr w:type="spellEnd"/>
      <w:r w:rsidRPr="009650BF">
        <w:rPr>
          <w:rFonts w:ascii="Arial" w:hAnsi="Arial" w:cs="Arial"/>
        </w:rPr>
        <w:t xml:space="preserve">. Sorting Material. Maintain proper housekeeping in work areas. Operate recyclable material bailers. Experience moving materials from trucks and rail cars to storage locations. </w:t>
      </w:r>
    </w:p>
    <w:p w:rsidR="006C15BF" w:rsidRPr="009650BF" w:rsidRDefault="009650BF">
      <w:pPr>
        <w:ind w:left="-5" w:right="2"/>
        <w:rPr>
          <w:rFonts w:ascii="Arial" w:hAnsi="Arial" w:cs="Arial"/>
        </w:rPr>
      </w:pPr>
      <w:r w:rsidRPr="009650BF">
        <w:rPr>
          <w:rFonts w:ascii="Arial" w:hAnsi="Arial" w:cs="Arial"/>
        </w:rPr>
        <w:t>Packing materials meeting spe</w:t>
      </w:r>
      <w:r w:rsidRPr="009650BF">
        <w:rPr>
          <w:rFonts w:ascii="Arial" w:hAnsi="Arial" w:cs="Arial"/>
        </w:rPr>
        <w:t xml:space="preserve">cifications for return to suppliers and prepare materials for shipping to other plants. </w:t>
      </w:r>
    </w:p>
    <w:p w:rsidR="006C15BF" w:rsidRPr="009650BF" w:rsidRDefault="009650BF">
      <w:pPr>
        <w:ind w:left="-5" w:right="2"/>
        <w:rPr>
          <w:rFonts w:ascii="Arial" w:hAnsi="Arial" w:cs="Arial"/>
        </w:rPr>
      </w:pPr>
      <w:r w:rsidRPr="009650BF">
        <w:rPr>
          <w:rFonts w:ascii="Arial" w:hAnsi="Arial" w:cs="Arial"/>
        </w:rPr>
        <w:t xml:space="preserve">Monitor and rectify issues for open purchase orders. </w:t>
      </w:r>
    </w:p>
    <w:p w:rsidR="006C15BF" w:rsidRPr="009650BF" w:rsidRDefault="009650BF">
      <w:pPr>
        <w:spacing w:after="218"/>
        <w:ind w:left="-5" w:right="3372"/>
        <w:rPr>
          <w:rFonts w:ascii="Arial" w:hAnsi="Arial" w:cs="Arial"/>
        </w:rPr>
      </w:pPr>
      <w:r w:rsidRPr="009650BF">
        <w:rPr>
          <w:rFonts w:ascii="Arial" w:hAnsi="Arial" w:cs="Arial"/>
        </w:rPr>
        <w:t>Check the inventory levels of all bins and storage areas. Proficient in SAP</w:t>
      </w:r>
    </w:p>
    <w:p w:rsidR="006C15BF" w:rsidRPr="009650BF" w:rsidRDefault="009650BF">
      <w:pPr>
        <w:pStyle w:val="Heading2"/>
        <w:ind w:left="-5"/>
        <w:rPr>
          <w:rFonts w:ascii="Arial" w:hAnsi="Arial" w:cs="Arial"/>
        </w:rPr>
      </w:pPr>
      <w:r w:rsidRPr="009650BF">
        <w:rPr>
          <w:rFonts w:ascii="Arial" w:hAnsi="Arial" w:cs="Arial"/>
        </w:rPr>
        <w:t>Warehouse Material Handler</w:t>
      </w:r>
    </w:p>
    <w:p w:rsidR="006C15BF" w:rsidRPr="009650BF" w:rsidRDefault="009650BF">
      <w:pPr>
        <w:spacing w:after="39" w:line="259" w:lineRule="auto"/>
        <w:ind w:left="-5" w:right="3486"/>
        <w:rPr>
          <w:rFonts w:ascii="Arial" w:hAnsi="Arial" w:cs="Arial"/>
        </w:rPr>
      </w:pPr>
      <w:r w:rsidRPr="009650BF">
        <w:rPr>
          <w:rFonts w:ascii="Arial" w:hAnsi="Arial" w:cs="Arial"/>
          <w:color w:val="666666"/>
        </w:rPr>
        <w:t>CARDINAL HEALTH INC</w:t>
      </w:r>
      <w:r w:rsidRPr="009650BF">
        <w:rPr>
          <w:rFonts w:ascii="Arial" w:hAnsi="Arial" w:cs="Arial"/>
        </w:rPr>
        <w:t xml:space="preserve"> - </w:t>
      </w:r>
      <w:r w:rsidRPr="009650BF">
        <w:rPr>
          <w:rFonts w:ascii="Arial" w:hAnsi="Arial" w:cs="Arial"/>
          <w:color w:val="666666"/>
        </w:rPr>
        <w:t>Denver, CO</w:t>
      </w:r>
    </w:p>
    <w:p w:rsidR="006C15BF" w:rsidRPr="009650BF" w:rsidRDefault="009650BF">
      <w:pPr>
        <w:spacing w:after="127" w:line="259" w:lineRule="auto"/>
        <w:ind w:left="-5" w:right="3486"/>
        <w:rPr>
          <w:rFonts w:ascii="Arial" w:hAnsi="Arial" w:cs="Arial"/>
        </w:rPr>
      </w:pPr>
      <w:r w:rsidRPr="009650BF">
        <w:rPr>
          <w:rFonts w:ascii="Arial" w:hAnsi="Arial" w:cs="Arial"/>
          <w:color w:val="666666"/>
        </w:rPr>
        <w:t>October 2009 to August 2014</w:t>
      </w:r>
    </w:p>
    <w:p w:rsidR="006C15BF" w:rsidRPr="009650BF" w:rsidRDefault="009650BF">
      <w:pPr>
        <w:spacing w:after="218"/>
        <w:ind w:left="-5" w:right="2"/>
        <w:rPr>
          <w:rFonts w:ascii="Arial" w:hAnsi="Arial" w:cs="Arial"/>
        </w:rPr>
      </w:pPr>
      <w:r w:rsidRPr="009650BF">
        <w:rPr>
          <w:rFonts w:ascii="Arial" w:hAnsi="Arial" w:cs="Arial"/>
        </w:rPr>
        <w:t>Performing replenishments, material put-away, picking customer orders, warehouse control and</w:t>
      </w:r>
      <w:r w:rsidRPr="009650BF">
        <w:rPr>
          <w:rFonts w:ascii="Arial" w:hAnsi="Arial" w:cs="Arial"/>
        </w:rPr>
        <w:t xml:space="preserve"> inventories, bin order fill, forklift driver certified, shipping and receiving, cycle counting product and bin material using different Company scanners.</w:t>
      </w:r>
    </w:p>
    <w:p w:rsidR="006C15BF" w:rsidRPr="009650BF" w:rsidRDefault="009650BF">
      <w:pPr>
        <w:pStyle w:val="Heading2"/>
        <w:ind w:left="-5"/>
        <w:rPr>
          <w:rFonts w:ascii="Arial" w:hAnsi="Arial" w:cs="Arial"/>
        </w:rPr>
      </w:pPr>
      <w:r w:rsidRPr="009650BF">
        <w:rPr>
          <w:rFonts w:ascii="Arial" w:hAnsi="Arial" w:cs="Arial"/>
        </w:rPr>
        <w:t>Warehouse Leadman</w:t>
      </w:r>
    </w:p>
    <w:p w:rsidR="006C15BF" w:rsidRPr="009650BF" w:rsidRDefault="009650BF">
      <w:pPr>
        <w:spacing w:after="39" w:line="259" w:lineRule="auto"/>
        <w:ind w:left="-5" w:right="3486"/>
        <w:rPr>
          <w:rFonts w:ascii="Arial" w:hAnsi="Arial" w:cs="Arial"/>
        </w:rPr>
      </w:pPr>
      <w:r w:rsidRPr="009650BF">
        <w:rPr>
          <w:rFonts w:ascii="Arial" w:hAnsi="Arial" w:cs="Arial"/>
          <w:color w:val="666666"/>
        </w:rPr>
        <w:t>CROCS INC</w:t>
      </w:r>
      <w:r w:rsidRPr="009650BF">
        <w:rPr>
          <w:rFonts w:ascii="Arial" w:hAnsi="Arial" w:cs="Arial"/>
        </w:rPr>
        <w:t xml:space="preserve"> - </w:t>
      </w:r>
      <w:r w:rsidRPr="009650BF">
        <w:rPr>
          <w:rFonts w:ascii="Arial" w:hAnsi="Arial" w:cs="Arial"/>
          <w:color w:val="666666"/>
        </w:rPr>
        <w:t>Denver, CO</w:t>
      </w:r>
    </w:p>
    <w:p w:rsidR="006C15BF" w:rsidRPr="009650BF" w:rsidRDefault="009650BF">
      <w:pPr>
        <w:spacing w:after="127" w:line="259" w:lineRule="auto"/>
        <w:ind w:left="-5" w:right="3486"/>
        <w:rPr>
          <w:rFonts w:ascii="Arial" w:hAnsi="Arial" w:cs="Arial"/>
        </w:rPr>
      </w:pPr>
      <w:r w:rsidRPr="009650BF">
        <w:rPr>
          <w:rFonts w:ascii="Arial" w:hAnsi="Arial" w:cs="Arial"/>
          <w:color w:val="666666"/>
        </w:rPr>
        <w:t>September 2008 to October 2009</w:t>
      </w:r>
    </w:p>
    <w:p w:rsidR="006C15BF" w:rsidRPr="009650BF" w:rsidRDefault="009650BF">
      <w:pPr>
        <w:spacing w:after="218"/>
        <w:ind w:left="-5" w:right="2"/>
        <w:rPr>
          <w:rFonts w:ascii="Arial" w:hAnsi="Arial" w:cs="Arial"/>
        </w:rPr>
      </w:pPr>
      <w:r w:rsidRPr="009650BF">
        <w:rPr>
          <w:rFonts w:ascii="Arial" w:hAnsi="Arial" w:cs="Arial"/>
        </w:rPr>
        <w:t>Forklift driver certified, pe</w:t>
      </w:r>
      <w:r w:rsidRPr="009650BF">
        <w:rPr>
          <w:rFonts w:ascii="Arial" w:hAnsi="Arial" w:cs="Arial"/>
        </w:rPr>
        <w:t>rforming replenishments, material put-away, cycle counting product and bin/material verification. Shipping and receiving, shipping-sorting and loading, receiving-receipt detailing, bin order fill, process bills loading, quality checking, shelf and bulk sto</w:t>
      </w:r>
      <w:r w:rsidRPr="009650BF">
        <w:rPr>
          <w:rFonts w:ascii="Arial" w:hAnsi="Arial" w:cs="Arial"/>
        </w:rPr>
        <w:t>cking and bulk order fill and responsible for ensuring all orders are accurately and efficiently distributed in compliance with specified customer shipping instructions. Load trailers with return dunnage to supply vendors.</w:t>
      </w:r>
    </w:p>
    <w:p w:rsidR="006C15BF" w:rsidRPr="009650BF" w:rsidRDefault="009650BF">
      <w:pPr>
        <w:pStyle w:val="Heading2"/>
        <w:ind w:left="-5"/>
        <w:rPr>
          <w:rFonts w:ascii="Arial" w:hAnsi="Arial" w:cs="Arial"/>
        </w:rPr>
      </w:pPr>
      <w:r w:rsidRPr="009650BF">
        <w:rPr>
          <w:rFonts w:ascii="Arial" w:hAnsi="Arial" w:cs="Arial"/>
        </w:rPr>
        <w:t>Warehouse supervisor</w:t>
      </w:r>
    </w:p>
    <w:p w:rsidR="006C15BF" w:rsidRPr="009650BF" w:rsidRDefault="009650BF">
      <w:pPr>
        <w:spacing w:after="127" w:line="259" w:lineRule="auto"/>
        <w:ind w:left="-5" w:right="3486"/>
        <w:rPr>
          <w:rFonts w:ascii="Arial" w:hAnsi="Arial" w:cs="Arial"/>
        </w:rPr>
      </w:pPr>
      <w:r w:rsidRPr="009650BF">
        <w:rPr>
          <w:rFonts w:ascii="Arial" w:hAnsi="Arial" w:cs="Arial"/>
          <w:color w:val="666666"/>
        </w:rPr>
        <w:t>CHARLES D. J</w:t>
      </w:r>
      <w:r w:rsidRPr="009650BF">
        <w:rPr>
          <w:rFonts w:ascii="Arial" w:hAnsi="Arial" w:cs="Arial"/>
          <w:color w:val="666666"/>
        </w:rPr>
        <w:t>ONES</w:t>
      </w:r>
      <w:r w:rsidRPr="009650BF">
        <w:rPr>
          <w:rFonts w:ascii="Arial" w:hAnsi="Arial" w:cs="Arial"/>
        </w:rPr>
        <w:t xml:space="preserve"> - </w:t>
      </w:r>
      <w:r w:rsidRPr="009650BF">
        <w:rPr>
          <w:rFonts w:ascii="Arial" w:hAnsi="Arial" w:cs="Arial"/>
          <w:color w:val="666666"/>
        </w:rPr>
        <w:t>Denver, CO</w:t>
      </w:r>
    </w:p>
    <w:p w:rsidR="006C15BF" w:rsidRPr="009650BF" w:rsidRDefault="009650BF">
      <w:pPr>
        <w:spacing w:after="127" w:line="259" w:lineRule="auto"/>
        <w:ind w:left="-5" w:right="3486"/>
        <w:rPr>
          <w:rFonts w:ascii="Arial" w:hAnsi="Arial" w:cs="Arial"/>
        </w:rPr>
      </w:pPr>
      <w:r w:rsidRPr="009650BF">
        <w:rPr>
          <w:rFonts w:ascii="Arial" w:hAnsi="Arial" w:cs="Arial"/>
          <w:color w:val="666666"/>
        </w:rPr>
        <w:t>October 2006 to November 2008</w:t>
      </w:r>
    </w:p>
    <w:p w:rsidR="006C15BF" w:rsidRPr="009650BF" w:rsidRDefault="009650BF">
      <w:pPr>
        <w:ind w:left="-5" w:right="2"/>
        <w:rPr>
          <w:rFonts w:ascii="Arial" w:hAnsi="Arial" w:cs="Arial"/>
        </w:rPr>
      </w:pPr>
      <w:r w:rsidRPr="009650BF">
        <w:rPr>
          <w:rFonts w:ascii="Arial" w:hAnsi="Arial" w:cs="Arial"/>
        </w:rPr>
        <w:t xml:space="preserve">Directed warehousing activities for commercial and industrial establishments. </w:t>
      </w:r>
    </w:p>
    <w:p w:rsidR="006C15BF" w:rsidRPr="009650BF" w:rsidRDefault="009650BF">
      <w:pPr>
        <w:ind w:left="-5" w:right="2"/>
        <w:rPr>
          <w:rFonts w:ascii="Arial" w:hAnsi="Arial" w:cs="Arial"/>
        </w:rPr>
      </w:pPr>
      <w:r w:rsidRPr="009650BF">
        <w:rPr>
          <w:rFonts w:ascii="Arial" w:hAnsi="Arial" w:cs="Arial"/>
        </w:rPr>
        <w:t>Executed daily operations of inventories and warehouse control, Shipping and receiving, delivery driver, customer service, forkli</w:t>
      </w:r>
      <w:r w:rsidRPr="009650BF">
        <w:rPr>
          <w:rFonts w:ascii="Arial" w:hAnsi="Arial" w:cs="Arial"/>
        </w:rPr>
        <w:t xml:space="preserve">ft driver certified. </w:t>
      </w:r>
    </w:p>
    <w:p w:rsidR="006C15BF" w:rsidRPr="009650BF" w:rsidRDefault="009650BF">
      <w:pPr>
        <w:ind w:left="-5" w:right="141"/>
        <w:rPr>
          <w:rFonts w:ascii="Arial" w:hAnsi="Arial" w:cs="Arial"/>
        </w:rPr>
      </w:pPr>
      <w:r w:rsidRPr="009650BF">
        <w:rPr>
          <w:rFonts w:ascii="Arial" w:hAnsi="Arial" w:cs="Arial"/>
        </w:rPr>
        <w:lastRenderedPageBreak/>
        <w:t>Established operational procedures for activities, such as verification of incoming and outgoing shipments, handling and disposition of materials and keeping warehouse inventory current. Inspected physical condition of warehouse equip</w:t>
      </w:r>
      <w:r w:rsidRPr="009650BF">
        <w:rPr>
          <w:rFonts w:ascii="Arial" w:hAnsi="Arial" w:cs="Arial"/>
        </w:rPr>
        <w:t xml:space="preserve">ment and prepared work orders for repairs and requisitions for replacement of equipment </w:t>
      </w:r>
    </w:p>
    <w:p w:rsidR="006C15BF" w:rsidRPr="009650BF" w:rsidRDefault="009650BF">
      <w:pPr>
        <w:ind w:left="-5" w:right="2"/>
        <w:rPr>
          <w:rFonts w:ascii="Arial" w:hAnsi="Arial" w:cs="Arial"/>
        </w:rPr>
      </w:pPr>
      <w:r w:rsidRPr="009650BF">
        <w:rPr>
          <w:rFonts w:ascii="Arial" w:hAnsi="Arial" w:cs="Arial"/>
        </w:rPr>
        <w:t xml:space="preserve">Conferred with department heads to ensure coordination of warehouse activities with such activities as production, sales, records control and purchasing. </w:t>
      </w:r>
    </w:p>
    <w:p w:rsidR="006C15BF" w:rsidRPr="009650BF" w:rsidRDefault="009650BF">
      <w:pPr>
        <w:ind w:left="-5" w:right="2"/>
        <w:rPr>
          <w:rFonts w:ascii="Arial" w:hAnsi="Arial" w:cs="Arial"/>
        </w:rPr>
      </w:pPr>
      <w:r w:rsidRPr="009650BF">
        <w:rPr>
          <w:rFonts w:ascii="Arial" w:hAnsi="Arial" w:cs="Arial"/>
        </w:rPr>
        <w:t>Screened and</w:t>
      </w:r>
      <w:r w:rsidRPr="009650BF">
        <w:rPr>
          <w:rFonts w:ascii="Arial" w:hAnsi="Arial" w:cs="Arial"/>
        </w:rPr>
        <w:t xml:space="preserve"> hired warehouse personnel and issued work assignments. </w:t>
      </w:r>
    </w:p>
    <w:p w:rsidR="006C15BF" w:rsidRPr="009650BF" w:rsidRDefault="009650BF">
      <w:pPr>
        <w:ind w:left="-5" w:right="2"/>
        <w:rPr>
          <w:rFonts w:ascii="Arial" w:hAnsi="Arial" w:cs="Arial"/>
        </w:rPr>
      </w:pPr>
      <w:r w:rsidRPr="009650BF">
        <w:rPr>
          <w:rFonts w:ascii="Arial" w:hAnsi="Arial" w:cs="Arial"/>
        </w:rPr>
        <w:t xml:space="preserve">Participated in planning personnel-safety and plant-protection activities. </w:t>
      </w:r>
    </w:p>
    <w:p w:rsidR="006C15BF" w:rsidRPr="009650BF" w:rsidRDefault="009650BF">
      <w:pPr>
        <w:spacing w:after="223"/>
        <w:ind w:left="-5" w:right="2"/>
        <w:rPr>
          <w:rFonts w:ascii="Arial" w:hAnsi="Arial" w:cs="Arial"/>
        </w:rPr>
      </w:pPr>
      <w:r w:rsidRPr="009650BF">
        <w:rPr>
          <w:rFonts w:ascii="Arial" w:hAnsi="Arial" w:cs="Arial"/>
        </w:rPr>
        <w:t>Supervised 7 employees, scheduled work hours, resolved conflicts, and determined salaries.</w:t>
      </w:r>
    </w:p>
    <w:p w:rsidR="006C15BF" w:rsidRPr="009650BF" w:rsidRDefault="009650BF">
      <w:pPr>
        <w:pStyle w:val="Heading2"/>
        <w:ind w:left="-5"/>
        <w:rPr>
          <w:rFonts w:ascii="Arial" w:hAnsi="Arial" w:cs="Arial"/>
        </w:rPr>
      </w:pPr>
      <w:r w:rsidRPr="009650BF">
        <w:rPr>
          <w:rFonts w:ascii="Arial" w:hAnsi="Arial" w:cs="Arial"/>
        </w:rPr>
        <w:t>Warehouse Supervisor</w:t>
      </w:r>
    </w:p>
    <w:p w:rsidR="006C15BF" w:rsidRPr="009650BF" w:rsidRDefault="009650BF">
      <w:pPr>
        <w:spacing w:after="39" w:line="259" w:lineRule="auto"/>
        <w:ind w:left="-5" w:right="3486"/>
        <w:rPr>
          <w:rFonts w:ascii="Arial" w:hAnsi="Arial" w:cs="Arial"/>
        </w:rPr>
      </w:pPr>
      <w:r w:rsidRPr="009650BF">
        <w:rPr>
          <w:rFonts w:ascii="Arial" w:hAnsi="Arial" w:cs="Arial"/>
          <w:color w:val="666666"/>
        </w:rPr>
        <w:t>CRESCO RESTAURANT EQUIPMENT</w:t>
      </w:r>
      <w:r w:rsidRPr="009650BF">
        <w:rPr>
          <w:rFonts w:ascii="Arial" w:hAnsi="Arial" w:cs="Arial"/>
        </w:rPr>
        <w:t xml:space="preserve"> - </w:t>
      </w:r>
      <w:r w:rsidRPr="009650BF">
        <w:rPr>
          <w:rFonts w:ascii="Arial" w:hAnsi="Arial" w:cs="Arial"/>
          <w:color w:val="666666"/>
        </w:rPr>
        <w:t>Aurora, CO</w:t>
      </w:r>
    </w:p>
    <w:p w:rsidR="006C15BF" w:rsidRPr="009650BF" w:rsidRDefault="009650BF">
      <w:pPr>
        <w:spacing w:after="127" w:line="259" w:lineRule="auto"/>
        <w:ind w:left="-5" w:right="3486"/>
        <w:rPr>
          <w:rFonts w:ascii="Arial" w:hAnsi="Arial" w:cs="Arial"/>
        </w:rPr>
      </w:pPr>
      <w:r w:rsidRPr="009650BF">
        <w:rPr>
          <w:rFonts w:ascii="Arial" w:hAnsi="Arial" w:cs="Arial"/>
          <w:color w:val="666666"/>
        </w:rPr>
        <w:t>February 2004 to October 2006</w:t>
      </w:r>
    </w:p>
    <w:p w:rsidR="006C15BF" w:rsidRPr="009650BF" w:rsidRDefault="009650BF">
      <w:pPr>
        <w:ind w:left="-5" w:right="2"/>
        <w:rPr>
          <w:rFonts w:ascii="Arial" w:hAnsi="Arial" w:cs="Arial"/>
        </w:rPr>
      </w:pPr>
      <w:r w:rsidRPr="009650BF">
        <w:rPr>
          <w:rFonts w:ascii="Arial" w:hAnsi="Arial" w:cs="Arial"/>
        </w:rPr>
        <w:t xml:space="preserve">Directed and coordinated activities of wholesaler's distribution warehouse. </w:t>
      </w:r>
    </w:p>
    <w:p w:rsidR="006C15BF" w:rsidRPr="009650BF" w:rsidRDefault="009650BF">
      <w:pPr>
        <w:ind w:left="-5" w:right="2"/>
        <w:rPr>
          <w:rFonts w:ascii="Arial" w:hAnsi="Arial" w:cs="Arial"/>
        </w:rPr>
      </w:pPr>
      <w:r w:rsidRPr="009650BF">
        <w:rPr>
          <w:rFonts w:ascii="Arial" w:hAnsi="Arial" w:cs="Arial"/>
        </w:rPr>
        <w:t xml:space="preserve">Assigned workers to specific duties, such as verifying amounts, storing incoming merchandise and assembling customer orders for delivery. </w:t>
      </w:r>
    </w:p>
    <w:p w:rsidR="006C15BF" w:rsidRPr="009650BF" w:rsidRDefault="009650BF">
      <w:pPr>
        <w:spacing w:after="218"/>
        <w:ind w:left="-5" w:right="2"/>
        <w:rPr>
          <w:rFonts w:ascii="Arial" w:hAnsi="Arial" w:cs="Arial"/>
        </w:rPr>
      </w:pPr>
      <w:r w:rsidRPr="009650BF">
        <w:rPr>
          <w:rFonts w:ascii="Arial" w:hAnsi="Arial" w:cs="Arial"/>
        </w:rPr>
        <w:t>Coordinated activities of distribution w</w:t>
      </w:r>
      <w:r w:rsidRPr="009650BF">
        <w:rPr>
          <w:rFonts w:ascii="Arial" w:hAnsi="Arial" w:cs="Arial"/>
        </w:rPr>
        <w:t>arehouse whit activities of sales, record control and purchasing departments to ensure availability.</w:t>
      </w:r>
    </w:p>
    <w:p w:rsidR="006C15BF" w:rsidRPr="009650BF" w:rsidRDefault="009650BF">
      <w:pPr>
        <w:pStyle w:val="Heading2"/>
        <w:ind w:left="-5"/>
        <w:rPr>
          <w:rFonts w:ascii="Arial" w:hAnsi="Arial" w:cs="Arial"/>
        </w:rPr>
      </w:pPr>
      <w:r w:rsidRPr="009650BF">
        <w:rPr>
          <w:rFonts w:ascii="Arial" w:hAnsi="Arial" w:cs="Arial"/>
        </w:rPr>
        <w:t>Warehouse Supervisor</w:t>
      </w:r>
    </w:p>
    <w:p w:rsidR="006C15BF" w:rsidRPr="009650BF" w:rsidRDefault="009650BF">
      <w:pPr>
        <w:spacing w:after="39" w:line="259" w:lineRule="auto"/>
        <w:ind w:left="-5" w:right="3486"/>
        <w:rPr>
          <w:rFonts w:ascii="Arial" w:hAnsi="Arial" w:cs="Arial"/>
        </w:rPr>
      </w:pPr>
      <w:r w:rsidRPr="009650BF">
        <w:rPr>
          <w:rFonts w:ascii="Arial" w:hAnsi="Arial" w:cs="Arial"/>
          <w:color w:val="666666"/>
        </w:rPr>
        <w:t>NCH CO</w:t>
      </w:r>
      <w:r w:rsidRPr="009650BF">
        <w:rPr>
          <w:rFonts w:ascii="Arial" w:hAnsi="Arial" w:cs="Arial"/>
        </w:rPr>
        <w:t xml:space="preserve"> - </w:t>
      </w:r>
      <w:r w:rsidRPr="009650BF">
        <w:rPr>
          <w:rFonts w:ascii="Arial" w:hAnsi="Arial" w:cs="Arial"/>
          <w:color w:val="666666"/>
        </w:rPr>
        <w:t>El Paso, TX</w:t>
      </w:r>
    </w:p>
    <w:p w:rsidR="006C15BF" w:rsidRPr="009650BF" w:rsidRDefault="009650BF">
      <w:pPr>
        <w:spacing w:after="127" w:line="259" w:lineRule="auto"/>
        <w:ind w:left="-5" w:right="3486"/>
        <w:rPr>
          <w:rFonts w:ascii="Arial" w:hAnsi="Arial" w:cs="Arial"/>
        </w:rPr>
      </w:pPr>
      <w:r w:rsidRPr="009650BF">
        <w:rPr>
          <w:rFonts w:ascii="Arial" w:hAnsi="Arial" w:cs="Arial"/>
          <w:color w:val="666666"/>
        </w:rPr>
        <w:t>February 1999 to January 2004</w:t>
      </w:r>
    </w:p>
    <w:p w:rsidR="006C15BF" w:rsidRPr="009650BF" w:rsidRDefault="009650BF">
      <w:pPr>
        <w:ind w:left="-5" w:right="2"/>
        <w:rPr>
          <w:rFonts w:ascii="Arial" w:hAnsi="Arial" w:cs="Arial"/>
        </w:rPr>
      </w:pPr>
      <w:r w:rsidRPr="009650BF">
        <w:rPr>
          <w:rFonts w:ascii="Arial" w:hAnsi="Arial" w:cs="Arial"/>
        </w:rPr>
        <w:t>Supervised and coordinated activities of workers engaged in tending machines and eq</w:t>
      </w:r>
      <w:r w:rsidRPr="009650BF">
        <w:rPr>
          <w:rFonts w:ascii="Arial" w:hAnsi="Arial" w:cs="Arial"/>
        </w:rPr>
        <w:t xml:space="preserve">uipment used to process ore concentrate and slurry. </w:t>
      </w:r>
    </w:p>
    <w:p w:rsidR="006C15BF" w:rsidRPr="009650BF" w:rsidRDefault="009650BF">
      <w:pPr>
        <w:ind w:left="-5" w:right="2"/>
        <w:rPr>
          <w:rFonts w:ascii="Arial" w:hAnsi="Arial" w:cs="Arial"/>
        </w:rPr>
      </w:pPr>
      <w:r w:rsidRPr="009650BF">
        <w:rPr>
          <w:rFonts w:ascii="Arial" w:hAnsi="Arial" w:cs="Arial"/>
        </w:rPr>
        <w:t xml:space="preserve">Observed workers to ensure compliance with safety regulations. </w:t>
      </w:r>
    </w:p>
    <w:p w:rsidR="006C15BF" w:rsidRPr="009650BF" w:rsidRDefault="009650BF">
      <w:pPr>
        <w:spacing w:after="486"/>
        <w:ind w:left="-5" w:right="2"/>
        <w:rPr>
          <w:rFonts w:ascii="Arial" w:hAnsi="Arial" w:cs="Arial"/>
        </w:rPr>
      </w:pPr>
      <w:r w:rsidRPr="009650BF">
        <w:rPr>
          <w:rFonts w:ascii="Arial" w:hAnsi="Arial" w:cs="Arial"/>
        </w:rPr>
        <w:t>Studied production schedules and estimated worker-hour requirements for daily job duties. Supervised 15 employees, schedule work hours, res</w:t>
      </w:r>
      <w:r w:rsidRPr="009650BF">
        <w:rPr>
          <w:rFonts w:ascii="Arial" w:hAnsi="Arial" w:cs="Arial"/>
        </w:rPr>
        <w:t>olved conflicts, and determined salaries.</w:t>
      </w:r>
    </w:p>
    <w:p w:rsidR="006C15BF" w:rsidRPr="009650BF" w:rsidRDefault="009650BF">
      <w:pPr>
        <w:pStyle w:val="Heading1"/>
        <w:ind w:left="-5"/>
        <w:rPr>
          <w:rFonts w:ascii="Arial" w:hAnsi="Arial" w:cs="Arial"/>
        </w:rPr>
      </w:pPr>
      <w:r w:rsidRPr="009650BF">
        <w:rPr>
          <w:rFonts w:ascii="Arial" w:hAnsi="Arial" w:cs="Arial"/>
        </w:rPr>
        <w:t>Education</w:t>
      </w:r>
    </w:p>
    <w:p w:rsidR="006C15BF" w:rsidRPr="009650BF" w:rsidRDefault="009650BF">
      <w:pPr>
        <w:spacing w:after="180" w:line="259" w:lineRule="auto"/>
        <w:ind w:left="0" w:right="-22" w:firstLine="0"/>
        <w:rPr>
          <w:rFonts w:ascii="Arial" w:hAnsi="Arial" w:cs="Arial"/>
        </w:rPr>
      </w:pPr>
      <w:r w:rsidRPr="009650BF">
        <w:rPr>
          <w:rFonts w:ascii="Arial" w:eastAsia="Calibri" w:hAnsi="Arial" w:cs="Arial"/>
          <w:noProof/>
          <w:sz w:val="22"/>
        </w:rPr>
        <mc:AlternateContent>
          <mc:Choice Requires="wpg">
            <w:drawing>
              <wp:inline distT="0" distB="0" distL="0" distR="0">
                <wp:extent cx="5943600" cy="12700"/>
                <wp:effectExtent l="0" t="0" r="0" b="0"/>
                <wp:docPr id="1588" name="Group 1588"/>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90" name="Shape 90"/>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88" style="width:468pt;height:1pt;mso-position-horizontal-relative:char;mso-position-vertical-relative:line" coordsize="59436,127">
                <v:shape id="Shape 90" style="position:absolute;width:59436;height:0;left:0;top:0;" coordsize="5943600,0" path="m0,0l5943600,0">
                  <v:stroke weight="1pt" endcap="flat" joinstyle="miter" miterlimit="10" on="true" color="#cccccc"/>
                  <v:fill on="false" color="#000000" opacity="0"/>
                </v:shape>
              </v:group>
            </w:pict>
          </mc:Fallback>
        </mc:AlternateContent>
      </w:r>
    </w:p>
    <w:p w:rsidR="006C15BF" w:rsidRPr="009650BF" w:rsidRDefault="009650BF">
      <w:pPr>
        <w:spacing w:after="0" w:line="259" w:lineRule="auto"/>
        <w:ind w:left="-5"/>
        <w:rPr>
          <w:rFonts w:ascii="Arial" w:hAnsi="Arial" w:cs="Arial"/>
        </w:rPr>
      </w:pPr>
      <w:r w:rsidRPr="009650BF">
        <w:rPr>
          <w:rFonts w:ascii="Arial" w:hAnsi="Arial" w:cs="Arial"/>
          <w:b/>
          <w:sz w:val="21"/>
        </w:rPr>
        <w:t>Business Administration</w:t>
      </w:r>
    </w:p>
    <w:p w:rsidR="006C15BF" w:rsidRPr="009650BF" w:rsidRDefault="009650BF">
      <w:pPr>
        <w:spacing w:after="223"/>
        <w:ind w:left="-5" w:right="2"/>
        <w:rPr>
          <w:rFonts w:ascii="Arial" w:hAnsi="Arial" w:cs="Arial"/>
        </w:rPr>
      </w:pPr>
      <w:r w:rsidRPr="009650BF">
        <w:rPr>
          <w:rFonts w:ascii="Arial" w:hAnsi="Arial" w:cs="Arial"/>
        </w:rPr>
        <w:t>University of City Juarez</w:t>
      </w:r>
    </w:p>
    <w:p w:rsidR="006C15BF" w:rsidRPr="009650BF" w:rsidRDefault="009650BF">
      <w:pPr>
        <w:spacing w:after="0" w:line="259" w:lineRule="auto"/>
        <w:ind w:left="-5"/>
        <w:rPr>
          <w:rFonts w:ascii="Arial" w:hAnsi="Arial" w:cs="Arial"/>
        </w:rPr>
      </w:pPr>
      <w:r w:rsidRPr="009650BF">
        <w:rPr>
          <w:rFonts w:ascii="Arial" w:hAnsi="Arial" w:cs="Arial"/>
          <w:b/>
          <w:sz w:val="21"/>
        </w:rPr>
        <w:t>Business Administration</w:t>
      </w:r>
    </w:p>
    <w:p w:rsidR="006C15BF" w:rsidRPr="009650BF" w:rsidRDefault="009650BF">
      <w:pPr>
        <w:spacing w:after="223"/>
        <w:ind w:left="-5" w:right="2"/>
        <w:rPr>
          <w:rFonts w:ascii="Arial" w:hAnsi="Arial" w:cs="Arial"/>
        </w:rPr>
      </w:pPr>
      <w:r w:rsidRPr="009650BF">
        <w:rPr>
          <w:rFonts w:ascii="Arial" w:hAnsi="Arial" w:cs="Arial"/>
        </w:rPr>
        <w:t>Chamizal College</w:t>
      </w:r>
    </w:p>
    <w:p w:rsidR="006C15BF" w:rsidRPr="009650BF" w:rsidRDefault="009650BF">
      <w:pPr>
        <w:spacing w:after="0" w:line="259" w:lineRule="auto"/>
        <w:ind w:left="-5"/>
        <w:rPr>
          <w:rFonts w:ascii="Arial" w:hAnsi="Arial" w:cs="Arial"/>
        </w:rPr>
      </w:pPr>
      <w:r w:rsidRPr="009650BF">
        <w:rPr>
          <w:rFonts w:ascii="Arial" w:hAnsi="Arial" w:cs="Arial"/>
          <w:b/>
          <w:sz w:val="21"/>
        </w:rPr>
        <w:t>GED</w:t>
      </w:r>
    </w:p>
    <w:p w:rsidR="006C15BF" w:rsidRPr="009650BF" w:rsidRDefault="009650BF">
      <w:pPr>
        <w:spacing w:after="491"/>
        <w:ind w:left="-5" w:right="2"/>
        <w:rPr>
          <w:rFonts w:ascii="Arial" w:hAnsi="Arial" w:cs="Arial"/>
        </w:rPr>
      </w:pPr>
      <w:r w:rsidRPr="009650BF">
        <w:rPr>
          <w:rFonts w:ascii="Arial" w:hAnsi="Arial" w:cs="Arial"/>
        </w:rPr>
        <w:t>AltaVista High School - El Paso, TX</w:t>
      </w:r>
    </w:p>
    <w:p w:rsidR="006C15BF" w:rsidRPr="009650BF" w:rsidRDefault="009650BF">
      <w:pPr>
        <w:pStyle w:val="Heading1"/>
        <w:ind w:left="-5"/>
        <w:rPr>
          <w:rFonts w:ascii="Arial" w:hAnsi="Arial" w:cs="Arial"/>
        </w:rPr>
      </w:pPr>
      <w:r w:rsidRPr="009650BF">
        <w:rPr>
          <w:rFonts w:ascii="Arial" w:hAnsi="Arial" w:cs="Arial"/>
        </w:rPr>
        <w:t>Skills</w:t>
      </w:r>
    </w:p>
    <w:p w:rsidR="006C15BF" w:rsidRPr="009650BF" w:rsidRDefault="009650BF">
      <w:pPr>
        <w:spacing w:after="200" w:line="259" w:lineRule="auto"/>
        <w:ind w:left="0" w:right="-22" w:firstLine="0"/>
        <w:rPr>
          <w:rFonts w:ascii="Arial" w:hAnsi="Arial" w:cs="Arial"/>
        </w:rPr>
      </w:pPr>
      <w:r w:rsidRPr="009650BF">
        <w:rPr>
          <w:rFonts w:ascii="Arial" w:eastAsia="Calibri" w:hAnsi="Arial" w:cs="Arial"/>
          <w:noProof/>
          <w:sz w:val="22"/>
        </w:rPr>
        <mc:AlternateContent>
          <mc:Choice Requires="wpg">
            <w:drawing>
              <wp:inline distT="0" distB="0" distL="0" distR="0">
                <wp:extent cx="5943600" cy="12700"/>
                <wp:effectExtent l="0" t="0" r="0" b="0"/>
                <wp:docPr id="1589" name="Group 1589"/>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98" name="Shape 98"/>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89" style="width:468pt;height:1pt;mso-position-horizontal-relative:char;mso-position-vertical-relative:line" coordsize="59436,127">
                <v:shape id="Shape 98" style="position:absolute;width:59436;height:0;left:0;top:0;" coordsize="5943600,0" path="m0,0l5943600,0">
                  <v:stroke weight="1pt" endcap="flat" joinstyle="miter" miterlimit="10" on="true" color="#cccccc"/>
                  <v:fill on="false" color="#000000" opacity="0"/>
                </v:shape>
              </v:group>
            </w:pict>
          </mc:Fallback>
        </mc:AlternateContent>
      </w:r>
    </w:p>
    <w:p w:rsidR="006C15BF" w:rsidRDefault="009650BF">
      <w:pPr>
        <w:ind w:left="-5" w:right="2"/>
      </w:pPr>
      <w:r w:rsidRPr="009650BF">
        <w:rPr>
          <w:rFonts w:ascii="Arial" w:hAnsi="Arial" w:cs="Arial"/>
        </w:rPr>
        <w:t xml:space="preserve">Warehouse, forklift, Inventory Control, RF scanner, shipping, Pallet Jack, Microsoft Word, Excel, Shipping </w:t>
      </w:r>
      <w:proofErr w:type="gramStart"/>
      <w:r w:rsidRPr="009650BF">
        <w:rPr>
          <w:rFonts w:ascii="Arial" w:hAnsi="Arial" w:cs="Arial"/>
        </w:rPr>
        <w:t>And</w:t>
      </w:r>
      <w:proofErr w:type="gramEnd"/>
      <w:r w:rsidRPr="009650BF">
        <w:rPr>
          <w:rFonts w:ascii="Arial" w:hAnsi="Arial" w:cs="Arial"/>
        </w:rPr>
        <w:t xml:space="preserve"> Receiving, Forklift Operator</w:t>
      </w:r>
      <w:bookmarkStart w:id="0" w:name="_GoBack"/>
      <w:bookmarkEnd w:id="0"/>
    </w:p>
    <w:sectPr w:rsidR="006C15BF">
      <w:pgSz w:w="12240" w:h="15840"/>
      <w:pgMar w:top="1450" w:right="1462" w:bottom="185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5BF"/>
    <w:rsid w:val="006C15BF"/>
    <w:rsid w:val="00965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E9C31A-7130-439E-ADBA-DE6B56B12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3" w:line="265" w:lineRule="auto"/>
      <w:ind w:left="10"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Stacey Kerschner</cp:lastModifiedBy>
  <cp:revision>2</cp:revision>
  <dcterms:created xsi:type="dcterms:W3CDTF">2019-03-29T22:22:00Z</dcterms:created>
  <dcterms:modified xsi:type="dcterms:W3CDTF">2019-03-29T22:22:00Z</dcterms:modified>
</cp:coreProperties>
</file>