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IAN CARTER</w:t>
      </w:r>
    </w:p>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43 E. Market Street Apt 22 | Red Hook, NY 12571     </w:t>
      </w:r>
      <w:hyperlink xmlns:r="http://schemas.openxmlformats.org/officeDocument/2006/relationships" r:id="docRId0">
        <w:r>
          <w:rPr>
            <w:rFonts w:ascii="Calibri" w:hAnsi="Calibri" w:cs="Calibri" w:eastAsia="Calibri"/>
            <w:color w:val="0000FF"/>
            <w:spacing w:val="0"/>
            <w:position w:val="0"/>
            <w:sz w:val="20"/>
            <w:u w:val="single"/>
            <w:shd w:fill="auto" w:val="clear"/>
          </w:rPr>
          <w:t xml:space="preserve">eyecarter@gmail.com</w:t>
        </w:r>
      </w:hyperlink>
      <w:r>
        <w:rPr>
          <w:rFonts w:ascii="Calibri" w:hAnsi="Calibri" w:cs="Calibri" w:eastAsia="Calibri"/>
          <w:color w:val="auto"/>
          <w:spacing w:val="0"/>
          <w:position w:val="0"/>
          <w:sz w:val="20"/>
          <w:shd w:fill="auto" w:val="clear"/>
        </w:rPr>
        <w:t xml:space="preserve">      (845) 235-9402</w:t>
      </w: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Customer service professional with 8+ years experience, looking for opportunity to advance within my field or step into an entirely new role. Willing and open to learning new things, excels in hands on approach. Actively seeks out new process improvements and efficiency projects without losing sight of end goals.</w:t>
      </w: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EXPERIENCE</w:t>
      </w: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Taconic Farms, Inc., </w:t>
      </w:r>
      <w:r>
        <w:rPr>
          <w:rFonts w:ascii="Calibri" w:hAnsi="Calibri" w:cs="Calibri" w:eastAsia="Calibri"/>
          <w:color w:val="auto"/>
          <w:spacing w:val="0"/>
          <w:position w:val="0"/>
          <w:sz w:val="20"/>
          <w:shd w:fill="auto" w:val="clear"/>
        </w:rPr>
        <w:t xml:space="preserve">Hudson, NY</w:t>
        <w:tab/>
        <w:tab/>
        <w:tab/>
        <w:tab/>
        <w:tab/>
        <w:tab/>
        <w:tab/>
        <w:tab/>
      </w:r>
      <w:r>
        <w:rPr>
          <w:rFonts w:ascii="Calibri" w:hAnsi="Calibri" w:cs="Calibri" w:eastAsia="Calibri"/>
          <w:b/>
          <w:color w:val="auto"/>
          <w:spacing w:val="0"/>
          <w:position w:val="0"/>
          <w:sz w:val="20"/>
          <w:shd w:fill="auto" w:val="clear"/>
        </w:rPr>
        <w:t xml:space="preserve"> </w:t>
      </w:r>
    </w:p>
    <w:p>
      <w:pPr>
        <w:spacing w:before="0" w:after="0" w:line="240"/>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Senior Supervisor                                                                                                                         </w:t>
        <w:tab/>
        <w:tab/>
        <w:t xml:space="preserve">       </w:t>
        <w:tab/>
        <w:t xml:space="preserve">    (January 2011 - Present)</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Member of management team with 6 direct reports &amp; 8 dotted line reports, conducting employee development and facilitating career growth. </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 a two year period aided in coaching three employees to promotion from Customer Service Representative to Customer Service Specialists. </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Oversaw action that facilitates a continued order accuracy rate of greater than 98.5%, and average call answer time of less than 14 seconds.</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Overhauled holiday delivery schedules, resulting in a dramatic increase of issue free holiday time orders.</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Facilitated products and services training for Customer Service Representatives, resulting in a class average of 94.25% on the final exam.</w:t>
      </w:r>
    </w:p>
    <w:p>
      <w:pPr>
        <w:numPr>
          <w:ilvl w:val="0"/>
          <w:numId w:val="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Assisted with Oracle ERP launch for Taconic Europe.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Customer Service Specialist                                                                                                      </w:t>
        <w:tab/>
        <w:tab/>
        <w:t xml:space="preserve">              (April 2010 – January 2011)</w:t>
      </w:r>
    </w:p>
    <w:p>
      <w:pPr>
        <w:numPr>
          <w:ilvl w:val="0"/>
          <w:numId w:val="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Dedicated representative for key customers, including Merck, Pfizer, and Eli Lilly.</w:t>
      </w:r>
    </w:p>
    <w:p>
      <w:pPr>
        <w:numPr>
          <w:ilvl w:val="0"/>
          <w:numId w:val="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Managed order distribution to Customer Service team.</w:t>
      </w:r>
    </w:p>
    <w:p>
      <w:pPr>
        <w:numPr>
          <w:ilvl w:val="0"/>
          <w:numId w:val="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Responsible for training new Customer Service Representatives.</w:t>
      </w:r>
    </w:p>
    <w:p>
      <w:pPr>
        <w:numPr>
          <w:ilvl w:val="0"/>
          <w:numId w:val="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Continued performance often exceeding expectations as defined by Taconic’s employee evaluation program. </w:t>
      </w:r>
    </w:p>
    <w:p>
      <w:pPr>
        <w:spacing w:before="0" w:after="0" w:line="240"/>
        <w:ind w:right="0" w:left="0" w:firstLine="0"/>
        <w:jc w:val="left"/>
        <w:rPr>
          <w:rFonts w:ascii="Calibri" w:hAnsi="Calibri" w:cs="Calibri" w:eastAsia="Calibri"/>
          <w:i/>
          <w:color w:val="auto"/>
          <w:spacing w:val="0"/>
          <w:position w:val="0"/>
          <w:sz w:val="20"/>
          <w:shd w:fill="auto" w:val="clear"/>
        </w:rPr>
      </w:pPr>
    </w:p>
    <w:p>
      <w:pPr>
        <w:spacing w:before="0" w:after="0" w:line="240"/>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Customer Service Representative                                              </w:t>
        <w:tab/>
        <w:tab/>
        <w:t xml:space="preserve">        (February 2008 – August 2008, August 2009 – April 2010)</w:t>
      </w:r>
    </w:p>
    <w:p>
      <w:pPr>
        <w:numPr>
          <w:ilvl w:val="0"/>
          <w:numId w:val="10"/>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Routinely maintained a high level of productivity and accuracy in terms of order entry, often exceeding expectations as defined by Taconic’s employee performance evaluation program.</w:t>
      </w:r>
    </w:p>
    <w:p>
      <w:pPr>
        <w:numPr>
          <w:ilvl w:val="0"/>
          <w:numId w:val="10"/>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Assisted with Oracle ERP Launch; responsible for accurate entry of customer data into new database.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Gemstones in Motion, LLC., </w:t>
      </w:r>
      <w:r>
        <w:rPr>
          <w:rFonts w:ascii="Calibri" w:hAnsi="Calibri" w:cs="Calibri" w:eastAsia="Calibri"/>
          <w:color w:val="auto"/>
          <w:spacing w:val="0"/>
          <w:position w:val="0"/>
          <w:sz w:val="20"/>
          <w:shd w:fill="auto" w:val="clear"/>
        </w:rPr>
        <w:t xml:space="preserve">Bolton Landing, NY</w:t>
        <w:tab/>
        <w:tab/>
        <w:tab/>
        <w:tab/>
        <w:tab/>
        <w:tab/>
        <w:tab/>
        <w:tab/>
        <w:t xml:space="preserve">        </w:t>
      </w:r>
      <w:r>
        <w:rPr>
          <w:rFonts w:ascii="Calibri" w:hAnsi="Calibri" w:cs="Calibri" w:eastAsia="Calibri"/>
          <w:b/>
          <w:color w:val="auto"/>
          <w:spacing w:val="0"/>
          <w:position w:val="0"/>
          <w:sz w:val="20"/>
          <w:shd w:fill="auto" w:val="clear"/>
        </w:rPr>
        <w:t xml:space="preserve">2003-2007</w:t>
      </w:r>
    </w:p>
    <w:p>
      <w:pPr>
        <w:spacing w:before="0" w:after="0" w:line="240"/>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Sales Representative</w:t>
      </w:r>
    </w:p>
    <w:p>
      <w:pPr>
        <w:numPr>
          <w:ilvl w:val="0"/>
          <w:numId w:val="12"/>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Responsible for running a booth at art exhibits throughout the country.</w:t>
      </w:r>
    </w:p>
    <w:p>
      <w:pPr>
        <w:numPr>
          <w:ilvl w:val="0"/>
          <w:numId w:val="12"/>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Graduated from sales assistant to running the road show on my own by my 2</w:t>
      </w:r>
      <w:r>
        <w:rPr>
          <w:rFonts w:ascii="Calibri" w:hAnsi="Calibri" w:cs="Calibri" w:eastAsia="Calibri"/>
          <w:color w:val="auto"/>
          <w:spacing w:val="0"/>
          <w:position w:val="0"/>
          <w:sz w:val="20"/>
          <w:shd w:fill="auto" w:val="clear"/>
          <w:vertAlign w:val="superscript"/>
        </w:rPr>
        <w:t xml:space="preserve">nd</w:t>
      </w:r>
      <w:r>
        <w:rPr>
          <w:rFonts w:ascii="Calibri" w:hAnsi="Calibri" w:cs="Calibri" w:eastAsia="Calibri"/>
          <w:color w:val="auto"/>
          <w:spacing w:val="0"/>
          <w:position w:val="0"/>
          <w:sz w:val="20"/>
          <w:shd w:fill="auto" w:val="clear"/>
        </w:rPr>
        <w:t xml:space="preserve"> year.</w:t>
      </w:r>
    </w:p>
    <w:p>
      <w:pPr>
        <w:numPr>
          <w:ilvl w:val="0"/>
          <w:numId w:val="12"/>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Learned and presented detailed product information, resulting in increased sales.</w:t>
      </w:r>
    </w:p>
    <w:p>
      <w:pPr>
        <w:numPr>
          <w:ilvl w:val="0"/>
          <w:numId w:val="12"/>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Redesigned and constructed new display booth for better product presentation.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EDUCATION</w:t>
      </w: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Empire State College, </w:t>
      </w:r>
      <w:r>
        <w:rPr>
          <w:rFonts w:ascii="Calibri" w:hAnsi="Calibri" w:cs="Calibri" w:eastAsia="Calibri"/>
          <w:color w:val="auto"/>
          <w:spacing w:val="0"/>
          <w:position w:val="0"/>
          <w:sz w:val="20"/>
          <w:shd w:fill="auto" w:val="clear"/>
        </w:rPr>
        <w:t xml:space="preserve">Online Courses</w:t>
      </w:r>
      <w:r>
        <w:rPr>
          <w:rFonts w:ascii="Calibri" w:hAnsi="Calibri" w:cs="Calibri" w:eastAsia="Calibri"/>
          <w:b/>
          <w:color w:val="auto"/>
          <w:spacing w:val="0"/>
          <w:position w:val="0"/>
          <w:sz w:val="20"/>
          <w:shd w:fill="auto" w:val="clear"/>
        </w:rPr>
        <w:tab/>
        <w:tab/>
        <w:tab/>
        <w:tab/>
        <w:tab/>
        <w:tab/>
        <w:tab/>
        <w:tab/>
        <w:tab/>
        <w:t xml:space="preserve">        2011-2013</w:t>
      </w:r>
    </w:p>
    <w:p>
      <w:pPr>
        <w:numPr>
          <w:ilvl w:val="0"/>
          <w:numId w:val="14"/>
        </w:numPr>
        <w:spacing w:before="0" w:after="0" w:line="240"/>
        <w:ind w:right="0" w:left="720" w:hanging="360"/>
        <w:jc w:val="left"/>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 xml:space="preserve">Pursuing a Bachelor’s Degree in Business Administration.</w:t>
      </w: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Hudson Valley Community College, </w:t>
      </w:r>
      <w:r>
        <w:rPr>
          <w:rFonts w:ascii="Calibri" w:hAnsi="Calibri" w:cs="Calibri" w:eastAsia="Calibri"/>
          <w:color w:val="auto"/>
          <w:spacing w:val="0"/>
          <w:position w:val="0"/>
          <w:sz w:val="20"/>
          <w:shd w:fill="auto" w:val="clear"/>
        </w:rPr>
        <w:t xml:space="preserve">Troy, NY</w:t>
        <w:tab/>
        <w:tab/>
        <w:tab/>
        <w:tab/>
        <w:tab/>
        <w:tab/>
        <w:tab/>
        <w:tab/>
        <w:t xml:space="preserve">        </w:t>
      </w:r>
      <w:r>
        <w:rPr>
          <w:rFonts w:ascii="Calibri" w:hAnsi="Calibri" w:cs="Calibri" w:eastAsia="Calibri"/>
          <w:b/>
          <w:color w:val="auto"/>
          <w:spacing w:val="0"/>
          <w:position w:val="0"/>
          <w:sz w:val="20"/>
          <w:shd w:fill="auto" w:val="clear"/>
        </w:rPr>
        <w:t xml:space="preserve">2003-2005</w:t>
      </w:r>
    </w:p>
    <w:p>
      <w:pPr>
        <w:numPr>
          <w:ilvl w:val="0"/>
          <w:numId w:val="1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Associate Degree in Criminal Justice</w:t>
      </w:r>
    </w:p>
    <w:p>
      <w:pPr>
        <w:numPr>
          <w:ilvl w:val="0"/>
          <w:numId w:val="16"/>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Elective coursework in biology, anatomy &amp; physiology</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SUNY Oneonta, </w:t>
      </w:r>
      <w:r>
        <w:rPr>
          <w:rFonts w:ascii="Calibri" w:hAnsi="Calibri" w:cs="Calibri" w:eastAsia="Calibri"/>
          <w:color w:val="auto"/>
          <w:spacing w:val="0"/>
          <w:position w:val="0"/>
          <w:sz w:val="20"/>
          <w:shd w:fill="auto" w:val="clear"/>
        </w:rPr>
        <w:t xml:space="preserve">Oneonta, NY</w:t>
        <w:tab/>
        <w:tab/>
        <w:tab/>
        <w:tab/>
        <w:tab/>
        <w:tab/>
        <w:tab/>
        <w:tab/>
        <w:tab/>
        <w:tab/>
        <w:t xml:space="preserve">        </w:t>
      </w:r>
      <w:r>
        <w:rPr>
          <w:rFonts w:ascii="Calibri" w:hAnsi="Calibri" w:cs="Calibri" w:eastAsia="Calibri"/>
          <w:b/>
          <w:color w:val="auto"/>
          <w:spacing w:val="0"/>
          <w:position w:val="0"/>
          <w:sz w:val="20"/>
          <w:shd w:fill="auto" w:val="clear"/>
        </w:rPr>
        <w:t xml:space="preserve">2000-2002</w:t>
      </w:r>
    </w:p>
    <w:p>
      <w:pPr>
        <w:numPr>
          <w:ilvl w:val="0"/>
          <w:numId w:val="18"/>
        </w:numPr>
        <w:spacing w:before="0" w:after="0" w:line="240"/>
        <w:ind w:right="0" w:left="720" w:hanging="360"/>
        <w:jc w:val="left"/>
        <w:rPr>
          <w:rFonts w:ascii="Calibri" w:hAnsi="Calibri" w:cs="Calibri" w:eastAsia="Calibri"/>
          <w:b/>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Credits earned</w:t>
      </w:r>
    </w:p>
    <w:p>
      <w:pPr>
        <w:numPr>
          <w:ilvl w:val="0"/>
          <w:numId w:val="18"/>
        </w:numPr>
        <w:spacing w:before="0" w:after="0" w:line="240"/>
        <w:ind w:right="0" w:left="720" w:hanging="360"/>
        <w:jc w:val="left"/>
        <w:rPr>
          <w:rFonts w:ascii="Calibri" w:hAnsi="Calibri" w:cs="Calibri" w:eastAsia="Calibri"/>
          <w:b/>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Studies Focuses on literature and the sciences</w:t>
      </w:r>
    </w:p>
    <w:p>
      <w:pPr>
        <w:spacing w:before="0" w:after="0" w:line="240"/>
        <w:ind w:right="0" w:left="0" w:firstLine="0"/>
        <w:jc w:val="left"/>
        <w:rPr>
          <w:rFonts w:ascii="Calibri" w:hAnsi="Calibri" w:cs="Calibri" w:eastAsia="Calibri"/>
          <w:b/>
          <w:color w:val="auto"/>
          <w:spacing w:val="0"/>
          <w:position w:val="0"/>
          <w:sz w:val="20"/>
          <w:u w:val="single"/>
          <w:shd w:fill="auto" w:val="clear"/>
        </w:rPr>
      </w:pPr>
    </w:p>
    <w:p>
      <w:pPr>
        <w:spacing w:before="0" w:after="0" w:line="240"/>
        <w:ind w:right="0" w:left="0" w:firstLine="0"/>
        <w:jc w:val="left"/>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ADDITIONAL </w:t>
      </w:r>
    </w:p>
    <w:p>
      <w:pPr>
        <w:numPr>
          <w:ilvl w:val="0"/>
          <w:numId w:val="2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Proficient user of MS Office Suite and Operating Systems, Oracle Applications/Discoverer, Citrix. </w:t>
      </w:r>
    </w:p>
    <w:p>
      <w:pPr>
        <w:numPr>
          <w:ilvl w:val="0"/>
          <w:numId w:val="2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Avid reader, musician, computer builder, do-it-myselfer, and outdoor adventure seeker in my free time.</w:t>
      </w:r>
    </w:p>
    <w:p>
      <w:pPr>
        <w:numPr>
          <w:ilvl w:val="0"/>
          <w:numId w:val="20"/>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References available upon request.</w:t>
      </w:r>
    </w:p>
    <w:p>
      <w:pPr>
        <w:spacing w:before="0" w:after="0" w:line="240"/>
        <w:ind w:right="0" w:left="72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6">
    <w:abstractNumId w:val="42"/>
  </w:num>
  <w:num w:numId="8">
    <w:abstractNumId w:val="36"/>
  </w:num>
  <w:num w:numId="10">
    <w:abstractNumId w:val="30"/>
  </w:num>
  <w:num w:numId="12">
    <w:abstractNumId w:val="24"/>
  </w:num>
  <w:num w:numId="14">
    <w:abstractNumId w:val="18"/>
  </w:num>
  <w:num w:numId="16">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eyecarter@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