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spacing w:after="0" w:line="240" w:lineRule="auto"/>
        <w:jc w:val="center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4273420</wp:posOffset>
            </wp:positionH>
            <wp:positionV relativeFrom="line">
              <wp:posOffset>-542925</wp:posOffset>
            </wp:positionV>
            <wp:extent cx="1688377" cy="165976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77" cy="1659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KEVIN JOSHUA CANLAS</w:t>
      </w:r>
    </w:p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6314 West 72</w:t>
      </w:r>
      <w:r>
        <w:rPr>
          <w:rFonts w:ascii="Arial"/>
          <w:color w:val="000000"/>
          <w:kern w:val="28"/>
          <w:sz w:val="20"/>
          <w:szCs w:val="20"/>
          <w:u w:color="000000"/>
          <w:vertAlign w:val="superscript"/>
          <w:rtl w:val="0"/>
        </w:rPr>
        <w:t>nd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fr-FR"/>
        </w:rPr>
        <w:t xml:space="preserve"> Avenue</w:t>
      </w:r>
    </w:p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pt-PT"/>
        </w:rPr>
        <w:t>Arvada Colorado 80003</w:t>
      </w:r>
    </w:p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720-589-9834</w:t>
      </w:r>
    </w:p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nl-NL"/>
        </w:rPr>
        <w:t>kevin_smart2004@yahoo.com</w:t>
      </w:r>
    </w:p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OVERVIEW:</w:t>
      </w:r>
    </w:p>
    <w:p>
      <w:pPr>
        <w:pStyle w:val="Body"/>
        <w:widowControl w:val="0"/>
        <w:spacing w:after="0" w:line="240" w:lineRule="auto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Highly motivated, enthusiastic, and goal-oriented professional. I graduated at Angeles University Foundation (AUF) with a Bachelor of Science in Business Administration majoring in Marketing Management. I completed an internship in a Multipurpose Cooperative as part of my degree.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JOB OBJECTIVE: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kern w:val="28"/>
          <w:sz w:val="20"/>
          <w:szCs w:val="2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Being graduated recently from a well-known college, I am confident and enthusiastic to learn and improve on different aspects. I am looking forward to develop my skills and to</w:t>
      </w:r>
      <w:r>
        <w:rPr>
          <w:rFonts w:ascii="Arial"/>
          <w:kern w:val="28"/>
          <w:sz w:val="20"/>
          <w:szCs w:val="20"/>
          <w:rtl w:val="0"/>
          <w:lang w:val="en-US"/>
        </w:rPr>
        <w:t xml:space="preserve"> be able to impart my knowledge and skills in this company and be able to explore a new heights of learning as a self-oriented individual.</w:t>
      </w: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EDUCATIONAL BACKGROUND:</w:t>
      </w: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"/>
          <w:kern w:val="28"/>
          <w:sz w:val="20"/>
          <w:szCs w:val="20"/>
          <w:rtl w:val="0"/>
          <w:lang w:val="en-US"/>
        </w:rPr>
        <w:t>Tertiary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Bachelor of Science in Business Administration / Marketing Management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Angeles University Foundation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Mc Arthur Highway, Angeles City Pampanga Philippines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2009-2013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Secondary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s-ES_tradnl"/>
        </w:rPr>
        <w:t>Don Bosco Academy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Mabiga, Mabalacat, Pampanga Philippines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2002-2005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  <w:br w:type="textWrapping"/>
      </w: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TECHNICAL SKILLS: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kern w:val="28"/>
          <w:sz w:val="20"/>
          <w:szCs w:val="20"/>
          <w:rtl w:val="0"/>
          <w:lang w:val="en-US"/>
        </w:rPr>
        <w:t>Proficient in Computer applications such as Microsoft Word, Excel, PowerPoint.</w:t>
      </w: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 Bold"/>
          <w:color w:val="000000"/>
          <w:kern w:val="28"/>
          <w:sz w:val="20"/>
          <w:szCs w:val="20"/>
          <w:u w:color="000000"/>
          <w:rtl w:val="0"/>
          <w:lang w:val="en-US"/>
        </w:rPr>
        <w:t>Work Experience: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Wendys Restaurant (Present) 09/14/13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 xml:space="preserve">Crew 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Responsible for providing courteous and efficient food and beverage services to the guests.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Present menu, take order, suggest and recommend appropriately.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Attend and respond to guests</w:t>
      </w:r>
      <w:r>
        <w:rPr>
          <w:rFonts w:hAnsi="Arial" w:hint="default"/>
          <w:color w:val="000000"/>
          <w:kern w:val="28"/>
          <w:sz w:val="20"/>
          <w:szCs w:val="20"/>
          <w:u w:color="000000"/>
          <w:rtl w:val="0"/>
          <w:lang w:val="en-US"/>
        </w:rPr>
        <w:t xml:space="preserve">’ 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needs promptly and professionally.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Collect payment and give to the cashier, return change or credit card to guest.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 xml:space="preserve">- Perform general housekeeping and cleaning duties, including sweeping, mopping, cleaning glasses,  furniture &amp; fittings, laying of tables and up-keeping of rest room etc.. 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- Mak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ing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de-DE"/>
        </w:rPr>
        <w:t xml:space="preserve"> Sandwich</w:t>
      </w: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 Bold"/>
          <w:color w:val="000000"/>
          <w:kern w:val="28"/>
          <w:sz w:val="20"/>
          <w:szCs w:val="20"/>
          <w:u w:color="000000"/>
          <w:rtl w:val="0"/>
          <w:lang w:val="en-US"/>
        </w:rPr>
        <w:t xml:space="preserve">Internship Experience: 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 xml:space="preserve">(September 2, 2012 </w:t>
      </w:r>
      <w:r>
        <w:rPr>
          <w:rFonts w:hAnsi="Arial" w:hint="default"/>
          <w:color w:val="000000"/>
          <w:kern w:val="28"/>
          <w:sz w:val="20"/>
          <w:szCs w:val="20"/>
          <w:u w:color="000000"/>
          <w:rtl w:val="0"/>
          <w:lang w:val="en-US"/>
        </w:rPr>
        <w:t xml:space="preserve">– 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December 2, 2012)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 xml:space="preserve">Clark Multipurpose Cooperative </w:t>
      </w:r>
    </w:p>
    <w:p>
      <w:pPr>
        <w:pStyle w:val="Body"/>
        <w:widowControl w:val="0"/>
        <w:spacing w:after="240" w:line="240" w:lineRule="auto"/>
        <w:ind w:left="2160" w:hanging="360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hAnsi="Symbol" w:hint="default"/>
          <w:color w:val="000000"/>
          <w:kern w:val="28"/>
          <w:sz w:val="20"/>
          <w:szCs w:val="20"/>
          <w:u w:color="000000"/>
          <w:rtl w:val="0"/>
          <w:lang w:val="en-US"/>
        </w:rPr>
        <w:t>•</w:t>
      </w:r>
      <w:r>
        <w:rPr>
          <w:rFonts w:ascii="Symbol" w:cs="Symbol" w:hAnsi="Symbol" w:eastAsia="Symbol"/>
          <w:color w:val="000000"/>
          <w:kern w:val="28"/>
          <w:sz w:val="20"/>
          <w:szCs w:val="20"/>
          <w:u w:color="000000"/>
          <w:rtl w:val="0"/>
        </w:rPr>
        <w:tab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Sorting</w:t>
      </w:r>
    </w:p>
    <w:p>
      <w:pPr>
        <w:pStyle w:val="Body"/>
        <w:widowControl w:val="0"/>
        <w:spacing w:after="240" w:line="240" w:lineRule="auto"/>
        <w:ind w:left="2520" w:hanging="360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</w:t>
        <w:tab/>
        <w:t>Updating of employee records</w:t>
      </w:r>
    </w:p>
    <w:p>
      <w:pPr>
        <w:pStyle w:val="Body"/>
        <w:widowControl w:val="0"/>
        <w:spacing w:after="240" w:line="240" w:lineRule="auto"/>
        <w:ind w:left="2160" w:hanging="360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hAnsi="Symbol" w:hint="default"/>
          <w:color w:val="000000"/>
          <w:kern w:val="28"/>
          <w:sz w:val="20"/>
          <w:szCs w:val="20"/>
          <w:u w:color="000000"/>
          <w:rtl w:val="0"/>
          <w:lang w:val="en-US"/>
        </w:rPr>
        <w:t>•</w:t>
      </w:r>
      <w:r>
        <w:rPr>
          <w:rFonts w:ascii="Symbol" w:cs="Symbol" w:hAnsi="Symbol" w:eastAsia="Symbol"/>
          <w:color w:val="000000"/>
          <w:kern w:val="28"/>
          <w:sz w:val="20"/>
          <w:szCs w:val="20"/>
          <w:u w:color="000000"/>
          <w:rtl w:val="0"/>
        </w:rPr>
        <w:tab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fr-FR"/>
        </w:rPr>
        <w:t>Information section</w:t>
      </w:r>
    </w:p>
    <w:p>
      <w:pPr>
        <w:pStyle w:val="Body"/>
        <w:widowControl w:val="0"/>
        <w:spacing w:after="240" w:line="240" w:lineRule="auto"/>
        <w:ind w:left="2160" w:firstLine="0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In charge of assisting applicants</w:t>
      </w:r>
    </w:p>
    <w:p>
      <w:pPr>
        <w:pStyle w:val="Body"/>
        <w:widowControl w:val="0"/>
        <w:spacing w:after="240" w:line="240" w:lineRule="auto"/>
        <w:ind w:left="2160" w:hanging="360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hAnsi="Symbol" w:hint="default"/>
          <w:color w:val="000000"/>
          <w:kern w:val="28"/>
          <w:sz w:val="20"/>
          <w:szCs w:val="20"/>
          <w:u w:color="000000"/>
          <w:rtl w:val="0"/>
          <w:lang w:val="en-US"/>
        </w:rPr>
        <w:t>•</w:t>
      </w:r>
      <w:r>
        <w:rPr>
          <w:rFonts w:ascii="Symbol" w:cs="Symbol" w:hAnsi="Symbol" w:eastAsia="Symbol"/>
          <w:color w:val="000000"/>
          <w:kern w:val="28"/>
          <w:sz w:val="20"/>
          <w:szCs w:val="20"/>
          <w:u w:color="000000"/>
          <w:rtl w:val="0"/>
        </w:rPr>
        <w:tab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Encoding</w:t>
      </w:r>
    </w:p>
    <w:p>
      <w:pPr>
        <w:pStyle w:val="Body"/>
        <w:widowControl w:val="0"/>
        <w:spacing w:after="240" w:line="240" w:lineRule="auto"/>
        <w:ind w:left="2160" w:firstLine="0"/>
        <w:jc w:val="both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 Encode the new applicant</w:t>
      </w:r>
      <w:r>
        <w:rPr>
          <w:rFonts w:hAnsi="Arial" w:hint="default"/>
          <w:color w:val="000000"/>
          <w:kern w:val="28"/>
          <w:sz w:val="20"/>
          <w:szCs w:val="20"/>
          <w:u w:color="000000"/>
          <w:rtl w:val="0"/>
          <w:lang w:val="en-US"/>
        </w:rPr>
        <w:t>’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s information and details</w:t>
      </w:r>
    </w:p>
    <w:p>
      <w:pPr>
        <w:pStyle w:val="Body"/>
        <w:widowControl w:val="0"/>
        <w:spacing w:after="0" w:line="240" w:lineRule="auto"/>
        <w:ind w:left="2160" w:firstLine="0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- Processing Information</w:t>
      </w:r>
      <w:r>
        <w:rPr>
          <w:rFonts w:hAnsi="Arial" w:hint="default"/>
          <w:color w:val="000000"/>
          <w:kern w:val="28"/>
          <w:sz w:val="20"/>
          <w:szCs w:val="20"/>
          <w:u w:color="000000"/>
          <w:rtl w:val="0"/>
          <w:lang w:val="en-US"/>
        </w:rPr>
        <w:t xml:space="preserve"> — 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Compiling, coding, categorizing, calculating, or verifying information or data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SEMINARS/ TRAININGS ATTENDED:</w:t>
      </w:r>
    </w:p>
    <w:p>
      <w:pPr>
        <w:pStyle w:val="Body"/>
        <w:widowControl w:val="0"/>
        <w:shd w:val="clear" w:color="auto" w:fill="ffffff"/>
        <w:spacing w:before="240" w:after="0" w:line="255" w:lineRule="atLeast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September 2010 The Roadshow on Integrated Holiday Inn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Marketing Communication Clark Field, Pampanga</w:t>
      </w:r>
    </w:p>
    <w:p>
      <w:pPr>
        <w:pStyle w:val="Body"/>
        <w:widowControl w:val="0"/>
        <w:shd w:val="clear" w:color="auto" w:fill="ffffff"/>
        <w:spacing w:before="240" w:after="0" w:line="255" w:lineRule="atLeast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pt-PT"/>
        </w:rPr>
        <w:t>December 2010 14th AME Regional Marketing Centro Escolar University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fr-FR"/>
        </w:rPr>
        <w:t>Management Education Convention Malolos, Bulacan</w:t>
      </w:r>
    </w:p>
    <w:p>
      <w:pPr>
        <w:pStyle w:val="Body"/>
        <w:widowControl w:val="0"/>
        <w:shd w:val="clear" w:color="auto" w:fill="ffffff"/>
        <w:spacing w:before="240" w:after="0" w:line="255" w:lineRule="atLeast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February 2011 6th Conference of Aspiring Marketing PICC Plenary Hall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Professionals (CAMP 6) Pasay City, Manila</w:t>
      </w:r>
    </w:p>
    <w:p>
      <w:pPr>
        <w:pStyle w:val="Body"/>
        <w:widowControl w:val="0"/>
        <w:shd w:val="clear" w:color="auto" w:fill="ffffff"/>
        <w:spacing w:before="240" w:after="0" w:line="255" w:lineRule="atLeast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October 2011 2nd PANAF IMC Youth Congress Henry Lee Irwin Theater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s-ES_tradnl"/>
        </w:rPr>
        <w:t>Ateneo de Manila University</w:t>
      </w:r>
    </w:p>
    <w:p>
      <w:pPr>
        <w:pStyle w:val="Body"/>
        <w:widowControl w:val="0"/>
        <w:shd w:val="clear" w:color="auto" w:fill="ffffff"/>
        <w:spacing w:before="240" w:after="0" w:line="255" w:lineRule="atLeast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July 2012 Strategic Marketing Conference MOA Arena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 xml:space="preserve">for Students </w:t>
      </w:r>
      <w:r>
        <w:rPr>
          <w:rFonts w:hAnsi="Arial" w:hint="default"/>
          <w:color w:val="000000"/>
          <w:kern w:val="28"/>
          <w:sz w:val="20"/>
          <w:szCs w:val="20"/>
          <w:u w:color="000000"/>
          <w:rtl w:val="0"/>
          <w:lang w:val="en-US"/>
        </w:rPr>
        <w:t>“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Marketing Mash Up: Mall of Asia, Pasay City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Hybrid for the New Breed</w:t>
      </w:r>
      <w:r>
        <w:rPr>
          <w:rFonts w:hAnsi="Arial" w:hint="default"/>
          <w:color w:val="000000"/>
          <w:kern w:val="28"/>
          <w:sz w:val="20"/>
          <w:szCs w:val="20"/>
          <w:u w:color="000000"/>
          <w:rtl w:val="0"/>
          <w:lang w:val="en-US"/>
        </w:rPr>
        <w:t>”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February 2012 7th Conference of Aspiring Marketing SMX Convention Center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Professionals (CAMP 7) Mall of Asia, Pasay City</w:t>
      </w:r>
    </w:p>
    <w:p>
      <w:pPr>
        <w:pStyle w:val="Body"/>
        <w:widowControl w:val="0"/>
        <w:shd w:val="clear" w:color="auto" w:fill="ffffff"/>
        <w:spacing w:before="240" w:after="0" w:line="255" w:lineRule="atLeast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November 16, 2012 3rd PANAF IMC Youth Congress Phil. Trade Training Center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Pasay City</w:t>
      </w:r>
    </w:p>
    <w:p>
      <w:pPr>
        <w:pStyle w:val="Body"/>
        <w:widowControl w:val="0"/>
        <w:spacing w:after="0" w:line="240" w:lineRule="auto"/>
        <w:rPr>
          <w:rFonts w:ascii="Arial Bold" w:cs="Arial Bold" w:hAnsi="Arial Bold" w:eastAsia="Arial Bold"/>
          <w:color w:val="000000"/>
          <w:kern w:val="28"/>
          <w:sz w:val="20"/>
          <w:szCs w:val="20"/>
          <w:u w:color="000000"/>
        </w:rPr>
      </w:pP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AFFILIATION: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Philippine Junior Marketing Association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Member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fr-FR"/>
        </w:rPr>
        <w:t>June 2009 - Present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  <w:br w:type="textWrapping"/>
      </w:r>
      <w:r>
        <w:rPr>
          <w:rFonts w:ascii="Arial Bold"/>
          <w:color w:val="000000"/>
          <w:kern w:val="28"/>
          <w:sz w:val="20"/>
          <w:szCs w:val="20"/>
          <w:u w:color="000000"/>
          <w:rtl w:val="0"/>
        </w:rPr>
        <w:t>REFERENCES: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de-DE"/>
        </w:rPr>
        <w:t>Amelita Q. Caswell</w:t>
        <w:tab/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fr-FR"/>
        </w:rPr>
        <w:t>Assistant Manager</w:t>
        <w:tab/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>Wendys Restaurant</w:t>
        <w:tab/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 xml:space="preserve">303-882-1507 </w:t>
      </w:r>
      <w:r>
        <w:rPr>
          <w:rFonts w:ascii="Arial" w:cs="Arial" w:hAnsi="Arial" w:eastAsia="Arial"/>
          <w:color w:val="000000"/>
          <w:kern w:val="28"/>
          <w:sz w:val="20"/>
          <w:szCs w:val="20"/>
          <w:u w:color="000000"/>
          <w:rtl w:val="0"/>
        </w:rPr>
        <w:br w:type="textWrapping"/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Mary Jane Caser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color w:val="000000"/>
          <w:kern w:val="28"/>
          <w:sz w:val="20"/>
          <w:szCs w:val="20"/>
          <w:u w:color="000000"/>
          <w:rtl w:val="0"/>
          <w:lang w:val="en-US"/>
        </w:rPr>
        <w:t>Assistant</w:t>
      </w:r>
      <w:r>
        <w:rPr>
          <w:rFonts w:ascii="Arial"/>
          <w:color w:val="000000"/>
          <w:kern w:val="28"/>
          <w:sz w:val="20"/>
          <w:szCs w:val="20"/>
          <w:u w:color="000000"/>
          <w:rtl w:val="0"/>
        </w:rPr>
        <w:t xml:space="preserve"> Manager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kern w:val="28"/>
          <w:sz w:val="20"/>
          <w:szCs w:val="20"/>
          <w:rtl w:val="0"/>
          <w:lang w:val="en-US"/>
        </w:rPr>
        <w:t>Walgreens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  <w:r>
        <w:rPr>
          <w:rFonts w:ascii="Arial"/>
          <w:kern w:val="28"/>
          <w:sz w:val="20"/>
          <w:szCs w:val="20"/>
          <w:rtl w:val="0"/>
          <w:lang w:val="en-US"/>
        </w:rPr>
        <w:t>619-240-1140</w:t>
      </w:r>
    </w:p>
    <w:p>
      <w:pPr>
        <w:pStyle w:val="Body"/>
        <w:widowControl w:val="0"/>
        <w:spacing w:after="0" w:line="240" w:lineRule="auto"/>
        <w:rPr>
          <w:rFonts w:ascii="Arial" w:cs="Arial" w:hAnsi="Arial" w:eastAsia="Arial"/>
          <w:color w:val="000000"/>
          <w:kern w:val="28"/>
          <w:sz w:val="20"/>
          <w:szCs w:val="20"/>
          <w:u w:color="000000"/>
        </w:rPr>
      </w:pPr>
    </w:p>
    <w:p>
      <w:pPr>
        <w:pStyle w:val="Body"/>
        <w:widowControl w:val="0"/>
        <w:spacing w:after="0" w:line="240" w:lineRule="auto"/>
      </w:pPr>
      <w:r>
        <w:rPr>
          <w:rFonts w:ascii="Cambria" w:cs="Cambria" w:hAnsi="Cambria" w:eastAsia="Cambria"/>
          <w:kern w:val="28"/>
          <w:sz w:val="20"/>
          <w:szCs w:val="2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