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70" w:type="dxa"/>
        <w:tblInd w:w="110" w:type="dxa"/>
        <w:tblCellMar>
          <w:top w:w="10" w:type="dxa"/>
          <w:left w:w="46" w:type="dxa"/>
          <w:bottom w:w="0" w:type="dxa"/>
          <w:right w:w="0" w:type="dxa"/>
        </w:tblCellMar>
        <w:tblLook w:val="04A0" w:firstRow="1" w:lastRow="0" w:firstColumn="1" w:lastColumn="0" w:noHBand="0" w:noVBand="1"/>
      </w:tblPr>
      <w:tblGrid>
        <w:gridCol w:w="780"/>
        <w:gridCol w:w="10090"/>
      </w:tblGrid>
      <w:tr w:rsidR="0077145C">
        <w:trPr>
          <w:trHeight w:val="641"/>
        </w:trPr>
        <w:tc>
          <w:tcPr>
            <w:tcW w:w="10870" w:type="dxa"/>
            <w:gridSpan w:val="2"/>
            <w:tcBorders>
              <w:top w:val="nil"/>
              <w:left w:val="nil"/>
              <w:bottom w:val="nil"/>
              <w:right w:val="nil"/>
            </w:tcBorders>
          </w:tcPr>
          <w:p w:rsidR="0077145C" w:rsidRDefault="001E6ABD">
            <w:pPr>
              <w:ind w:left="1061"/>
              <w:jc w:val="left"/>
            </w:pPr>
            <w:bookmarkStart w:id="0" w:name="_GoBack"/>
            <w:bookmarkEnd w:id="0"/>
            <w:r>
              <w:rPr>
                <w:rFonts w:ascii="Times New Roman" w:eastAsia="Times New Roman" w:hAnsi="Times New Roman" w:cs="Times New Roman"/>
                <w:b/>
                <w:sz w:val="52"/>
              </w:rPr>
              <w:t xml:space="preserve"> Bobby Torres </w:t>
            </w:r>
          </w:p>
          <w:p w:rsidR="0077145C" w:rsidRDefault="001E6ABD">
            <w:pPr>
              <w:ind w:left="674"/>
              <w:jc w:val="left"/>
            </w:pPr>
            <w:r>
              <w:rPr>
                <w:rFonts w:ascii="Calibri" w:eastAsia="Calibri" w:hAnsi="Calibri" w:cs="Calibri"/>
                <w:noProof/>
                <w:sz w:val="22"/>
              </w:rPr>
              <mc:AlternateContent>
                <mc:Choice Requires="wpg">
                  <w:drawing>
                    <wp:inline distT="0" distB="0" distL="0" distR="0">
                      <wp:extent cx="6438900" cy="6096"/>
                      <wp:effectExtent l="0" t="0" r="0" b="0"/>
                      <wp:docPr id="2109" name="Group 2109"/>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77" name="Shape 77"/>
                              <wps:cNvSpPr/>
                              <wps:spPr>
                                <a:xfrm>
                                  <a:off x="0" y="0"/>
                                  <a:ext cx="6438900" cy="6096"/>
                                </a:xfrm>
                                <a:custGeom>
                                  <a:avLst/>
                                  <a:gdLst/>
                                  <a:ahLst/>
                                  <a:cxnLst/>
                                  <a:rect l="0" t="0" r="0" b="0"/>
                                  <a:pathLst>
                                    <a:path w="6438900" h="6096">
                                      <a:moveTo>
                                        <a:pt x="0" y="0"/>
                                      </a:moveTo>
                                      <a:lnTo>
                                        <a:pt x="6438900" y="6096"/>
                                      </a:lnTo>
                                    </a:path>
                                  </a:pathLst>
                                </a:custGeom>
                                <a:ln w="28575" cap="flat">
                                  <a:round/>
                                </a:ln>
                              </wps:spPr>
                              <wps:style>
                                <a:lnRef idx="1">
                                  <a:srgbClr val="CC66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9" style="width:507pt;height:0.47998pt;mso-position-horizontal-relative:char;mso-position-vertical-relative:line" coordsize="64389,60">
                      <v:shape id="Shape 77" style="position:absolute;width:64389;height:60;left:0;top:0;" coordsize="6438900,6096" path="m0,0l6438900,6096">
                        <v:stroke weight="2.25pt" endcap="flat" joinstyle="round" on="true" color="#cc6600"/>
                        <v:fill on="false" color="#000000" opacity="0"/>
                      </v:shape>
                    </v:group>
                  </w:pict>
                </mc:Fallback>
              </mc:AlternateContent>
            </w:r>
          </w:p>
        </w:tc>
      </w:tr>
      <w:tr w:rsidR="0077145C">
        <w:trPr>
          <w:trHeight w:val="780"/>
        </w:trPr>
        <w:tc>
          <w:tcPr>
            <w:tcW w:w="780" w:type="dxa"/>
            <w:vMerge w:val="restart"/>
            <w:tcBorders>
              <w:top w:val="nil"/>
              <w:left w:val="nil"/>
              <w:bottom w:val="nil"/>
              <w:right w:val="nil"/>
            </w:tcBorders>
            <w:shd w:val="clear" w:color="auto" w:fill="CC6600"/>
          </w:tcPr>
          <w:p w:rsidR="0077145C" w:rsidRDefault="0077145C">
            <w:pPr>
              <w:spacing w:after="160"/>
              <w:jc w:val="left"/>
            </w:pPr>
          </w:p>
        </w:tc>
        <w:tc>
          <w:tcPr>
            <w:tcW w:w="10090" w:type="dxa"/>
            <w:tcBorders>
              <w:top w:val="nil"/>
              <w:left w:val="nil"/>
              <w:bottom w:val="nil"/>
              <w:right w:val="nil"/>
            </w:tcBorders>
            <w:shd w:val="clear" w:color="auto" w:fill="FFE5CB"/>
            <w:vAlign w:val="bottom"/>
          </w:tcPr>
          <w:p w:rsidR="0077145C" w:rsidRDefault="001E6ABD">
            <w:pPr>
              <w:ind w:left="12"/>
              <w:jc w:val="left"/>
            </w:pPr>
            <w:r>
              <w:rPr>
                <w:rFonts w:ascii="Times New Roman" w:eastAsia="Times New Roman" w:hAnsi="Times New Roman" w:cs="Times New Roman"/>
                <w:b/>
                <w:color w:val="9A3300"/>
                <w:sz w:val="24"/>
              </w:rPr>
              <w:t xml:space="preserve">370 Confluence Ave.                                                Email: bobby.torres@me.com </w:t>
            </w:r>
          </w:p>
          <w:p w:rsidR="0077145C" w:rsidRDefault="001E6ABD">
            <w:pPr>
              <w:spacing w:after="30"/>
              <w:ind w:left="12"/>
              <w:jc w:val="left"/>
            </w:pPr>
            <w:r>
              <w:rPr>
                <w:rFonts w:ascii="Times New Roman" w:eastAsia="Times New Roman" w:hAnsi="Times New Roman" w:cs="Times New Roman"/>
                <w:b/>
                <w:color w:val="9A3300"/>
                <w:sz w:val="24"/>
              </w:rPr>
              <w:t>Durango, CO 81301</w:t>
            </w:r>
            <w:r>
              <w:rPr>
                <w:rFonts w:ascii="Times New Roman" w:eastAsia="Times New Roman" w:hAnsi="Times New Roman" w:cs="Times New Roman"/>
                <w:sz w:val="24"/>
              </w:rPr>
              <w:t xml:space="preserve">                                                 </w:t>
            </w:r>
            <w:r>
              <w:rPr>
                <w:rFonts w:ascii="Times New Roman" w:eastAsia="Times New Roman" w:hAnsi="Times New Roman" w:cs="Times New Roman"/>
                <w:b/>
                <w:color w:val="9A3300"/>
                <w:sz w:val="24"/>
              </w:rPr>
              <w:t xml:space="preserve">Cell: 575-973-0772      </w:t>
            </w:r>
          </w:p>
          <w:p w:rsidR="0077145C" w:rsidRDefault="001E6ABD">
            <w:pPr>
              <w:ind w:right="-2"/>
            </w:pPr>
            <w:r>
              <w:rPr>
                <w:rFonts w:ascii="Times New Roman" w:eastAsia="Times New Roman" w:hAnsi="Times New Roman" w:cs="Times New Roman"/>
                <w:b/>
                <w:color w:val="9A3300"/>
                <w:sz w:val="24"/>
              </w:rPr>
              <w:t xml:space="preserve"> </w:t>
            </w:r>
            <w:r>
              <w:rPr>
                <w:rFonts w:ascii="Times New Roman" w:eastAsia="Times New Roman" w:hAnsi="Times New Roman" w:cs="Times New Roman"/>
                <w:b/>
                <w:color w:val="9A3300"/>
                <w:sz w:val="24"/>
              </w:rPr>
              <w:tab/>
              <w:t xml:space="preserve"> </w:t>
            </w:r>
            <w:r>
              <w:rPr>
                <w:rFonts w:ascii="Times New Roman" w:eastAsia="Times New Roman" w:hAnsi="Times New Roman" w:cs="Times New Roman"/>
                <w:b/>
                <w:color w:val="9A3300"/>
                <w:sz w:val="24"/>
              </w:rPr>
              <w:tab/>
              <w:t xml:space="preserve"> </w:t>
            </w:r>
            <w:r>
              <w:rPr>
                <w:rFonts w:ascii="Times New Roman" w:eastAsia="Times New Roman" w:hAnsi="Times New Roman" w:cs="Times New Roman"/>
                <w:b/>
                <w:color w:val="9A3300"/>
                <w:sz w:val="24"/>
              </w:rPr>
              <w:tab/>
              <w:t xml:space="preserve"> </w:t>
            </w:r>
            <w:r>
              <w:rPr>
                <w:rFonts w:ascii="Times New Roman" w:eastAsia="Times New Roman" w:hAnsi="Times New Roman" w:cs="Times New Roman"/>
                <w:b/>
                <w:color w:val="9A3300"/>
                <w:sz w:val="24"/>
              </w:rPr>
              <w:tab/>
              <w:t xml:space="preserve"> </w:t>
            </w:r>
            <w:r>
              <w:rPr>
                <w:rFonts w:ascii="Times New Roman" w:eastAsia="Times New Roman" w:hAnsi="Times New Roman" w:cs="Times New Roman"/>
                <w:b/>
                <w:color w:val="9A3300"/>
                <w:sz w:val="24"/>
              </w:rPr>
              <w:tab/>
              <w:t xml:space="preserve"> </w:t>
            </w:r>
            <w:r>
              <w:rPr>
                <w:rFonts w:ascii="Times New Roman" w:eastAsia="Times New Roman" w:hAnsi="Times New Roman" w:cs="Times New Roman"/>
                <w:b/>
                <w:color w:val="9A3300"/>
                <w:sz w:val="24"/>
              </w:rPr>
              <w:tab/>
              <w:t xml:space="preserve"> </w:t>
            </w:r>
          </w:p>
        </w:tc>
      </w:tr>
      <w:tr w:rsidR="0077145C">
        <w:trPr>
          <w:trHeight w:val="12660"/>
        </w:trPr>
        <w:tc>
          <w:tcPr>
            <w:tcW w:w="0" w:type="auto"/>
            <w:vMerge/>
            <w:tcBorders>
              <w:top w:val="nil"/>
              <w:left w:val="nil"/>
              <w:bottom w:val="nil"/>
              <w:right w:val="nil"/>
            </w:tcBorders>
          </w:tcPr>
          <w:p w:rsidR="0077145C" w:rsidRDefault="0077145C">
            <w:pPr>
              <w:spacing w:after="160"/>
              <w:jc w:val="left"/>
            </w:pPr>
          </w:p>
        </w:tc>
        <w:tc>
          <w:tcPr>
            <w:tcW w:w="10090" w:type="dxa"/>
            <w:tcBorders>
              <w:top w:val="nil"/>
              <w:left w:val="nil"/>
              <w:bottom w:val="nil"/>
              <w:right w:val="nil"/>
            </w:tcBorders>
            <w:vAlign w:val="bottom"/>
          </w:tcPr>
          <w:p w:rsidR="0077145C" w:rsidRDefault="001E6ABD">
            <w:pPr>
              <w:jc w:val="left"/>
            </w:pPr>
            <w:r>
              <w:rPr>
                <w:rFonts w:ascii="Berlin Sans FB" w:eastAsia="Berlin Sans FB" w:hAnsi="Berlin Sans FB" w:cs="Berlin Sans FB"/>
                <w:b/>
                <w:color w:val="CC6500"/>
                <w:sz w:val="28"/>
                <w:u w:val="single" w:color="CC6500"/>
              </w:rPr>
              <w:t>Objective</w:t>
            </w:r>
            <w:r>
              <w:rPr>
                <w:rFonts w:ascii="Berlin Sans FB" w:eastAsia="Berlin Sans FB" w:hAnsi="Berlin Sans FB" w:cs="Berlin Sans FB"/>
                <w:b/>
                <w:color w:val="CC6500"/>
                <w:sz w:val="28"/>
              </w:rPr>
              <w:t xml:space="preserve"> </w:t>
            </w:r>
          </w:p>
          <w:p w:rsidR="0077145C" w:rsidRDefault="001E6ABD">
            <w:pPr>
              <w:jc w:val="left"/>
            </w:pPr>
            <w:r>
              <w:t xml:space="preserve"> </w:t>
            </w:r>
          </w:p>
          <w:p w:rsidR="0077145C" w:rsidRDefault="001E6ABD">
            <w:pPr>
              <w:spacing w:line="241" w:lineRule="auto"/>
              <w:ind w:right="-130"/>
              <w:jc w:val="both"/>
            </w:pPr>
            <w:r>
              <w:t xml:space="preserve">My objective is to further my career as a Construction Supervisor/Manager and to obtain additional knowledge and experience.  I seek employment in a friendly and cooperative environment in which honesty, hard work, and diligence are mutually rewarded with </w:t>
            </w:r>
            <w:r>
              <w:t xml:space="preserve">incentives and advancement. </w:t>
            </w:r>
          </w:p>
          <w:p w:rsidR="0077145C" w:rsidRDefault="001E6ABD">
            <w:pPr>
              <w:spacing w:after="19"/>
              <w:jc w:val="left"/>
            </w:pPr>
            <w:r>
              <w:rPr>
                <w:rFonts w:ascii="Times New Roman" w:eastAsia="Times New Roman" w:hAnsi="Times New Roman" w:cs="Times New Roman"/>
                <w:sz w:val="22"/>
              </w:rPr>
              <w:t xml:space="preserve"> </w:t>
            </w:r>
          </w:p>
          <w:p w:rsidR="0077145C" w:rsidRDefault="001E6ABD">
            <w:pPr>
              <w:jc w:val="left"/>
            </w:pPr>
            <w:r>
              <w:rPr>
                <w:rFonts w:ascii="Berlin Sans FB" w:eastAsia="Berlin Sans FB" w:hAnsi="Berlin Sans FB" w:cs="Berlin Sans FB"/>
                <w:b/>
                <w:color w:val="CC6500"/>
                <w:sz w:val="28"/>
                <w:u w:val="single" w:color="CC6500"/>
              </w:rPr>
              <w:t>Experience and Work History</w:t>
            </w:r>
            <w:r>
              <w:rPr>
                <w:rFonts w:ascii="Berlin Sans FB" w:eastAsia="Berlin Sans FB" w:hAnsi="Berlin Sans FB" w:cs="Berlin Sans FB"/>
                <w:b/>
                <w:color w:val="CC6500"/>
                <w:sz w:val="28"/>
              </w:rPr>
              <w:t xml:space="preserve"> </w:t>
            </w:r>
          </w:p>
          <w:p w:rsidR="0077145C" w:rsidRDefault="001E6ABD">
            <w:pPr>
              <w:jc w:val="left"/>
            </w:pPr>
            <w:r>
              <w:rPr>
                <w:rFonts w:ascii="Berlin Sans FB" w:eastAsia="Berlin Sans FB" w:hAnsi="Berlin Sans FB" w:cs="Berlin Sans FB"/>
                <w:b/>
                <w:sz w:val="24"/>
              </w:rPr>
              <w:t xml:space="preserve"> </w:t>
            </w:r>
          </w:p>
          <w:p w:rsidR="0077145C" w:rsidRDefault="001E6ABD">
            <w:pPr>
              <w:jc w:val="left"/>
            </w:pPr>
            <w:r>
              <w:rPr>
                <w:rFonts w:ascii="Berlin Sans FB" w:eastAsia="Berlin Sans FB" w:hAnsi="Berlin Sans FB" w:cs="Berlin Sans FB"/>
                <w:b/>
                <w:sz w:val="24"/>
              </w:rPr>
              <w:t xml:space="preserve">Archer Western </w:t>
            </w:r>
          </w:p>
          <w:p w:rsidR="0077145C" w:rsidRDefault="001E6ABD">
            <w:pPr>
              <w:jc w:val="left"/>
            </w:pPr>
            <w:r>
              <w:rPr>
                <w:rFonts w:ascii="Berlin Sans FB" w:eastAsia="Berlin Sans FB" w:hAnsi="Berlin Sans FB" w:cs="Berlin Sans FB"/>
                <w:b/>
                <w:sz w:val="24"/>
              </w:rPr>
              <w:t xml:space="preserve">November 2018 to Present </w:t>
            </w:r>
          </w:p>
          <w:p w:rsidR="0077145C" w:rsidRDefault="001E6ABD">
            <w:pPr>
              <w:jc w:val="left"/>
            </w:pPr>
            <w:r>
              <w:rPr>
                <w:rFonts w:ascii="Berlin Sans FB" w:eastAsia="Berlin Sans FB" w:hAnsi="Berlin Sans FB" w:cs="Berlin Sans FB"/>
                <w:b/>
                <w:sz w:val="24"/>
              </w:rPr>
              <w:t xml:space="preserve">Project Engineer </w:t>
            </w:r>
          </w:p>
          <w:p w:rsidR="0077145C" w:rsidRDefault="001E6ABD">
            <w:pPr>
              <w:jc w:val="left"/>
            </w:pPr>
            <w:r>
              <w:rPr>
                <w:rFonts w:ascii="Berlin Sans FB" w:eastAsia="Berlin Sans FB" w:hAnsi="Berlin Sans FB" w:cs="Berlin Sans FB"/>
                <w:b/>
                <w:sz w:val="24"/>
              </w:rPr>
              <w:t xml:space="preserve"> </w:t>
            </w:r>
          </w:p>
          <w:p w:rsidR="0077145C" w:rsidRDefault="001E6ABD">
            <w:pPr>
              <w:spacing w:after="35" w:line="243" w:lineRule="auto"/>
              <w:ind w:right="-108"/>
              <w:jc w:val="left"/>
            </w:pPr>
            <w:r>
              <w:t>During the construction of a water treatment plant near Bloomfield, NM my duties included generating product submittals and RFIs utilizing CMiC to turn into the customer. Monitoring compliance to applicable codes, practices, QA/QC policies, performance sta</w:t>
            </w:r>
            <w:r>
              <w:t>ndards and specifications. Generated lift drawing using Bentley (autocad). Ensure that construction was being built per contract documentation. Interacting daily with the clients to interpret their needs and requirements and representing them in the field.</w:t>
            </w:r>
            <w:r>
              <w:t xml:space="preserve"> I also verified material deliveries were accurate. Support field in expediting schedule, completion of field paperwork, expediting materials.</w:t>
            </w:r>
            <w:r>
              <w:rPr>
                <w:rFonts w:ascii="Segoe UI Symbol" w:eastAsia="Segoe UI Symbol" w:hAnsi="Segoe UI Symbol" w:cs="Segoe UI Symbol"/>
              </w:rPr>
              <w:t xml:space="preserve"> </w:t>
            </w:r>
            <w:r>
              <w:t xml:space="preserve">  Support Operations and Project Manager with client communication regarding project schedules.</w:t>
            </w:r>
            <w:r>
              <w:rPr>
                <w:rFonts w:ascii="Segoe UI Symbol" w:eastAsia="Segoe UI Symbol" w:hAnsi="Segoe UI Symbol" w:cs="Segoe UI Symbol"/>
              </w:rPr>
              <w:t xml:space="preserve"> </w:t>
            </w:r>
            <w:r>
              <w:t>I ensured all wor</w:t>
            </w:r>
            <w:r>
              <w:t xml:space="preserve">k activities were performed in the safest possible manner.  </w:t>
            </w:r>
          </w:p>
          <w:p w:rsidR="0077145C" w:rsidRDefault="001E6ABD">
            <w:pPr>
              <w:spacing w:after="31" w:line="246" w:lineRule="auto"/>
              <w:ind w:right="9984"/>
              <w:jc w:val="left"/>
            </w:pPr>
            <w:r>
              <w:rPr>
                <w:rFonts w:ascii="Berlin Sans FB" w:eastAsia="Berlin Sans FB" w:hAnsi="Berlin Sans FB" w:cs="Berlin Sans FB"/>
                <w:b/>
                <w:sz w:val="24"/>
              </w:rPr>
              <w:t xml:space="preserve"> </w:t>
            </w:r>
            <w:r>
              <w:t xml:space="preserve"> </w:t>
            </w:r>
          </w:p>
          <w:p w:rsidR="0077145C" w:rsidRDefault="001E6ABD">
            <w:pPr>
              <w:jc w:val="left"/>
            </w:pPr>
            <w:r>
              <w:rPr>
                <w:rFonts w:ascii="Berlin Sans FB" w:eastAsia="Berlin Sans FB" w:hAnsi="Berlin Sans FB" w:cs="Berlin Sans FB"/>
                <w:b/>
                <w:sz w:val="24"/>
              </w:rPr>
              <w:t xml:space="preserve">Battelle Ecology, Boulder, Colorado </w:t>
            </w:r>
          </w:p>
          <w:p w:rsidR="0077145C" w:rsidRDefault="001E6ABD">
            <w:pPr>
              <w:jc w:val="left"/>
            </w:pPr>
            <w:r>
              <w:rPr>
                <w:rFonts w:ascii="Berlin Sans FB" w:eastAsia="Berlin Sans FB" w:hAnsi="Berlin Sans FB" w:cs="Berlin Sans FB"/>
                <w:b/>
                <w:sz w:val="24"/>
              </w:rPr>
              <w:t xml:space="preserve">NEON Project </w:t>
            </w:r>
          </w:p>
          <w:p w:rsidR="0077145C" w:rsidRDefault="001E6ABD">
            <w:pPr>
              <w:jc w:val="left"/>
            </w:pPr>
            <w:r>
              <w:rPr>
                <w:rFonts w:ascii="Berlin Sans FB" w:eastAsia="Berlin Sans FB" w:hAnsi="Berlin Sans FB" w:cs="Berlin Sans FB"/>
                <w:b/>
                <w:sz w:val="24"/>
              </w:rPr>
              <w:t xml:space="preserve">September 2014 to April 2018 </w:t>
            </w:r>
          </w:p>
          <w:p w:rsidR="0077145C" w:rsidRDefault="001E6ABD">
            <w:pPr>
              <w:jc w:val="left"/>
            </w:pPr>
            <w:r>
              <w:rPr>
                <w:rFonts w:ascii="Berlin Sans FB" w:eastAsia="Berlin Sans FB" w:hAnsi="Berlin Sans FB" w:cs="Berlin Sans FB"/>
                <w:b/>
                <w:sz w:val="24"/>
              </w:rPr>
              <w:t xml:space="preserve">Construction Supervisor/Manager </w:t>
            </w:r>
          </w:p>
          <w:p w:rsidR="0077145C" w:rsidRDefault="001E6ABD">
            <w:pPr>
              <w:jc w:val="left"/>
            </w:pPr>
            <w:r>
              <w:rPr>
                <w:rFonts w:ascii="Berlin Sans FB" w:eastAsia="Berlin Sans FB" w:hAnsi="Berlin Sans FB" w:cs="Berlin Sans FB"/>
                <w:b/>
                <w:sz w:val="24"/>
              </w:rPr>
              <w:t xml:space="preserve"> </w:t>
            </w:r>
          </w:p>
          <w:p w:rsidR="0077145C" w:rsidRDefault="001E6ABD">
            <w:pPr>
              <w:jc w:val="left"/>
            </w:pPr>
            <w:r>
              <w:t xml:space="preserve">Supervising the construction of the largest national ecological observatory network in the world, known as the </w:t>
            </w:r>
          </w:p>
          <w:p w:rsidR="0077145C" w:rsidRDefault="001E6ABD">
            <w:pPr>
              <w:spacing w:after="36" w:line="241" w:lineRule="auto"/>
              <w:ind w:right="-101"/>
              <w:jc w:val="left"/>
            </w:pPr>
            <w:r>
              <w:t xml:space="preserve">NEON Project/Program, under the aegis of the NSF (National Science Foundation). I have a three-year career with Battelle Ecology, Inc. (BEI) as </w:t>
            </w:r>
            <w:r>
              <w:t>Traveling Construction Supervisor. I am currently supporting the quality control and quality assurance of the field construction for the NEON Project/Program sites. In this role, I supervise all of the contractors' work efforts, and I am responsible for th</w:t>
            </w:r>
            <w:r>
              <w:t>e completion of each site, ensuring that it is constructed per the plans and specifications that are of the highest requirements of the NEON client: The National Science Foundation (NSF). Acted as a first point of contact in the field as issues/concerns ar</w:t>
            </w:r>
            <w:r>
              <w:t xml:space="preserve">ose. I insure that safe construction practices are followed and that the scientific integrity of the area is maintained throughout construction. Responsibilities include reviewing submittals, RFIs, construction drawings, maintaining redline drawings.     </w:t>
            </w:r>
          </w:p>
          <w:p w:rsidR="0077145C" w:rsidRDefault="001E6ABD">
            <w:pPr>
              <w:jc w:val="left"/>
            </w:pPr>
            <w:r>
              <w:rPr>
                <w:rFonts w:ascii="Berlin Sans FB" w:eastAsia="Berlin Sans FB" w:hAnsi="Berlin Sans FB" w:cs="Berlin Sans FB"/>
                <w:b/>
                <w:sz w:val="24"/>
              </w:rPr>
              <w:t xml:space="preserve"> </w:t>
            </w:r>
          </w:p>
          <w:p w:rsidR="0077145C" w:rsidRDefault="001E6ABD">
            <w:pPr>
              <w:jc w:val="left"/>
            </w:pPr>
            <w:r>
              <w:rPr>
                <w:rFonts w:ascii="Berlin Sans FB" w:eastAsia="Berlin Sans FB" w:hAnsi="Berlin Sans FB" w:cs="Berlin Sans FB"/>
                <w:b/>
                <w:sz w:val="24"/>
              </w:rPr>
              <w:t>Amonix Incorporated</w:t>
            </w:r>
            <w:r>
              <w:t xml:space="preserve"> </w:t>
            </w:r>
          </w:p>
          <w:p w:rsidR="0077145C" w:rsidRDefault="001E6ABD">
            <w:pPr>
              <w:jc w:val="left"/>
            </w:pPr>
            <w:r>
              <w:rPr>
                <w:rFonts w:ascii="Berlin Sans FB" w:eastAsia="Berlin Sans FB" w:hAnsi="Berlin Sans FB" w:cs="Berlin Sans FB"/>
                <w:b/>
                <w:sz w:val="24"/>
              </w:rPr>
              <w:t xml:space="preserve">March 2011 to August 2014 </w:t>
            </w:r>
          </w:p>
          <w:p w:rsidR="0077145C" w:rsidRDefault="001E6ABD">
            <w:pPr>
              <w:jc w:val="left"/>
            </w:pPr>
            <w:r>
              <w:rPr>
                <w:rFonts w:ascii="Berlin Sans FB" w:eastAsia="Berlin Sans FB" w:hAnsi="Berlin Sans FB" w:cs="Berlin Sans FB"/>
                <w:b/>
                <w:sz w:val="24"/>
              </w:rPr>
              <w:t xml:space="preserve">Quality Assurance Manager </w:t>
            </w:r>
          </w:p>
          <w:p w:rsidR="0077145C" w:rsidRDefault="001E6ABD">
            <w:pPr>
              <w:jc w:val="left"/>
            </w:pPr>
            <w:r>
              <w:rPr>
                <w:rFonts w:ascii="Berlin Sans FB" w:eastAsia="Berlin Sans FB" w:hAnsi="Berlin Sans FB" w:cs="Berlin Sans FB"/>
                <w:b/>
                <w:sz w:val="24"/>
              </w:rPr>
              <w:t xml:space="preserve"> </w:t>
            </w:r>
          </w:p>
          <w:p w:rsidR="0077145C" w:rsidRDefault="001E6ABD">
            <w:pPr>
              <w:ind w:right="-82"/>
              <w:jc w:val="left"/>
            </w:pPr>
            <w:r>
              <w:t>Enforced quality control work standards to fall within compliance with contract requirements; responsible for all QC inspections and verification of all procedures associated wi</w:t>
            </w:r>
            <w:r>
              <w:t>th assigned projects; performed random quality spot checks from Amonix manufacturers to ensure compliance was being upheld; chaired a weekly quality issue update meeting via teleconference to discuss all issues at field level and manufacturer level to prob</w:t>
            </w:r>
            <w:r>
              <w:t>lem solve quality issues; served as primary contact when construction manager was off site; implemented QA/QC management system on project site; maintained quality data in a usable spreadsheet to allow for accurate and timely retrievable information; was p</w:t>
            </w:r>
            <w:r>
              <w:t xml:space="preserve">rimary field level liaison with external customers on all quality issues;  </w:t>
            </w:r>
            <w:r>
              <w:lastRenderedPageBreak/>
              <w:t>responsible for capturing and organizing quality issues to reduce the repeatability of quality issues;  maintained quality control records in an orderly manner.  I had the opportuni</w:t>
            </w:r>
            <w:r>
              <w:t xml:space="preserve">ty to take part in building the </w:t>
            </w:r>
            <w:r>
              <w:rPr>
                <w:i/>
              </w:rPr>
              <w:t xml:space="preserve">world's largest concentrated photovoltaic solar </w:t>
            </w:r>
          </w:p>
        </w:tc>
      </w:tr>
    </w:tbl>
    <w:p w:rsidR="0077145C" w:rsidRDefault="001E6ABD">
      <w:r>
        <w:rPr>
          <w:i/>
        </w:rPr>
        <w:lastRenderedPageBreak/>
        <w:t xml:space="preserve">site </w:t>
      </w:r>
      <w:r>
        <w:t>in Alamosa, Colorado</w:t>
      </w:r>
      <w:r>
        <w:rPr>
          <w:i/>
        </w:rPr>
        <w:t>.</w:t>
      </w:r>
      <w:r>
        <w:t xml:space="preserve">   </w:t>
      </w:r>
    </w:p>
    <w:p w:rsidR="0077145C" w:rsidRDefault="001E6ABD">
      <w:pPr>
        <w:ind w:left="936"/>
        <w:jc w:val="left"/>
      </w:pPr>
      <w:r>
        <w:t xml:space="preserve"> </w:t>
      </w:r>
    </w:p>
    <w:p w:rsidR="0077145C" w:rsidRDefault="0077145C">
      <w:pPr>
        <w:ind w:left="-540" w:right="3809"/>
        <w:jc w:val="both"/>
      </w:pPr>
    </w:p>
    <w:tbl>
      <w:tblPr>
        <w:tblStyle w:val="TableGrid"/>
        <w:tblW w:w="10253" w:type="dxa"/>
        <w:tblInd w:w="360" w:type="dxa"/>
        <w:tblCellMar>
          <w:top w:w="0" w:type="dxa"/>
          <w:left w:w="58" w:type="dxa"/>
          <w:bottom w:w="0" w:type="dxa"/>
          <w:right w:w="14" w:type="dxa"/>
        </w:tblCellMar>
        <w:tblLook w:val="04A0" w:firstRow="1" w:lastRow="0" w:firstColumn="1" w:lastColumn="0" w:noHBand="0" w:noVBand="1"/>
      </w:tblPr>
      <w:tblGrid>
        <w:gridCol w:w="720"/>
        <w:gridCol w:w="8669"/>
        <w:gridCol w:w="864"/>
      </w:tblGrid>
      <w:tr w:rsidR="0077145C">
        <w:trPr>
          <w:trHeight w:val="703"/>
        </w:trPr>
        <w:tc>
          <w:tcPr>
            <w:tcW w:w="720" w:type="dxa"/>
            <w:vMerge w:val="restart"/>
            <w:tcBorders>
              <w:top w:val="nil"/>
              <w:left w:val="nil"/>
              <w:bottom w:val="nil"/>
              <w:right w:val="nil"/>
            </w:tcBorders>
            <w:shd w:val="clear" w:color="auto" w:fill="CC6600"/>
          </w:tcPr>
          <w:p w:rsidR="0077145C" w:rsidRDefault="0077145C">
            <w:pPr>
              <w:spacing w:after="160"/>
              <w:jc w:val="left"/>
            </w:pPr>
          </w:p>
        </w:tc>
        <w:tc>
          <w:tcPr>
            <w:tcW w:w="8669" w:type="dxa"/>
            <w:tcBorders>
              <w:top w:val="nil"/>
              <w:left w:val="nil"/>
              <w:bottom w:val="single" w:sz="18" w:space="0" w:color="CC6600"/>
              <w:right w:val="nil"/>
            </w:tcBorders>
            <w:shd w:val="clear" w:color="auto" w:fill="FFFFFF"/>
            <w:vAlign w:val="bottom"/>
          </w:tcPr>
          <w:p w:rsidR="0077145C" w:rsidRDefault="001E6ABD">
            <w:pPr>
              <w:jc w:val="left"/>
            </w:pPr>
            <w:r>
              <w:rPr>
                <w:rFonts w:ascii="Times New Roman" w:eastAsia="Times New Roman" w:hAnsi="Times New Roman" w:cs="Times New Roman"/>
                <w:b/>
                <w:sz w:val="52"/>
              </w:rPr>
              <w:t xml:space="preserve"> Bobby Torres </w:t>
            </w:r>
          </w:p>
        </w:tc>
        <w:tc>
          <w:tcPr>
            <w:tcW w:w="864" w:type="dxa"/>
            <w:tcBorders>
              <w:top w:val="nil"/>
              <w:left w:val="nil"/>
              <w:bottom w:val="single" w:sz="18" w:space="0" w:color="CC6600"/>
              <w:right w:val="nil"/>
            </w:tcBorders>
          </w:tcPr>
          <w:p w:rsidR="0077145C" w:rsidRDefault="0077145C">
            <w:pPr>
              <w:spacing w:after="160"/>
              <w:jc w:val="left"/>
            </w:pPr>
          </w:p>
        </w:tc>
      </w:tr>
      <w:tr w:rsidR="0077145C">
        <w:trPr>
          <w:trHeight w:val="12155"/>
        </w:trPr>
        <w:tc>
          <w:tcPr>
            <w:tcW w:w="0" w:type="auto"/>
            <w:vMerge/>
            <w:tcBorders>
              <w:top w:val="nil"/>
              <w:left w:val="nil"/>
              <w:bottom w:val="nil"/>
              <w:right w:val="nil"/>
            </w:tcBorders>
          </w:tcPr>
          <w:p w:rsidR="0077145C" w:rsidRDefault="0077145C">
            <w:pPr>
              <w:spacing w:after="160"/>
              <w:jc w:val="left"/>
            </w:pPr>
          </w:p>
        </w:tc>
        <w:tc>
          <w:tcPr>
            <w:tcW w:w="9533" w:type="dxa"/>
            <w:gridSpan w:val="2"/>
            <w:tcBorders>
              <w:top w:val="single" w:sz="18" w:space="0" w:color="CC6600"/>
              <w:left w:val="nil"/>
              <w:bottom w:val="nil"/>
              <w:right w:val="nil"/>
            </w:tcBorders>
          </w:tcPr>
          <w:p w:rsidR="0077145C" w:rsidRDefault="001E6ABD">
            <w:pPr>
              <w:spacing w:after="334"/>
              <w:ind w:left="122"/>
              <w:jc w:val="left"/>
            </w:pPr>
            <w:r>
              <w:rPr>
                <w:rFonts w:ascii="Times New Roman" w:eastAsia="Times New Roman" w:hAnsi="Times New Roman" w:cs="Times New Roman"/>
              </w:rPr>
              <w:t xml:space="preserve"> </w:t>
            </w:r>
          </w:p>
          <w:p w:rsidR="0077145C" w:rsidRDefault="001E6ABD">
            <w:pPr>
              <w:ind w:left="180"/>
              <w:jc w:val="left"/>
            </w:pPr>
            <w:r>
              <w:rPr>
                <w:rFonts w:ascii="Berlin Sans FB" w:eastAsia="Berlin Sans FB" w:hAnsi="Berlin Sans FB" w:cs="Berlin Sans FB"/>
                <w:b/>
                <w:sz w:val="24"/>
              </w:rPr>
              <w:t xml:space="preserve">Terracon Inc., Las Cruces, New Mexico </w:t>
            </w:r>
          </w:p>
          <w:p w:rsidR="0077145C" w:rsidRDefault="001E6ABD">
            <w:pPr>
              <w:ind w:left="180"/>
              <w:jc w:val="left"/>
            </w:pPr>
            <w:r>
              <w:rPr>
                <w:rFonts w:ascii="Berlin Sans FB" w:eastAsia="Berlin Sans FB" w:hAnsi="Berlin Sans FB" w:cs="Berlin Sans FB"/>
                <w:b/>
                <w:sz w:val="24"/>
              </w:rPr>
              <w:t xml:space="preserve">March 2005 to March 2011 </w:t>
            </w:r>
          </w:p>
          <w:p w:rsidR="0077145C" w:rsidRDefault="001E6ABD">
            <w:pPr>
              <w:ind w:left="180"/>
              <w:jc w:val="left"/>
            </w:pPr>
            <w:r>
              <w:rPr>
                <w:rFonts w:ascii="Berlin Sans FB" w:eastAsia="Berlin Sans FB" w:hAnsi="Berlin Sans FB" w:cs="Berlin Sans FB"/>
                <w:b/>
                <w:sz w:val="24"/>
              </w:rPr>
              <w:t xml:space="preserve">Civil Engineering Technician </w:t>
            </w:r>
          </w:p>
          <w:p w:rsidR="0077145C" w:rsidRDefault="001E6ABD">
            <w:pPr>
              <w:ind w:left="180"/>
              <w:jc w:val="left"/>
            </w:pPr>
            <w:r>
              <w:t xml:space="preserve"> </w:t>
            </w:r>
          </w:p>
          <w:p w:rsidR="0077145C" w:rsidRDefault="001E6ABD">
            <w:pPr>
              <w:spacing w:line="241" w:lineRule="auto"/>
              <w:ind w:left="180"/>
              <w:jc w:val="left"/>
            </w:pPr>
            <w:r>
              <w:t>Performed concrete testing such as slump, entrained air, unit weight, and casting test cylinders; performed grade inspections for curbs, gutters, and parking lots; performed density tests on soils from backfill on culverts t</w:t>
            </w:r>
            <w:r>
              <w:t>o roadway and parking lot sub-grades and basecoarse to asphalt; confirmed building was being done as per plan; performed re-bar inspections on various structures from caisson cages to culverts; kept up with the necessary paperwork and daily logs for each o</w:t>
            </w:r>
            <w:r>
              <w:t xml:space="preserve">f the projects I was working on; performed laboratory test procedures for federal highway projects using federal test methods. </w:t>
            </w:r>
          </w:p>
          <w:p w:rsidR="0077145C" w:rsidRDefault="001E6ABD">
            <w:pPr>
              <w:spacing w:after="55"/>
              <w:ind w:left="180"/>
              <w:jc w:val="left"/>
            </w:pPr>
            <w:r>
              <w:t xml:space="preserve"> </w:t>
            </w:r>
          </w:p>
          <w:p w:rsidR="0077145C" w:rsidRDefault="001E6ABD">
            <w:pPr>
              <w:ind w:left="180"/>
              <w:jc w:val="left"/>
            </w:pPr>
            <w:r>
              <w:rPr>
                <w:rFonts w:ascii="Berlin Sans FB" w:eastAsia="Berlin Sans FB" w:hAnsi="Berlin Sans FB" w:cs="Berlin Sans FB"/>
                <w:b/>
                <w:color w:val="CC6500"/>
                <w:sz w:val="28"/>
              </w:rPr>
              <w:t xml:space="preserve"> </w:t>
            </w:r>
          </w:p>
          <w:p w:rsidR="0077145C" w:rsidRDefault="001E6ABD">
            <w:pPr>
              <w:ind w:left="180"/>
              <w:jc w:val="left"/>
            </w:pPr>
            <w:r>
              <w:rPr>
                <w:rFonts w:ascii="Berlin Sans FB" w:eastAsia="Berlin Sans FB" w:hAnsi="Berlin Sans FB" w:cs="Berlin Sans FB"/>
                <w:b/>
                <w:color w:val="CC6500"/>
                <w:sz w:val="28"/>
                <w:u w:val="single" w:color="CC6500"/>
              </w:rPr>
              <w:t>Education</w:t>
            </w:r>
            <w:r>
              <w:rPr>
                <w:rFonts w:ascii="Berlin Sans FB" w:eastAsia="Berlin Sans FB" w:hAnsi="Berlin Sans FB" w:cs="Berlin Sans FB"/>
                <w:b/>
                <w:color w:val="CC6500"/>
                <w:sz w:val="28"/>
              </w:rPr>
              <w:t xml:space="preserve"> </w:t>
            </w:r>
          </w:p>
          <w:p w:rsidR="0077145C" w:rsidRDefault="001E6ABD">
            <w:pPr>
              <w:ind w:left="338"/>
              <w:jc w:val="left"/>
            </w:pPr>
            <w:r>
              <w:rPr>
                <w:rFonts w:ascii="Berlin Sans FB" w:eastAsia="Berlin Sans FB" w:hAnsi="Berlin Sans FB" w:cs="Berlin Sans FB"/>
                <w:b/>
                <w:color w:val="CC6500"/>
                <w:sz w:val="28"/>
              </w:rPr>
              <w:t xml:space="preserve"> </w:t>
            </w:r>
          </w:p>
          <w:p w:rsidR="0077145C" w:rsidRDefault="001E6ABD">
            <w:pPr>
              <w:ind w:left="180"/>
              <w:jc w:val="left"/>
            </w:pPr>
            <w:r>
              <w:rPr>
                <w:rFonts w:ascii="Berlin Sans FB" w:eastAsia="Berlin Sans FB" w:hAnsi="Berlin Sans FB" w:cs="Berlin Sans FB"/>
                <w:b/>
                <w:sz w:val="24"/>
              </w:rPr>
              <w:t xml:space="preserve">New Mexico State University, Las Cruces, New Mexico </w:t>
            </w:r>
          </w:p>
          <w:p w:rsidR="0077145C" w:rsidRDefault="001E6ABD">
            <w:pPr>
              <w:ind w:left="180"/>
              <w:jc w:val="left"/>
            </w:pPr>
            <w:r>
              <w:t xml:space="preserve">Bachelor of Science, Civil Engineering </w:t>
            </w:r>
          </w:p>
          <w:p w:rsidR="0077145C" w:rsidRDefault="001E6ABD">
            <w:pPr>
              <w:ind w:left="180"/>
              <w:jc w:val="left"/>
            </w:pPr>
            <w:r>
              <w:t xml:space="preserve">I attended NMSU pursuing a degree in civil engineering.  I have approximately 95 credit hours. </w:t>
            </w:r>
          </w:p>
          <w:p w:rsidR="0077145C" w:rsidRDefault="001E6ABD">
            <w:pPr>
              <w:spacing w:after="17"/>
              <w:ind w:left="180"/>
              <w:jc w:val="left"/>
            </w:pPr>
            <w:r>
              <w:t xml:space="preserve"> </w:t>
            </w:r>
          </w:p>
          <w:p w:rsidR="0077145C" w:rsidRDefault="001E6ABD">
            <w:pPr>
              <w:ind w:left="180"/>
              <w:jc w:val="left"/>
            </w:pPr>
            <w:r>
              <w:rPr>
                <w:rFonts w:ascii="Berlin Sans FB" w:eastAsia="Berlin Sans FB" w:hAnsi="Berlin Sans FB" w:cs="Berlin Sans FB"/>
                <w:b/>
                <w:sz w:val="24"/>
              </w:rPr>
              <w:t xml:space="preserve">Hatch Valley High School, Hatch, New Mexico </w:t>
            </w:r>
          </w:p>
          <w:p w:rsidR="0077145C" w:rsidRDefault="001E6ABD">
            <w:pPr>
              <w:ind w:left="180"/>
              <w:jc w:val="left"/>
            </w:pPr>
            <w:r>
              <w:t xml:space="preserve">High School Diploma, 1995 </w:t>
            </w:r>
          </w:p>
          <w:p w:rsidR="0077145C" w:rsidRDefault="001E6ABD">
            <w:pPr>
              <w:ind w:left="180"/>
              <w:jc w:val="left"/>
            </w:pPr>
            <w:r>
              <w:t xml:space="preserve"> </w:t>
            </w:r>
          </w:p>
          <w:p w:rsidR="0077145C" w:rsidRDefault="001E6ABD">
            <w:pPr>
              <w:spacing w:after="55"/>
              <w:ind w:left="180"/>
              <w:jc w:val="left"/>
            </w:pPr>
            <w:r>
              <w:t xml:space="preserve"> </w:t>
            </w:r>
          </w:p>
          <w:p w:rsidR="0077145C" w:rsidRDefault="001E6ABD">
            <w:pPr>
              <w:ind w:left="180"/>
              <w:jc w:val="left"/>
            </w:pPr>
            <w:r>
              <w:rPr>
                <w:rFonts w:ascii="Berlin Sans FB" w:eastAsia="Berlin Sans FB" w:hAnsi="Berlin Sans FB" w:cs="Berlin Sans FB"/>
                <w:b/>
                <w:color w:val="CC6500"/>
                <w:sz w:val="28"/>
                <w:u w:val="single" w:color="CC6500"/>
              </w:rPr>
              <w:t>Certifications</w:t>
            </w:r>
            <w:r>
              <w:rPr>
                <w:rFonts w:ascii="Berlin Sans FB" w:eastAsia="Berlin Sans FB" w:hAnsi="Berlin Sans FB" w:cs="Berlin Sans FB"/>
                <w:b/>
                <w:color w:val="CC6500"/>
                <w:sz w:val="28"/>
              </w:rPr>
              <w:t xml:space="preserve"> </w:t>
            </w:r>
          </w:p>
          <w:p w:rsidR="0077145C" w:rsidRDefault="001E6ABD">
            <w:pPr>
              <w:ind w:left="180"/>
              <w:jc w:val="left"/>
            </w:pPr>
            <w:r>
              <w:rPr>
                <w:rFonts w:ascii="Berlin Sans FB" w:eastAsia="Berlin Sans FB" w:hAnsi="Berlin Sans FB" w:cs="Berlin Sans FB"/>
                <w:b/>
                <w:color w:val="CC6500"/>
                <w:sz w:val="28"/>
              </w:rPr>
              <w:t xml:space="preserve"> </w:t>
            </w:r>
          </w:p>
          <w:p w:rsidR="0077145C" w:rsidRDefault="001E6ABD">
            <w:pPr>
              <w:ind w:right="808"/>
            </w:pPr>
            <w:r>
              <w:rPr>
                <w:noProof/>
              </w:rPr>
              <w:drawing>
                <wp:inline distT="0" distB="0" distL="0" distR="0">
                  <wp:extent cx="5335524" cy="3506724"/>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4"/>
                          <a:stretch>
                            <a:fillRect/>
                          </a:stretch>
                        </pic:blipFill>
                        <pic:spPr>
                          <a:xfrm>
                            <a:off x="0" y="0"/>
                            <a:ext cx="5335524" cy="3506724"/>
                          </a:xfrm>
                          <a:prstGeom prst="rect">
                            <a:avLst/>
                          </a:prstGeom>
                        </pic:spPr>
                      </pic:pic>
                    </a:graphicData>
                  </a:graphic>
                </wp:inline>
              </w:drawing>
            </w:r>
            <w:r>
              <w:rPr>
                <w:rFonts w:ascii="Berlin Sans FB" w:eastAsia="Berlin Sans FB" w:hAnsi="Berlin Sans FB" w:cs="Berlin Sans FB"/>
                <w:b/>
                <w:color w:val="CC6500"/>
                <w:sz w:val="28"/>
              </w:rPr>
              <w:t xml:space="preserve"> </w:t>
            </w:r>
          </w:p>
        </w:tc>
      </w:tr>
      <w:tr w:rsidR="0077145C">
        <w:trPr>
          <w:trHeight w:val="1002"/>
        </w:trPr>
        <w:tc>
          <w:tcPr>
            <w:tcW w:w="0" w:type="auto"/>
            <w:vMerge/>
            <w:tcBorders>
              <w:top w:val="nil"/>
              <w:left w:val="nil"/>
              <w:bottom w:val="nil"/>
              <w:right w:val="nil"/>
            </w:tcBorders>
          </w:tcPr>
          <w:p w:rsidR="0077145C" w:rsidRDefault="0077145C">
            <w:pPr>
              <w:spacing w:after="160"/>
              <w:jc w:val="left"/>
            </w:pPr>
          </w:p>
        </w:tc>
        <w:tc>
          <w:tcPr>
            <w:tcW w:w="9533" w:type="dxa"/>
            <w:gridSpan w:val="2"/>
            <w:tcBorders>
              <w:top w:val="nil"/>
              <w:left w:val="nil"/>
              <w:bottom w:val="nil"/>
              <w:right w:val="nil"/>
            </w:tcBorders>
          </w:tcPr>
          <w:p w:rsidR="0077145C" w:rsidRDefault="001E6ABD">
            <w:pPr>
              <w:ind w:left="180"/>
              <w:jc w:val="left"/>
            </w:pPr>
            <w:r>
              <w:rPr>
                <w:rFonts w:ascii="Berlin Sans FB" w:eastAsia="Berlin Sans FB" w:hAnsi="Berlin Sans FB" w:cs="Berlin Sans FB"/>
                <w:b/>
                <w:color w:val="CC6500"/>
                <w:sz w:val="28"/>
              </w:rPr>
              <w:t xml:space="preserve"> </w:t>
            </w:r>
          </w:p>
          <w:p w:rsidR="0077145C" w:rsidRDefault="001E6ABD">
            <w:pPr>
              <w:spacing w:after="1"/>
              <w:ind w:left="180"/>
              <w:jc w:val="left"/>
            </w:pPr>
            <w:r>
              <w:t xml:space="preserve"> </w:t>
            </w:r>
          </w:p>
          <w:p w:rsidR="0077145C" w:rsidRDefault="001E6ABD">
            <w:pPr>
              <w:ind w:left="180"/>
              <w:jc w:val="left"/>
            </w:pPr>
            <w:r>
              <w:t xml:space="preserve"> </w:t>
            </w:r>
            <w:r>
              <w:tab/>
              <w:t xml:space="preserve"> </w:t>
            </w:r>
            <w:r>
              <w:tab/>
              <w:t xml:space="preserve"> </w:t>
            </w:r>
            <w:r>
              <w:tab/>
              <w:t xml:space="preserve"> </w:t>
            </w:r>
            <w:r>
              <w:tab/>
              <w:t xml:space="preserve"> </w:t>
            </w:r>
          </w:p>
        </w:tc>
      </w:tr>
    </w:tbl>
    <w:p w:rsidR="001E6ABD" w:rsidRDefault="001E6ABD"/>
    <w:sectPr w:rsidR="001E6ABD">
      <w:pgSz w:w="12240" w:h="15840"/>
      <w:pgMar w:top="859" w:right="8431" w:bottom="419"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5C"/>
    <w:rsid w:val="001E6ABD"/>
    <w:rsid w:val="0077145C"/>
    <w:rsid w:val="0084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27C01-5429-4267-B8D2-31202EC0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jc w:val="right"/>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btorres</dc:creator>
  <cp:keywords/>
  <cp:lastModifiedBy>Stacey Kerschner</cp:lastModifiedBy>
  <cp:revision>2</cp:revision>
  <dcterms:created xsi:type="dcterms:W3CDTF">2019-04-01T16:06:00Z</dcterms:created>
  <dcterms:modified xsi:type="dcterms:W3CDTF">2019-04-01T16:06:00Z</dcterms:modified>
</cp:coreProperties>
</file>