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095" w:rsidRDefault="00E82C8A">
      <w:pPr>
        <w:spacing w:after="0" w:line="259" w:lineRule="auto"/>
        <w:ind w:left="0" w:right="0" w:firstLine="0"/>
      </w:pPr>
      <w:bookmarkStart w:id="0" w:name="_GoBack"/>
      <w:bookmarkEnd w:id="0"/>
      <w:r>
        <w:rPr>
          <w:sz w:val="34"/>
        </w:rPr>
        <w:t>Blanca Prado</w:t>
      </w:r>
    </w:p>
    <w:p w:rsidR="00833095" w:rsidRDefault="00E82C8A">
      <w:pPr>
        <w:ind w:left="-5"/>
      </w:pPr>
      <w:r>
        <w:rPr>
          <w:b/>
        </w:rPr>
        <w:t xml:space="preserve">Medical Assistant </w:t>
      </w:r>
      <w:r>
        <w:t>Greeley, CO 80631</w:t>
      </w:r>
    </w:p>
    <w:p w:rsidR="00833095" w:rsidRDefault="00E82C8A">
      <w:pPr>
        <w:spacing w:after="180" w:line="306" w:lineRule="auto"/>
        <w:ind w:left="0" w:right="4888" w:firstLine="0"/>
      </w:pPr>
      <w:r>
        <w:rPr>
          <w:rFonts w:ascii="Arial" w:eastAsia="Arial" w:hAnsi="Arial" w:cs="Arial"/>
          <w:color w:val="0000CC"/>
        </w:rPr>
        <w:t xml:space="preserve">blancaprado9_68s@indeedemail.com </w:t>
      </w:r>
      <w:r>
        <w:t>951--722--9587</w:t>
      </w:r>
    </w:p>
    <w:p w:rsidR="00833095" w:rsidRDefault="00E82C8A">
      <w:pPr>
        <w:spacing w:after="486"/>
        <w:ind w:left="-5" w:right="711"/>
      </w:pPr>
      <w:r>
        <w:t>To secure a position as a Medical Assistant with an organized professional team, in an environment that provides opportunities to advance in the healthcare field, while utilizing the acquired clinical administrative and academic skills to be an asset to th</w:t>
      </w:r>
      <w:r>
        <w:t>e practice.</w:t>
      </w:r>
    </w:p>
    <w:p w:rsidR="00833095" w:rsidRDefault="00E82C8A">
      <w:pPr>
        <w:pStyle w:val="Heading1"/>
        <w:ind w:left="-5"/>
      </w:pPr>
      <w:r>
        <w:t>Work Experience</w:t>
      </w:r>
    </w:p>
    <w:p w:rsidR="00833095" w:rsidRDefault="00E82C8A">
      <w:pPr>
        <w:spacing w:after="180" w:line="259" w:lineRule="auto"/>
        <w:ind w:left="0" w:right="-44" w:firstLine="0"/>
      </w:pPr>
      <w:r>
        <w:rPr>
          <w:rFonts w:ascii="Calibri" w:eastAsia="Calibri" w:hAnsi="Calibri" w:cs="Calibri"/>
          <w:noProof/>
          <w:sz w:val="22"/>
        </w:rPr>
        <mc:AlternateContent>
          <mc:Choice Requires="wpg">
            <w:drawing>
              <wp:inline distT="0" distB="0" distL="0" distR="0">
                <wp:extent cx="5943600" cy="12700"/>
                <wp:effectExtent l="0" t="0" r="0" b="0"/>
                <wp:docPr id="1004" name="Group 100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4"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833095" w:rsidRDefault="00E82C8A">
      <w:pPr>
        <w:pStyle w:val="Heading2"/>
        <w:ind w:left="-5"/>
      </w:pPr>
      <w:r>
        <w:t>Medical Assistant</w:t>
      </w:r>
    </w:p>
    <w:p w:rsidR="00833095" w:rsidRDefault="00E82C8A">
      <w:pPr>
        <w:spacing w:after="125" w:line="259" w:lineRule="auto"/>
        <w:ind w:left="-5" w:right="4737"/>
      </w:pPr>
      <w:r>
        <w:rPr>
          <w:color w:val="666666"/>
        </w:rPr>
        <w:t>Centro Medico Community Clinic</w:t>
      </w:r>
      <w:r>
        <w:t xml:space="preserve"> - </w:t>
      </w:r>
      <w:r>
        <w:rPr>
          <w:color w:val="666666"/>
        </w:rPr>
        <w:t>Corona, CA 2018 to 2018</w:t>
      </w:r>
    </w:p>
    <w:p w:rsidR="00833095" w:rsidRDefault="00E82C8A">
      <w:pPr>
        <w:spacing w:after="223"/>
        <w:ind w:left="-5" w:right="711"/>
      </w:pPr>
      <w:r>
        <w:t>Family Practice</w:t>
      </w:r>
    </w:p>
    <w:p w:rsidR="00833095" w:rsidRDefault="00E82C8A">
      <w:pPr>
        <w:pStyle w:val="Heading2"/>
        <w:ind w:left="-5"/>
      </w:pPr>
      <w:r>
        <w:t>MD</w:t>
      </w:r>
    </w:p>
    <w:p w:rsidR="00833095" w:rsidRDefault="00E82C8A">
      <w:pPr>
        <w:spacing w:after="225" w:line="259" w:lineRule="auto"/>
        <w:ind w:left="-5" w:right="6011"/>
      </w:pPr>
      <w:r>
        <w:rPr>
          <w:color w:val="666666"/>
        </w:rPr>
        <w:t xml:space="preserve">Dr. </w:t>
      </w:r>
      <w:proofErr w:type="spellStart"/>
      <w:r>
        <w:rPr>
          <w:color w:val="666666"/>
        </w:rPr>
        <w:t>Chulhwe</w:t>
      </w:r>
      <w:proofErr w:type="spellEnd"/>
      <w:r>
        <w:rPr>
          <w:color w:val="666666"/>
        </w:rPr>
        <w:t xml:space="preserve"> Koo</w:t>
      </w:r>
      <w:r>
        <w:t xml:space="preserve"> - </w:t>
      </w:r>
      <w:r>
        <w:rPr>
          <w:color w:val="666666"/>
        </w:rPr>
        <w:t>Riverside, CA 2012 to 2018</w:t>
      </w:r>
    </w:p>
    <w:p w:rsidR="00833095" w:rsidRDefault="00E82C8A">
      <w:pPr>
        <w:pStyle w:val="Heading2"/>
        <w:ind w:left="-5"/>
      </w:pPr>
      <w:r>
        <w:t>Medical Assistant-- Pediatrics</w:t>
      </w:r>
    </w:p>
    <w:p w:rsidR="00833095" w:rsidRDefault="00E82C8A">
      <w:pPr>
        <w:spacing w:after="39" w:line="259" w:lineRule="auto"/>
        <w:ind w:left="-5" w:right="473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8883650</wp:posOffset>
                </wp:positionV>
                <wp:extent cx="5943600" cy="12700"/>
                <wp:effectExtent l="0" t="0" r="0" b="0"/>
                <wp:wrapTopAndBottom/>
                <wp:docPr id="1006" name="Group 100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2" name="Shape 5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06" style="width:468pt;height:1pt;position:absolute;mso-position-horizontal-relative:page;mso-position-horizontal:absolute;margin-left:72pt;mso-position-vertical-relative:page;margin-top:699.5pt;" coordsize="59436,127">
                <v:shape id="Shape 52" style="position:absolute;width:59436;height:0;left:0;top:0;" coordsize="5943600,0" path="m0,0l5943600,0">
                  <v:stroke weight="1pt" endcap="flat" joinstyle="miter" miterlimit="10" on="true" color="#cccccc"/>
                  <v:fill on="false" color="#000000" opacity="0"/>
                </v:shape>
                <w10:wrap type="topAndBottom"/>
              </v:group>
            </w:pict>
          </mc:Fallback>
        </mc:AlternateContent>
      </w:r>
      <w:r>
        <w:rPr>
          <w:color w:val="666666"/>
        </w:rPr>
        <w:t>Valentine Medical Clinic</w:t>
      </w:r>
      <w:r>
        <w:t xml:space="preserve"> - </w:t>
      </w:r>
      <w:r>
        <w:rPr>
          <w:color w:val="666666"/>
        </w:rPr>
        <w:t>Riverside, CA</w:t>
      </w:r>
    </w:p>
    <w:p w:rsidR="00833095" w:rsidRDefault="00E82C8A">
      <w:pPr>
        <w:spacing w:after="225" w:line="259" w:lineRule="auto"/>
        <w:ind w:left="-5" w:right="4737"/>
      </w:pPr>
      <w:r>
        <w:rPr>
          <w:color w:val="666666"/>
        </w:rPr>
        <w:t>2010 to 2012</w:t>
      </w:r>
    </w:p>
    <w:p w:rsidR="00833095" w:rsidRDefault="00E82C8A">
      <w:pPr>
        <w:pStyle w:val="Heading2"/>
        <w:ind w:left="-5"/>
      </w:pPr>
      <w:r>
        <w:t>Medical Assistant</w:t>
      </w:r>
    </w:p>
    <w:p w:rsidR="00833095" w:rsidRDefault="00E82C8A">
      <w:pPr>
        <w:spacing w:after="39" w:line="259" w:lineRule="auto"/>
        <w:ind w:left="-5" w:right="4737"/>
      </w:pPr>
      <w:r>
        <w:rPr>
          <w:color w:val="666666"/>
        </w:rPr>
        <w:t>Arlington Pharmacy</w:t>
      </w:r>
      <w:r>
        <w:t xml:space="preserve"> - </w:t>
      </w:r>
      <w:r>
        <w:rPr>
          <w:color w:val="666666"/>
        </w:rPr>
        <w:t>Riverside, CA</w:t>
      </w:r>
    </w:p>
    <w:p w:rsidR="00833095" w:rsidRDefault="00E82C8A">
      <w:pPr>
        <w:spacing w:after="225" w:line="259" w:lineRule="auto"/>
        <w:ind w:left="-5" w:right="4737"/>
      </w:pPr>
      <w:r>
        <w:rPr>
          <w:color w:val="666666"/>
        </w:rPr>
        <w:t>2009 to 2009</w:t>
      </w:r>
    </w:p>
    <w:p w:rsidR="00833095" w:rsidRDefault="00E82C8A">
      <w:pPr>
        <w:pStyle w:val="Heading2"/>
        <w:ind w:left="-5"/>
      </w:pPr>
      <w:r>
        <w:t>Externship</w:t>
      </w:r>
    </w:p>
    <w:p w:rsidR="00833095" w:rsidRDefault="00E82C8A">
      <w:pPr>
        <w:spacing w:after="39" w:line="259" w:lineRule="auto"/>
        <w:ind w:left="-5" w:right="4737"/>
      </w:pPr>
      <w:r>
        <w:rPr>
          <w:color w:val="666666"/>
        </w:rPr>
        <w:t xml:space="preserve">Adeyinka </w:t>
      </w:r>
      <w:proofErr w:type="spellStart"/>
      <w:r>
        <w:rPr>
          <w:color w:val="666666"/>
        </w:rPr>
        <w:t>Shoroye</w:t>
      </w:r>
      <w:proofErr w:type="spellEnd"/>
      <w:r>
        <w:rPr>
          <w:color w:val="666666"/>
        </w:rPr>
        <w:t>, MD</w:t>
      </w:r>
      <w:r>
        <w:t xml:space="preserve"> - </w:t>
      </w:r>
      <w:r>
        <w:rPr>
          <w:color w:val="666666"/>
        </w:rPr>
        <w:t>Riverside, CA</w:t>
      </w:r>
    </w:p>
    <w:p w:rsidR="00833095" w:rsidRDefault="00E82C8A">
      <w:pPr>
        <w:spacing w:after="225" w:line="259" w:lineRule="auto"/>
        <w:ind w:left="-5" w:right="4737"/>
      </w:pPr>
      <w:r>
        <w:rPr>
          <w:color w:val="666666"/>
        </w:rPr>
        <w:t>2001 to 2007</w:t>
      </w:r>
    </w:p>
    <w:p w:rsidR="00833095" w:rsidRDefault="00E82C8A">
      <w:pPr>
        <w:pStyle w:val="Heading2"/>
        <w:ind w:left="-5"/>
      </w:pPr>
      <w:r>
        <w:t>Medical Assistant</w:t>
      </w:r>
    </w:p>
    <w:p w:rsidR="00833095" w:rsidRDefault="00E82C8A">
      <w:pPr>
        <w:spacing w:after="411" w:line="358" w:lineRule="auto"/>
        <w:ind w:left="-5" w:right="7066"/>
      </w:pPr>
      <w:r>
        <w:rPr>
          <w:color w:val="666666"/>
        </w:rPr>
        <w:t>Pediatrics</w:t>
      </w:r>
      <w:r>
        <w:t xml:space="preserve"> - </w:t>
      </w:r>
      <w:r>
        <w:rPr>
          <w:color w:val="666666"/>
        </w:rPr>
        <w:t xml:space="preserve">Riverside, CA 2000 to 2001 </w:t>
      </w:r>
      <w:r>
        <w:t>Medical Assistant</w:t>
      </w:r>
    </w:p>
    <w:p w:rsidR="00833095" w:rsidRDefault="00E82C8A">
      <w:pPr>
        <w:pStyle w:val="Heading1"/>
        <w:ind w:left="-5"/>
      </w:pPr>
      <w:r>
        <w:t>Education</w:t>
      </w:r>
    </w:p>
    <w:p w:rsidR="00833095" w:rsidRDefault="00E82C8A">
      <w:pPr>
        <w:spacing w:after="180" w:line="259" w:lineRule="auto"/>
        <w:ind w:left="0" w:right="-44" w:firstLine="0"/>
      </w:pPr>
      <w:r>
        <w:rPr>
          <w:rFonts w:ascii="Calibri" w:eastAsia="Calibri" w:hAnsi="Calibri" w:cs="Calibri"/>
          <w:noProof/>
          <w:sz w:val="22"/>
        </w:rPr>
        <mc:AlternateContent>
          <mc:Choice Requires="wpg">
            <w:drawing>
              <wp:inline distT="0" distB="0" distL="0" distR="0">
                <wp:extent cx="5943600" cy="12700"/>
                <wp:effectExtent l="0" t="0" r="0" b="0"/>
                <wp:docPr id="1005" name="Group 100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7" name="Shape 4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5" style="width:468pt;height:1pt;mso-position-horizontal-relative:char;mso-position-vertical-relative:line" coordsize="59436,127">
                <v:shape id="Shape 47" style="position:absolute;width:59436;height:0;left:0;top:0;" coordsize="5943600,0" path="m0,0l5943600,0">
                  <v:stroke weight="1pt" endcap="flat" joinstyle="miter" miterlimit="10" on="true" color="#cccccc"/>
                  <v:fill on="false" color="#000000" opacity="0"/>
                </v:shape>
              </v:group>
            </w:pict>
          </mc:Fallback>
        </mc:AlternateContent>
      </w:r>
    </w:p>
    <w:p w:rsidR="00833095" w:rsidRDefault="00E82C8A">
      <w:pPr>
        <w:pStyle w:val="Heading2"/>
        <w:ind w:left="-5"/>
      </w:pPr>
      <w:r>
        <w:t>Diploma</w:t>
      </w:r>
    </w:p>
    <w:p w:rsidR="00833095" w:rsidRDefault="00E82C8A">
      <w:pPr>
        <w:ind w:left="-5" w:right="711"/>
      </w:pPr>
      <w:r>
        <w:t>Educational Optional</w:t>
      </w:r>
      <w:r>
        <w:t xml:space="preserve"> Center</w:t>
      </w:r>
    </w:p>
    <w:p w:rsidR="00833095" w:rsidRDefault="00E82C8A">
      <w:pPr>
        <w:spacing w:line="631" w:lineRule="auto"/>
        <w:ind w:left="-5" w:right="7814"/>
      </w:pPr>
      <w:r>
        <w:rPr>
          <w:color w:val="666666"/>
        </w:rPr>
        <w:lastRenderedPageBreak/>
        <w:t xml:space="preserve">May 2000 </w:t>
      </w:r>
      <w:r>
        <w:rPr>
          <w:color w:val="666666"/>
          <w:sz w:val="24"/>
        </w:rPr>
        <w:t xml:space="preserve">Skills </w:t>
      </w:r>
      <w:r>
        <w:t>Autoclaving (Less than 1 year), Coding (Less than 1 year), Collection (Less than 1 year), CPT (Less than</w:t>
      </w:r>
    </w:p>
    <w:p w:rsidR="00833095" w:rsidRDefault="00E82C8A">
      <w:pPr>
        <w:spacing w:after="491"/>
        <w:ind w:left="-5" w:right="711"/>
      </w:pPr>
      <w:r>
        <w:t>1 year), Ear (Less than 1 year), Injections, EMR, Vital Signs, Epic, Patient Care</w:t>
      </w:r>
    </w:p>
    <w:p w:rsidR="00833095" w:rsidRDefault="00E82C8A">
      <w:pPr>
        <w:pStyle w:val="Heading1"/>
        <w:ind w:left="-5"/>
      </w:pPr>
      <w:r>
        <w:t>Additional Information</w:t>
      </w:r>
    </w:p>
    <w:p w:rsidR="00833095" w:rsidRDefault="00E82C8A">
      <w:pPr>
        <w:spacing w:after="200" w:line="259" w:lineRule="auto"/>
        <w:ind w:left="0" w:right="-44" w:firstLine="0"/>
      </w:pPr>
      <w:r>
        <w:rPr>
          <w:rFonts w:ascii="Calibri" w:eastAsia="Calibri" w:hAnsi="Calibri" w:cs="Calibri"/>
          <w:noProof/>
          <w:sz w:val="22"/>
        </w:rPr>
        <mc:AlternateContent>
          <mc:Choice Requires="wpg">
            <w:drawing>
              <wp:inline distT="0" distB="0" distL="0" distR="0">
                <wp:extent cx="5943600" cy="12700"/>
                <wp:effectExtent l="0" t="0" r="0" b="0"/>
                <wp:docPr id="956" name="Group 95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7" name="Shape 7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6" style="width:468pt;height:1pt;mso-position-horizontal-relative:char;mso-position-vertical-relative:line" coordsize="59436,127">
                <v:shape id="Shape 77" style="position:absolute;width:59436;height:0;left:0;top:0;" coordsize="5943600,0" path="m0,0l5943600,0">
                  <v:stroke weight="1pt" endcap="flat" joinstyle="miter" miterlimit="10" on="true" color="#cccccc"/>
                  <v:fill on="false" color="#000000" opacity="0"/>
                </v:shape>
              </v:group>
            </w:pict>
          </mc:Fallback>
        </mc:AlternateContent>
      </w:r>
    </w:p>
    <w:p w:rsidR="00833095" w:rsidRDefault="00E82C8A">
      <w:pPr>
        <w:ind w:left="-5" w:right="711"/>
      </w:pPr>
      <w:r>
        <w:t xml:space="preserve">ADMINISTRATIVE SKILLS: </w:t>
      </w:r>
    </w:p>
    <w:p w:rsidR="00833095" w:rsidRDefault="00E82C8A">
      <w:pPr>
        <w:ind w:left="-5" w:right="711"/>
      </w:pPr>
      <w:r>
        <w:t xml:space="preserve">Filing Referrals CPT Coding ICD--10 coding </w:t>
      </w:r>
    </w:p>
    <w:p w:rsidR="00833095" w:rsidRDefault="00E82C8A">
      <w:pPr>
        <w:ind w:left="-5" w:right="711"/>
      </w:pPr>
      <w:r>
        <w:t xml:space="preserve">Phone Etiquette Faxing Collection of Payment Med--Soft Program </w:t>
      </w:r>
    </w:p>
    <w:p w:rsidR="00833095" w:rsidRDefault="00E82C8A">
      <w:pPr>
        <w:ind w:left="-5" w:right="711"/>
      </w:pPr>
      <w:r>
        <w:t xml:space="preserve">Appointment Scheduling Insurance Eligibility/Verification Medi--Soft Program </w:t>
      </w:r>
    </w:p>
    <w:p w:rsidR="00833095" w:rsidRDefault="00E82C8A">
      <w:pPr>
        <w:spacing w:after="39" w:line="259" w:lineRule="auto"/>
        <w:ind w:left="0" w:right="0" w:firstLine="0"/>
      </w:pPr>
      <w:r>
        <w:t xml:space="preserve"> </w:t>
      </w:r>
    </w:p>
    <w:p w:rsidR="00833095" w:rsidRDefault="00E82C8A">
      <w:pPr>
        <w:ind w:left="-5" w:right="711"/>
      </w:pPr>
      <w:r>
        <w:t xml:space="preserve">CLINICAL SKILLS: </w:t>
      </w:r>
    </w:p>
    <w:p w:rsidR="00833095" w:rsidRDefault="00E82C8A">
      <w:pPr>
        <w:ind w:left="-5" w:right="711"/>
      </w:pPr>
      <w:r>
        <w:t>PFT Ear Lavage Venipunctur</w:t>
      </w:r>
      <w:r>
        <w:t xml:space="preserve">e Capillary punctures </w:t>
      </w:r>
    </w:p>
    <w:p w:rsidR="00833095" w:rsidRDefault="00E82C8A">
      <w:pPr>
        <w:ind w:left="-5" w:right="711"/>
      </w:pPr>
      <w:r>
        <w:t xml:space="preserve">Vitals Urinalysis Autoclaving Injections </w:t>
      </w:r>
    </w:p>
    <w:p w:rsidR="00833095" w:rsidRDefault="00E82C8A">
      <w:pPr>
        <w:ind w:left="-5" w:right="711"/>
      </w:pPr>
      <w:r>
        <w:t xml:space="preserve">Audiogram Medical Asepsis Medical Terminology Patient Charting </w:t>
      </w:r>
    </w:p>
    <w:p w:rsidR="00833095" w:rsidRDefault="00E82C8A">
      <w:pPr>
        <w:ind w:left="-5" w:right="711"/>
      </w:pPr>
      <w:r>
        <w:t xml:space="preserve">Sterile Technique Visual Activity Surgical set up Bandaging/Splinting </w:t>
      </w:r>
    </w:p>
    <w:p w:rsidR="00833095" w:rsidRDefault="00E82C8A">
      <w:pPr>
        <w:ind w:left="-5" w:right="711"/>
      </w:pPr>
      <w:r>
        <w:t xml:space="preserve">Holter Monitor EKG Nebulizer Staple and suture removal </w:t>
      </w:r>
    </w:p>
    <w:p w:rsidR="00833095" w:rsidRDefault="00E82C8A">
      <w:pPr>
        <w:ind w:left="-5" w:right="711"/>
      </w:pPr>
      <w:r>
        <w:t xml:space="preserve">Crutches Compliant with HIPAA and OSHA Assisting with Physical Exams </w:t>
      </w:r>
    </w:p>
    <w:p w:rsidR="00833095" w:rsidRDefault="00E82C8A">
      <w:pPr>
        <w:ind w:left="-5" w:right="711"/>
      </w:pPr>
      <w:r>
        <w:t>Obtain and preparing Urine Sediment</w:t>
      </w:r>
    </w:p>
    <w:sectPr w:rsidR="00833095">
      <w:pgSz w:w="12240" w:h="15840"/>
      <w:pgMar w:top="1450" w:right="1484" w:bottom="19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95"/>
    <w:rsid w:val="00833095"/>
    <w:rsid w:val="00E8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37C03-18C6-4803-B585-32807549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65" w:lineRule="auto"/>
      <w:ind w:left="10" w:right="6774"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2019-03-11T21:02:00Z</dcterms:created>
  <dcterms:modified xsi:type="dcterms:W3CDTF">2019-03-11T21:02:00Z</dcterms:modified>
</cp:coreProperties>
</file>