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F5" w:rsidRDefault="0087661C" w:rsidP="00502DF5">
      <w:pPr>
        <w:jc w:val="center"/>
        <w:rPr>
          <w:rFonts w:ascii="Arial Black" w:hAnsi="Arial Black"/>
          <w:b/>
          <w:sz w:val="32"/>
          <w:szCs w:val="20"/>
        </w:rPr>
      </w:pPr>
      <w:r w:rsidRPr="00502DF5">
        <w:rPr>
          <w:rFonts w:ascii="Arial Black" w:hAnsi="Arial Black"/>
          <w:b/>
          <w:sz w:val="32"/>
          <w:szCs w:val="20"/>
        </w:rPr>
        <w:t>Jon A. Blake</w:t>
      </w:r>
    </w:p>
    <w:p w:rsidR="00363D67" w:rsidRPr="00E237EF" w:rsidRDefault="00363D67" w:rsidP="00502DF5">
      <w:pPr>
        <w:jc w:val="center"/>
        <w:rPr>
          <w:rFonts w:ascii="Arial Black" w:hAnsi="Arial Black"/>
          <w:b/>
          <w:sz w:val="28"/>
          <w:szCs w:val="20"/>
        </w:rPr>
      </w:pPr>
    </w:p>
    <w:tbl>
      <w:tblPr>
        <w:tblW w:w="0" w:type="auto"/>
        <w:tblLook w:val="04A0"/>
      </w:tblPr>
      <w:tblGrid>
        <w:gridCol w:w="2491"/>
        <w:gridCol w:w="2472"/>
        <w:gridCol w:w="2472"/>
        <w:gridCol w:w="2519"/>
      </w:tblGrid>
      <w:tr w:rsidR="00363D67" w:rsidRPr="00C27A8B" w:rsidTr="00C27A8B"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rPr>
                <w:rFonts w:ascii="Arial Narrow" w:hAnsi="Arial Narrow"/>
                <w:sz w:val="20"/>
                <w:szCs w:val="18"/>
              </w:rPr>
            </w:pPr>
            <w:r w:rsidRPr="00C27A8B">
              <w:rPr>
                <w:rFonts w:ascii="Arial Narrow" w:hAnsi="Arial Narrow"/>
                <w:sz w:val="20"/>
                <w:szCs w:val="18"/>
              </w:rPr>
              <w:t>705 Winding Bend Circle</w:t>
            </w:r>
          </w:p>
        </w:tc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jc w:val="right"/>
              <w:rPr>
                <w:rFonts w:ascii="Arial Narrow" w:hAnsi="Arial Narrow"/>
                <w:sz w:val="20"/>
                <w:szCs w:val="18"/>
              </w:rPr>
            </w:pPr>
            <w:r w:rsidRPr="00C27A8B">
              <w:rPr>
                <w:rFonts w:ascii="Arial Narrow" w:hAnsi="Arial Narrow"/>
                <w:sz w:val="20"/>
                <w:szCs w:val="18"/>
              </w:rPr>
              <w:t xml:space="preserve">(972) 317-5202  - Home  </w:t>
            </w:r>
          </w:p>
        </w:tc>
      </w:tr>
      <w:tr w:rsidR="00363D67" w:rsidRPr="00C27A8B" w:rsidTr="00C27A8B"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rPr>
                <w:rFonts w:ascii="Arial Narrow" w:hAnsi="Arial Narrow"/>
                <w:sz w:val="20"/>
                <w:szCs w:val="18"/>
              </w:rPr>
            </w:pPr>
            <w:r w:rsidRPr="00C27A8B">
              <w:rPr>
                <w:rFonts w:ascii="Arial Narrow" w:hAnsi="Arial Narrow"/>
                <w:sz w:val="20"/>
                <w:szCs w:val="18"/>
              </w:rPr>
              <w:t>Highland Village, Texas  75077</w:t>
            </w:r>
          </w:p>
        </w:tc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jc w:val="right"/>
              <w:rPr>
                <w:rFonts w:ascii="Arial Narrow" w:hAnsi="Arial Narrow"/>
                <w:sz w:val="20"/>
                <w:szCs w:val="18"/>
              </w:rPr>
            </w:pPr>
            <w:r w:rsidRPr="00C27A8B">
              <w:rPr>
                <w:rFonts w:ascii="Arial Narrow" w:hAnsi="Arial Narrow"/>
                <w:sz w:val="20"/>
                <w:szCs w:val="18"/>
              </w:rPr>
              <w:t xml:space="preserve">(940) 395-5890  - Cell   </w:t>
            </w:r>
          </w:p>
        </w:tc>
      </w:tr>
      <w:tr w:rsidR="00363D67" w:rsidRPr="00C27A8B" w:rsidTr="00C27A8B"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538" w:type="dxa"/>
          </w:tcPr>
          <w:p w:rsidR="00363D67" w:rsidRPr="00C27A8B" w:rsidRDefault="00363D67" w:rsidP="00C27A8B">
            <w:pPr>
              <w:tabs>
                <w:tab w:val="left" w:pos="8100"/>
              </w:tabs>
              <w:jc w:val="right"/>
              <w:rPr>
                <w:rFonts w:ascii="Arial Narrow" w:hAnsi="Arial Narrow"/>
                <w:b/>
                <w:color w:val="1F497D"/>
                <w:sz w:val="18"/>
                <w:szCs w:val="18"/>
              </w:rPr>
            </w:pPr>
            <w:r w:rsidRPr="00C27A8B">
              <w:rPr>
                <w:rFonts w:ascii="Arial Narrow" w:hAnsi="Arial Narrow"/>
                <w:b/>
                <w:color w:val="1F497D"/>
                <w:sz w:val="18"/>
                <w:szCs w:val="18"/>
              </w:rPr>
              <w:t>jonblake05@gmail.com</w:t>
            </w:r>
          </w:p>
        </w:tc>
      </w:tr>
    </w:tbl>
    <w:p w:rsidR="001C2B7B" w:rsidRPr="00746162" w:rsidRDefault="006E0034" w:rsidP="008D4B8E">
      <w:pPr>
        <w:pBdr>
          <w:bottom w:val="single" w:sz="12" w:space="1" w:color="auto"/>
        </w:pBdr>
        <w:tabs>
          <w:tab w:val="left" w:pos="8100"/>
          <w:tab w:val="left" w:pos="8640"/>
        </w:tabs>
        <w:rPr>
          <w:rFonts w:ascii="Arial Narrow" w:hAnsi="Arial Narrow"/>
          <w:sz w:val="14"/>
          <w:szCs w:val="18"/>
        </w:rPr>
      </w:pPr>
      <w:r w:rsidRPr="00510780">
        <w:rPr>
          <w:rFonts w:ascii="Arial Narrow" w:hAnsi="Arial Narrow"/>
          <w:sz w:val="18"/>
          <w:szCs w:val="18"/>
        </w:rPr>
        <w:tab/>
      </w:r>
    </w:p>
    <w:p w:rsidR="001C2B7B" w:rsidRPr="001C2B7B" w:rsidRDefault="001C2B7B" w:rsidP="006F1736">
      <w:pPr>
        <w:ind w:left="1440" w:right="1674"/>
        <w:jc w:val="center"/>
        <w:rPr>
          <w:rFonts w:ascii="Arial Black" w:hAnsi="Arial Black"/>
          <w:b/>
          <w:sz w:val="16"/>
          <w:szCs w:val="18"/>
        </w:rPr>
      </w:pPr>
    </w:p>
    <w:p w:rsidR="006E0034" w:rsidRPr="000E0F9D" w:rsidRDefault="00DB545C" w:rsidP="00DB545C">
      <w:pPr>
        <w:jc w:val="center"/>
        <w:rPr>
          <w:rFonts w:ascii="Arial Black" w:hAnsi="Arial Black"/>
          <w:b/>
          <w:szCs w:val="18"/>
        </w:rPr>
      </w:pPr>
      <w:r w:rsidRPr="00595B42">
        <w:rPr>
          <w:rFonts w:ascii="Arial Black" w:hAnsi="Arial Black"/>
          <w:b/>
          <w:szCs w:val="18"/>
        </w:rPr>
        <w:t xml:space="preserve"> </w:t>
      </w:r>
      <w:r w:rsidR="006E0034" w:rsidRPr="000E0F9D">
        <w:rPr>
          <w:rFonts w:ascii="Arial Black" w:hAnsi="Arial Black"/>
          <w:b/>
          <w:szCs w:val="18"/>
        </w:rPr>
        <w:t>Highly Motivated Business Professional</w:t>
      </w:r>
    </w:p>
    <w:p w:rsidR="00FB7C23" w:rsidRPr="001C2B7B" w:rsidRDefault="00403368" w:rsidP="00D86239">
      <w:pPr>
        <w:pBdr>
          <w:bottom w:val="single" w:sz="12" w:space="1" w:color="auto"/>
        </w:pBdr>
        <w:tabs>
          <w:tab w:val="left" w:pos="4230"/>
          <w:tab w:val="left" w:pos="8640"/>
        </w:tabs>
        <w:rPr>
          <w:rFonts w:ascii="Arial Black" w:hAnsi="Arial Black"/>
          <w:b/>
          <w:sz w:val="16"/>
          <w:szCs w:val="18"/>
        </w:rPr>
      </w:pPr>
      <w:r>
        <w:rPr>
          <w:rFonts w:ascii="Arial Narrow" w:hAnsi="Arial Narrow"/>
          <w:sz w:val="16"/>
          <w:szCs w:val="18"/>
        </w:rPr>
        <w:tab/>
      </w:r>
      <w:r>
        <w:rPr>
          <w:rFonts w:ascii="Arial Narrow" w:hAnsi="Arial Narrow"/>
          <w:sz w:val="16"/>
          <w:szCs w:val="18"/>
        </w:rPr>
        <w:tab/>
      </w:r>
      <w:r>
        <w:rPr>
          <w:rFonts w:ascii="Arial Narrow" w:hAnsi="Arial Narrow"/>
          <w:sz w:val="16"/>
          <w:szCs w:val="18"/>
        </w:rPr>
        <w:tab/>
      </w:r>
    </w:p>
    <w:p w:rsidR="00DB545C" w:rsidRPr="000E0F9D" w:rsidRDefault="00DB545C" w:rsidP="00403368">
      <w:pPr>
        <w:rPr>
          <w:rFonts w:ascii="Arial Black" w:hAnsi="Arial Black"/>
          <w:sz w:val="28"/>
          <w:szCs w:val="18"/>
        </w:rPr>
      </w:pPr>
      <w:r w:rsidRPr="000E0F9D">
        <w:rPr>
          <w:rFonts w:ascii="Arial Black" w:hAnsi="Arial Black"/>
          <w:b/>
          <w:sz w:val="28"/>
          <w:szCs w:val="18"/>
        </w:rPr>
        <w:t>Summary</w:t>
      </w:r>
      <w:r w:rsidR="005B3A9A" w:rsidRPr="000E0F9D">
        <w:rPr>
          <w:rFonts w:ascii="Arial Black" w:hAnsi="Arial Black"/>
          <w:b/>
          <w:sz w:val="28"/>
          <w:szCs w:val="18"/>
        </w:rPr>
        <w:t xml:space="preserve"> of Qualifications</w:t>
      </w:r>
    </w:p>
    <w:p w:rsidR="00FA5BCF" w:rsidRPr="00DB545C" w:rsidRDefault="00FA5BCF" w:rsidP="00DB545C">
      <w:pPr>
        <w:jc w:val="center"/>
        <w:rPr>
          <w:rFonts w:ascii="Arial Black" w:hAnsi="Arial Black"/>
          <w:sz w:val="20"/>
          <w:szCs w:val="18"/>
        </w:rPr>
      </w:pPr>
    </w:p>
    <w:p w:rsidR="00DC2287" w:rsidRDefault="005662D4" w:rsidP="00A65E3C">
      <w:pPr>
        <w:jc w:val="both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sz w:val="20"/>
          <w:szCs w:val="16"/>
        </w:rPr>
        <w:t>Dedicated, h</w:t>
      </w:r>
      <w:r w:rsidR="00DC2287" w:rsidRPr="00DB545C">
        <w:rPr>
          <w:rFonts w:ascii="Arial Narrow" w:hAnsi="Arial Narrow"/>
          <w:sz w:val="20"/>
          <w:szCs w:val="16"/>
        </w:rPr>
        <w:t>ighly visible</w:t>
      </w:r>
      <w:r>
        <w:rPr>
          <w:rFonts w:ascii="Arial Narrow" w:hAnsi="Arial Narrow"/>
          <w:sz w:val="20"/>
          <w:szCs w:val="16"/>
        </w:rPr>
        <w:t xml:space="preserve"> results oriented professional with the ability to </w:t>
      </w:r>
      <w:r w:rsidR="00097D8B">
        <w:rPr>
          <w:rFonts w:ascii="Arial Narrow" w:hAnsi="Arial Narrow"/>
          <w:sz w:val="20"/>
          <w:szCs w:val="16"/>
        </w:rPr>
        <w:t>deliver</w:t>
      </w:r>
      <w:r w:rsidR="00595B42">
        <w:rPr>
          <w:rFonts w:ascii="Arial Narrow" w:hAnsi="Arial Narrow"/>
          <w:sz w:val="20"/>
          <w:szCs w:val="16"/>
        </w:rPr>
        <w:t xml:space="preserve"> innovative solutions through experience in a diverse range of industries. Demonstrated success managing multiple projects and resolving complex issues in a timely </w:t>
      </w:r>
      <w:r w:rsidR="00E1245A">
        <w:rPr>
          <w:rFonts w:ascii="Arial Narrow" w:hAnsi="Arial Narrow"/>
          <w:sz w:val="20"/>
          <w:szCs w:val="16"/>
        </w:rPr>
        <w:t xml:space="preserve">and </w:t>
      </w:r>
      <w:r w:rsidR="00595B42">
        <w:rPr>
          <w:rFonts w:ascii="Arial Narrow" w:hAnsi="Arial Narrow"/>
          <w:sz w:val="20"/>
          <w:szCs w:val="16"/>
        </w:rPr>
        <w:t xml:space="preserve">cost effective manner.  Recognized for </w:t>
      </w:r>
      <w:r w:rsidR="00665BD1">
        <w:rPr>
          <w:rFonts w:ascii="Arial Narrow" w:hAnsi="Arial Narrow"/>
          <w:sz w:val="20"/>
          <w:szCs w:val="16"/>
        </w:rPr>
        <w:t xml:space="preserve">accepting </w:t>
      </w:r>
      <w:r w:rsidR="00097D8B">
        <w:rPr>
          <w:rFonts w:ascii="Arial Narrow" w:hAnsi="Arial Narrow"/>
          <w:sz w:val="20"/>
          <w:szCs w:val="16"/>
        </w:rPr>
        <w:t>complicated</w:t>
      </w:r>
      <w:r w:rsidR="00665BD1">
        <w:rPr>
          <w:rFonts w:ascii="Arial Narrow" w:hAnsi="Arial Narrow"/>
          <w:sz w:val="20"/>
          <w:szCs w:val="16"/>
        </w:rPr>
        <w:t xml:space="preserve"> challenges, </w:t>
      </w:r>
      <w:r w:rsidR="00595B42">
        <w:rPr>
          <w:rFonts w:ascii="Arial Narrow" w:hAnsi="Arial Narrow"/>
          <w:sz w:val="20"/>
          <w:szCs w:val="16"/>
        </w:rPr>
        <w:t>building proactive teams, developing positive relationships, and cultivating valuable strategic alliances.  Highly developed communication skills</w:t>
      </w:r>
      <w:r w:rsidR="00097D8B">
        <w:rPr>
          <w:rFonts w:ascii="Arial Narrow" w:hAnsi="Arial Narrow"/>
          <w:sz w:val="20"/>
          <w:szCs w:val="16"/>
        </w:rPr>
        <w:t xml:space="preserve"> and </w:t>
      </w:r>
      <w:r w:rsidR="00595B42">
        <w:rPr>
          <w:rFonts w:ascii="Arial Narrow" w:hAnsi="Arial Narrow"/>
          <w:sz w:val="20"/>
          <w:szCs w:val="16"/>
        </w:rPr>
        <w:t>self motivated with strong organizational and analytical skills.</w:t>
      </w:r>
    </w:p>
    <w:p w:rsidR="00420651" w:rsidRDefault="00420651" w:rsidP="00A65E3C">
      <w:pPr>
        <w:jc w:val="both"/>
        <w:rPr>
          <w:rFonts w:ascii="Arial Narrow" w:hAnsi="Arial Narrow"/>
          <w:sz w:val="20"/>
          <w:szCs w:val="16"/>
        </w:rPr>
      </w:pPr>
    </w:p>
    <w:p w:rsidR="00420651" w:rsidRDefault="00420651" w:rsidP="00A65E3C">
      <w:pPr>
        <w:jc w:val="both"/>
        <w:rPr>
          <w:rFonts w:ascii="Arial Narrow" w:hAnsi="Arial Narrow"/>
          <w:sz w:val="20"/>
          <w:szCs w:val="16"/>
        </w:rPr>
      </w:pPr>
    </w:p>
    <w:tbl>
      <w:tblPr>
        <w:tblStyle w:val="TableGrid"/>
        <w:tblW w:w="963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8"/>
        <w:gridCol w:w="3318"/>
        <w:gridCol w:w="2994"/>
      </w:tblGrid>
      <w:tr w:rsidR="00420651" w:rsidTr="00ED3AC2"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Account Management</w:t>
            </w:r>
          </w:p>
        </w:tc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Crystal Report Developer ( 12 Years )</w:t>
            </w:r>
          </w:p>
        </w:tc>
        <w:tc>
          <w:tcPr>
            <w:tcW w:w="2994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PMP Certification ( In Progress )</w:t>
            </w:r>
          </w:p>
        </w:tc>
      </w:tr>
      <w:tr w:rsidR="00420651" w:rsidTr="00ED3AC2"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Administrative Management</w:t>
            </w:r>
          </w:p>
        </w:tc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Financial Administration &amp; Synth</w:t>
            </w:r>
            <w:r>
              <w:rPr>
                <w:rFonts w:ascii="Arial Narrow" w:hAnsi="Arial Narrow"/>
                <w:b/>
                <w:sz w:val="20"/>
                <w:szCs w:val="16"/>
              </w:rPr>
              <w:t>esis</w:t>
            </w:r>
          </w:p>
        </w:tc>
        <w:tc>
          <w:tcPr>
            <w:tcW w:w="2994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Printing Services Management</w:t>
            </w:r>
          </w:p>
        </w:tc>
      </w:tr>
      <w:tr w:rsidR="00420651" w:rsidTr="00ED3AC2"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Accomplished Business Owner</w:t>
            </w:r>
          </w:p>
        </w:tc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Healthcare Program Development</w:t>
            </w:r>
          </w:p>
        </w:tc>
        <w:tc>
          <w:tcPr>
            <w:tcW w:w="2994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Project Management ( 35 Years )</w:t>
            </w:r>
          </w:p>
        </w:tc>
      </w:tr>
      <w:tr w:rsidR="00420651" w:rsidTr="00ED3AC2"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Asset Management</w:t>
            </w:r>
          </w:p>
        </w:tc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Infrastructure Management ( 26 Years )</w:t>
            </w:r>
          </w:p>
        </w:tc>
        <w:tc>
          <w:tcPr>
            <w:tcW w:w="2994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Quality Management</w:t>
            </w:r>
          </w:p>
        </w:tc>
      </w:tr>
      <w:tr w:rsidR="00420651" w:rsidTr="00ED3AC2"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Call Center Management ( 11 Years )</w:t>
            </w:r>
          </w:p>
        </w:tc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IT Program Management</w:t>
            </w:r>
          </w:p>
        </w:tc>
        <w:tc>
          <w:tcPr>
            <w:tcW w:w="2994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Statistical Analysis</w:t>
            </w:r>
          </w:p>
        </w:tc>
      </w:tr>
      <w:tr w:rsidR="00420651" w:rsidTr="00ED3AC2"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Certified Business Consultant</w:t>
            </w:r>
          </w:p>
        </w:tc>
        <w:tc>
          <w:tcPr>
            <w:tcW w:w="3318" w:type="dxa"/>
          </w:tcPr>
          <w:p w:rsidR="00420651" w:rsidRPr="00420651" w:rsidRDefault="00420651" w:rsidP="00420651">
            <w:pPr>
              <w:jc w:val="both"/>
              <w:rPr>
                <w:rFonts w:ascii="Arial Narrow" w:hAnsi="Arial Narrow"/>
                <w:b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Manufacturing - Owner</w:t>
            </w:r>
          </w:p>
        </w:tc>
        <w:tc>
          <w:tcPr>
            <w:tcW w:w="2994" w:type="dxa"/>
          </w:tcPr>
          <w:p w:rsidR="00420651" w:rsidRPr="00420651" w:rsidRDefault="00420651" w:rsidP="00A65E3C">
            <w:pPr>
              <w:jc w:val="both"/>
              <w:rPr>
                <w:rFonts w:ascii="Arial Narrow" w:hAnsi="Arial Narrow"/>
                <w:b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Supply Chain Management</w:t>
            </w:r>
          </w:p>
        </w:tc>
      </w:tr>
      <w:tr w:rsidR="00420651" w:rsidTr="00ED3AC2"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Contract Negotiations</w:t>
            </w:r>
          </w:p>
        </w:tc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Onshore/Offshore Support Model</w:t>
            </w:r>
          </w:p>
        </w:tc>
        <w:tc>
          <w:tcPr>
            <w:tcW w:w="2994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Technical Support Management</w:t>
            </w:r>
          </w:p>
        </w:tc>
      </w:tr>
      <w:tr w:rsidR="00420651" w:rsidTr="00ED3AC2"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Contract Negotiations</w:t>
            </w:r>
          </w:p>
        </w:tc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Outstanding Leadership</w:t>
            </w:r>
          </w:p>
        </w:tc>
        <w:tc>
          <w:tcPr>
            <w:tcW w:w="2994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Vendor Relations</w:t>
            </w:r>
          </w:p>
        </w:tc>
      </w:tr>
      <w:tr w:rsidR="00420651" w:rsidTr="00ED3AC2">
        <w:tc>
          <w:tcPr>
            <w:tcW w:w="3318" w:type="dxa"/>
          </w:tcPr>
          <w:p w:rsidR="00420651" w:rsidRDefault="00420651" w:rsidP="00A65E3C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318" w:type="dxa"/>
          </w:tcPr>
          <w:p w:rsidR="00420651" w:rsidRDefault="00420651" w:rsidP="00420651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 w:rsidRPr="00420651">
              <w:rPr>
                <w:rFonts w:ascii="Arial Narrow" w:hAnsi="Arial Narrow"/>
                <w:b/>
                <w:sz w:val="20"/>
                <w:szCs w:val="16"/>
              </w:rPr>
              <w:t>Microsoft Office Suite Expert</w:t>
            </w:r>
          </w:p>
        </w:tc>
        <w:tc>
          <w:tcPr>
            <w:tcW w:w="2994" w:type="dxa"/>
          </w:tcPr>
          <w:p w:rsidR="00420651" w:rsidRDefault="00420651" w:rsidP="00A65E3C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</w:p>
        </w:tc>
      </w:tr>
    </w:tbl>
    <w:tbl>
      <w:tblPr>
        <w:tblW w:w="14700" w:type="dxa"/>
        <w:tblInd w:w="18" w:type="dxa"/>
        <w:tblLook w:val="04A0"/>
      </w:tblPr>
      <w:tblGrid>
        <w:gridCol w:w="9540"/>
        <w:gridCol w:w="2580"/>
        <w:gridCol w:w="2580"/>
      </w:tblGrid>
      <w:tr w:rsidR="005638A0" w:rsidRPr="0059502E" w:rsidTr="005638A0">
        <w:tc>
          <w:tcPr>
            <w:tcW w:w="9540" w:type="dxa"/>
          </w:tcPr>
          <w:p w:rsidR="005638A0" w:rsidRPr="00C93BD9" w:rsidRDefault="005638A0" w:rsidP="005638A0">
            <w:pPr>
              <w:pBdr>
                <w:bottom w:val="single" w:sz="12" w:space="1" w:color="auto"/>
              </w:pBdr>
              <w:tabs>
                <w:tab w:val="left" w:pos="4230"/>
                <w:tab w:val="left" w:pos="8640"/>
              </w:tabs>
              <w:rPr>
                <w:rFonts w:ascii="Arial Black" w:hAnsi="Arial Black"/>
                <w:b/>
                <w:sz w:val="16"/>
                <w:szCs w:val="18"/>
              </w:rPr>
            </w:pPr>
            <w:r w:rsidRPr="00C93BD9">
              <w:rPr>
                <w:rFonts w:ascii="Arial Narrow" w:hAnsi="Arial Narrow"/>
                <w:sz w:val="16"/>
                <w:szCs w:val="18"/>
              </w:rPr>
              <w:tab/>
            </w:r>
            <w:r w:rsidRPr="00C93BD9">
              <w:rPr>
                <w:rFonts w:ascii="Arial Narrow" w:hAnsi="Arial Narrow"/>
                <w:sz w:val="16"/>
                <w:szCs w:val="18"/>
              </w:rPr>
              <w:tab/>
            </w:r>
          </w:p>
        </w:tc>
        <w:tc>
          <w:tcPr>
            <w:tcW w:w="2580" w:type="dxa"/>
          </w:tcPr>
          <w:p w:rsidR="005638A0" w:rsidRPr="00C93BD9" w:rsidRDefault="005638A0" w:rsidP="002F3840">
            <w:pPr>
              <w:rPr>
                <w:rFonts w:ascii="Arial Black" w:hAnsi="Arial Black"/>
                <w:sz w:val="28"/>
                <w:szCs w:val="18"/>
              </w:rPr>
            </w:pPr>
          </w:p>
        </w:tc>
        <w:tc>
          <w:tcPr>
            <w:tcW w:w="2580" w:type="dxa"/>
          </w:tcPr>
          <w:p w:rsidR="005638A0" w:rsidRPr="00C93BD9" w:rsidRDefault="005638A0" w:rsidP="002F3840">
            <w:pPr>
              <w:rPr>
                <w:rFonts w:ascii="Arial Black" w:hAnsi="Arial Black"/>
                <w:sz w:val="28"/>
                <w:szCs w:val="18"/>
              </w:rPr>
            </w:pPr>
          </w:p>
        </w:tc>
      </w:tr>
    </w:tbl>
    <w:p w:rsidR="00B153AD" w:rsidRPr="000E0F9D" w:rsidRDefault="0083330A" w:rsidP="0083330A">
      <w:pPr>
        <w:rPr>
          <w:rFonts w:ascii="Arial Black" w:hAnsi="Arial Black"/>
          <w:sz w:val="28"/>
          <w:szCs w:val="16"/>
        </w:rPr>
      </w:pPr>
      <w:r w:rsidRPr="000E0F9D">
        <w:rPr>
          <w:rFonts w:ascii="Arial Black" w:hAnsi="Arial Black"/>
          <w:sz w:val="28"/>
          <w:szCs w:val="16"/>
        </w:rPr>
        <w:t>Professional Experience</w:t>
      </w:r>
    </w:p>
    <w:p w:rsidR="00B15723" w:rsidRDefault="00B15723" w:rsidP="00CF3ECF">
      <w:pPr>
        <w:rPr>
          <w:rFonts w:ascii="Arial" w:hAnsi="Arial"/>
          <w:b/>
          <w:sz w:val="28"/>
        </w:rPr>
      </w:pPr>
    </w:p>
    <w:tbl>
      <w:tblPr>
        <w:tblW w:w="0" w:type="auto"/>
        <w:tblLook w:val="04A0"/>
      </w:tblPr>
      <w:tblGrid>
        <w:gridCol w:w="4976"/>
        <w:gridCol w:w="4978"/>
      </w:tblGrid>
      <w:tr w:rsidR="004C5CFC" w:rsidRPr="00C27A8B" w:rsidTr="00C27A8B">
        <w:tc>
          <w:tcPr>
            <w:tcW w:w="5076" w:type="dxa"/>
          </w:tcPr>
          <w:p w:rsidR="004C5CFC" w:rsidRPr="00C27A8B" w:rsidRDefault="00D37ABE" w:rsidP="00D37ABE">
            <w:pPr>
              <w:ind w:right="-277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Project Manager, Healthcare </w:t>
            </w:r>
            <w:r w:rsidR="004C5CFC" w:rsidRPr="00C27A8B">
              <w:rPr>
                <w:rFonts w:ascii="Arial" w:hAnsi="Arial"/>
                <w:b/>
                <w:sz w:val="20"/>
                <w:szCs w:val="20"/>
                <w:u w:val="single"/>
              </w:rPr>
              <w:t>– The Godbey Group</w:t>
            </w:r>
          </w:p>
        </w:tc>
        <w:tc>
          <w:tcPr>
            <w:tcW w:w="5076" w:type="dxa"/>
          </w:tcPr>
          <w:p w:rsidR="004C5CFC" w:rsidRPr="00C27A8B" w:rsidRDefault="004C5CFC" w:rsidP="00D37ABE">
            <w:pPr>
              <w:tabs>
                <w:tab w:val="left" w:pos="2401"/>
              </w:tabs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27A8B">
              <w:rPr>
                <w:rFonts w:ascii="Arial" w:hAnsi="Arial"/>
                <w:b/>
                <w:sz w:val="16"/>
                <w:szCs w:val="16"/>
              </w:rPr>
              <w:t>September 2009 – March 2011</w:t>
            </w:r>
          </w:p>
        </w:tc>
      </w:tr>
    </w:tbl>
    <w:p w:rsidR="004C5CFC" w:rsidRPr="00746162" w:rsidRDefault="004C5CFC" w:rsidP="00CF3ECF">
      <w:pPr>
        <w:rPr>
          <w:rFonts w:ascii="Arial" w:hAnsi="Arial"/>
          <w:b/>
          <w:sz w:val="22"/>
        </w:rPr>
      </w:pPr>
    </w:p>
    <w:p w:rsidR="00076A32" w:rsidRDefault="00076A32" w:rsidP="00076A32">
      <w:pPr>
        <w:pStyle w:val="ListParagraph"/>
        <w:spacing w:after="0" w:line="240" w:lineRule="auto"/>
        <w:ind w:left="0" w:right="3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Project Manager responsible for the design, development and implementation ( SDLC ) of a Market intelligence tool developed to evaluate a hospital’s Revenue Cycle Management data by service line. Hospital executives are presented with a comprehensive reporting metrics designed to help them evaluate their ability to achieve Key Performance Indicators (KPI’s). </w:t>
      </w:r>
    </w:p>
    <w:p w:rsidR="00CC22FC" w:rsidRDefault="00CC22FC" w:rsidP="0083330A">
      <w:pPr>
        <w:pStyle w:val="ListParagraph"/>
        <w:spacing w:after="0" w:line="240" w:lineRule="auto"/>
        <w:ind w:left="0" w:right="360"/>
        <w:rPr>
          <w:rFonts w:ascii="Arial Narrow" w:hAnsi="Arial Narrow"/>
          <w:sz w:val="20"/>
        </w:rPr>
      </w:pPr>
    </w:p>
    <w:p w:rsidR="00E237EF" w:rsidRDefault="008A68CB" w:rsidP="0083330A">
      <w:pPr>
        <w:pStyle w:val="ListParagraph"/>
        <w:numPr>
          <w:ilvl w:val="0"/>
          <w:numId w:val="6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Responsible and accountable for all phases of the project which include</w:t>
      </w:r>
      <w:r w:rsidR="00E237EF">
        <w:rPr>
          <w:rFonts w:ascii="Arial Narrow" w:hAnsi="Arial Narrow"/>
          <w:sz w:val="20"/>
        </w:rPr>
        <w:t xml:space="preserve">: SDLC Framework, </w:t>
      </w:r>
      <w:r>
        <w:rPr>
          <w:rFonts w:ascii="Arial Narrow" w:hAnsi="Arial Narrow"/>
          <w:sz w:val="20"/>
        </w:rPr>
        <w:t>status reports</w:t>
      </w:r>
      <w:r w:rsidR="00E237EF">
        <w:rPr>
          <w:rFonts w:ascii="Arial Narrow" w:hAnsi="Arial Narrow"/>
          <w:sz w:val="20"/>
        </w:rPr>
        <w:t>, documentation, training, and production implementation and management.</w:t>
      </w:r>
    </w:p>
    <w:p w:rsidR="00934064" w:rsidRDefault="004B5AEE" w:rsidP="0083330A">
      <w:pPr>
        <w:pStyle w:val="ListParagraph"/>
        <w:numPr>
          <w:ilvl w:val="0"/>
          <w:numId w:val="6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4E44D6">
        <w:rPr>
          <w:rFonts w:ascii="Arial Narrow" w:hAnsi="Arial Narrow"/>
          <w:sz w:val="20"/>
        </w:rPr>
        <w:t>Designed a SQL Server</w:t>
      </w:r>
      <w:r>
        <w:rPr>
          <w:rFonts w:ascii="Arial Narrow" w:hAnsi="Arial Narrow"/>
          <w:sz w:val="20"/>
        </w:rPr>
        <w:t xml:space="preserve"> 2005</w:t>
      </w:r>
      <w:r w:rsidRPr="004E44D6">
        <w:rPr>
          <w:rFonts w:ascii="Arial Narrow" w:hAnsi="Arial Narrow"/>
          <w:sz w:val="20"/>
        </w:rPr>
        <w:t xml:space="preserve"> </w:t>
      </w:r>
      <w:r w:rsidR="00303BDA">
        <w:rPr>
          <w:rFonts w:ascii="Arial Narrow" w:hAnsi="Arial Narrow"/>
          <w:sz w:val="20"/>
        </w:rPr>
        <w:t xml:space="preserve">relational DBS </w:t>
      </w:r>
      <w:r w:rsidRPr="004E44D6">
        <w:rPr>
          <w:rFonts w:ascii="Arial Narrow" w:hAnsi="Arial Narrow"/>
          <w:sz w:val="20"/>
        </w:rPr>
        <w:t>application</w:t>
      </w:r>
      <w:r w:rsidR="00D847AA">
        <w:rPr>
          <w:rFonts w:ascii="Arial Narrow" w:hAnsi="Arial Narrow"/>
          <w:sz w:val="20"/>
        </w:rPr>
        <w:t>.</w:t>
      </w:r>
    </w:p>
    <w:p w:rsidR="00E237AC" w:rsidRDefault="00303BDA" w:rsidP="0083330A">
      <w:pPr>
        <w:pStyle w:val="ListParagraph"/>
        <w:numPr>
          <w:ilvl w:val="0"/>
          <w:numId w:val="6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</w:t>
      </w:r>
      <w:r w:rsidR="00E237AC">
        <w:rPr>
          <w:rFonts w:ascii="Arial Narrow" w:hAnsi="Arial Narrow"/>
          <w:sz w:val="20"/>
        </w:rPr>
        <w:t xml:space="preserve">horough review </w:t>
      </w:r>
      <w:r w:rsidR="009C6F3F">
        <w:rPr>
          <w:rFonts w:ascii="Arial Narrow" w:hAnsi="Arial Narrow"/>
          <w:sz w:val="20"/>
        </w:rPr>
        <w:t xml:space="preserve">and analysis </w:t>
      </w:r>
      <w:r w:rsidR="00E237AC">
        <w:rPr>
          <w:rFonts w:ascii="Arial Narrow" w:hAnsi="Arial Narrow"/>
          <w:sz w:val="20"/>
        </w:rPr>
        <w:t>of the four major commercial payors</w:t>
      </w:r>
      <w:r w:rsidR="00D847AA">
        <w:rPr>
          <w:rFonts w:ascii="Arial Narrow" w:hAnsi="Arial Narrow"/>
          <w:sz w:val="20"/>
        </w:rPr>
        <w:t xml:space="preserve"> by service line</w:t>
      </w:r>
      <w:r w:rsidR="00E237AC">
        <w:rPr>
          <w:rFonts w:ascii="Arial Narrow" w:hAnsi="Arial Narrow"/>
          <w:sz w:val="20"/>
        </w:rPr>
        <w:t>.</w:t>
      </w:r>
    </w:p>
    <w:p w:rsidR="00E237AC" w:rsidRDefault="00D847AA" w:rsidP="0083330A">
      <w:pPr>
        <w:pStyle w:val="ListParagraph"/>
        <w:numPr>
          <w:ilvl w:val="0"/>
          <w:numId w:val="6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</w:t>
      </w:r>
      <w:r w:rsidR="00934064">
        <w:rPr>
          <w:rFonts w:ascii="Arial Narrow" w:hAnsi="Arial Narrow"/>
          <w:sz w:val="20"/>
        </w:rPr>
        <w:t xml:space="preserve">ffects of revenue increases, </w:t>
      </w:r>
      <w:r w:rsidR="00E237AC">
        <w:rPr>
          <w:rFonts w:ascii="Arial Narrow" w:hAnsi="Arial Narrow"/>
          <w:sz w:val="20"/>
        </w:rPr>
        <w:t>margin increases and c</w:t>
      </w:r>
      <w:r w:rsidR="00934064">
        <w:rPr>
          <w:rFonts w:ascii="Arial Narrow" w:hAnsi="Arial Narrow"/>
          <w:sz w:val="20"/>
        </w:rPr>
        <w:t>ost decreases</w:t>
      </w:r>
      <w:r w:rsidR="00E237AC">
        <w:rPr>
          <w:rFonts w:ascii="Arial Narrow" w:hAnsi="Arial Narrow"/>
          <w:sz w:val="20"/>
        </w:rPr>
        <w:t xml:space="preserve"> for all Inpatient &amp; Outpatient Services.</w:t>
      </w:r>
    </w:p>
    <w:p w:rsidR="00E237AC" w:rsidRDefault="00E237AC" w:rsidP="0083330A">
      <w:pPr>
        <w:pStyle w:val="ListParagraph"/>
        <w:numPr>
          <w:ilvl w:val="0"/>
          <w:numId w:val="6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Over </w:t>
      </w:r>
      <w:r w:rsidR="00FF2ACA">
        <w:rPr>
          <w:rFonts w:ascii="Arial Narrow" w:hAnsi="Arial Narrow"/>
          <w:sz w:val="20"/>
        </w:rPr>
        <w:t>2</w:t>
      </w:r>
      <w:r w:rsidR="008A596A">
        <w:rPr>
          <w:rFonts w:ascii="Arial Narrow" w:hAnsi="Arial Narrow"/>
          <w:sz w:val="20"/>
        </w:rPr>
        <w:t>5</w:t>
      </w:r>
      <w:r>
        <w:rPr>
          <w:rFonts w:ascii="Arial Narrow" w:hAnsi="Arial Narrow"/>
          <w:sz w:val="20"/>
        </w:rPr>
        <w:t>,</w:t>
      </w:r>
      <w:r w:rsidR="008A596A">
        <w:rPr>
          <w:rFonts w:ascii="Arial Narrow" w:hAnsi="Arial Narrow"/>
          <w:sz w:val="20"/>
        </w:rPr>
        <w:t>0</w:t>
      </w:r>
      <w:r>
        <w:rPr>
          <w:rFonts w:ascii="Arial Narrow" w:hAnsi="Arial Narrow"/>
          <w:sz w:val="20"/>
        </w:rPr>
        <w:t>00 analytical processes</w:t>
      </w:r>
      <w:r w:rsidR="00A958FC">
        <w:rPr>
          <w:rFonts w:ascii="Arial Narrow" w:hAnsi="Arial Narrow"/>
          <w:sz w:val="20"/>
        </w:rPr>
        <w:t xml:space="preserve"> with over 200 pages of analysis and over 175 charts and graphs.</w:t>
      </w:r>
    </w:p>
    <w:p w:rsidR="00661030" w:rsidRDefault="00661030" w:rsidP="00B367C0">
      <w:pPr>
        <w:pStyle w:val="ListParagraph"/>
        <w:numPr>
          <w:ilvl w:val="0"/>
          <w:numId w:val="6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Exper</w:t>
      </w:r>
      <w:r w:rsidR="00A31983">
        <w:rPr>
          <w:rFonts w:ascii="Arial Narrow" w:hAnsi="Arial Narrow"/>
          <w:sz w:val="20"/>
        </w:rPr>
        <w:t xml:space="preserve">t </w:t>
      </w:r>
      <w:r>
        <w:rPr>
          <w:rFonts w:ascii="Arial Narrow" w:hAnsi="Arial Narrow"/>
          <w:sz w:val="20"/>
        </w:rPr>
        <w:t>Crystal Reports Developer</w:t>
      </w:r>
      <w:r w:rsidR="006F2346">
        <w:rPr>
          <w:rFonts w:ascii="Arial Narrow" w:hAnsi="Arial Narrow"/>
          <w:sz w:val="20"/>
        </w:rPr>
        <w:t xml:space="preserve"> with SQL Experience</w:t>
      </w:r>
    </w:p>
    <w:p w:rsidR="000E0F9D" w:rsidRDefault="00FF2ACA" w:rsidP="0083330A">
      <w:pPr>
        <w:pStyle w:val="ListParagraph"/>
        <w:numPr>
          <w:ilvl w:val="0"/>
          <w:numId w:val="6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Experience:</w:t>
      </w:r>
      <w:r w:rsidR="00732023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CMIs, </w:t>
      </w:r>
      <w:r w:rsidR="00732023">
        <w:rPr>
          <w:rFonts w:ascii="Arial Narrow" w:hAnsi="Arial Narrow"/>
          <w:sz w:val="20"/>
        </w:rPr>
        <w:t xml:space="preserve">CPTs, </w:t>
      </w:r>
      <w:r>
        <w:rPr>
          <w:rFonts w:ascii="Arial Narrow" w:hAnsi="Arial Narrow"/>
          <w:sz w:val="20"/>
        </w:rPr>
        <w:t xml:space="preserve">CTCRs, DRGs, </w:t>
      </w:r>
      <w:r w:rsidR="00732023">
        <w:rPr>
          <w:rFonts w:ascii="Arial Narrow" w:hAnsi="Arial Narrow"/>
          <w:sz w:val="20"/>
        </w:rPr>
        <w:t>ICD9</w:t>
      </w:r>
      <w:r>
        <w:rPr>
          <w:rFonts w:ascii="Arial Narrow" w:hAnsi="Arial Narrow"/>
          <w:sz w:val="20"/>
        </w:rPr>
        <w:t>s</w:t>
      </w:r>
      <w:r w:rsidR="00732023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LOS, Outliers, Rev. Codes, </w:t>
      </w:r>
      <w:r w:rsidR="00732023">
        <w:rPr>
          <w:rFonts w:ascii="Arial Narrow" w:hAnsi="Arial Narrow"/>
          <w:sz w:val="20"/>
        </w:rPr>
        <w:t>Service Lines</w:t>
      </w:r>
      <w:r w:rsidR="002C59C2">
        <w:rPr>
          <w:rFonts w:ascii="Arial Narrow" w:hAnsi="Arial Narrow"/>
          <w:sz w:val="20"/>
        </w:rPr>
        <w:t>, Statistical Analysis</w:t>
      </w:r>
      <w:r>
        <w:rPr>
          <w:rFonts w:ascii="Arial Narrow" w:hAnsi="Arial Narrow"/>
          <w:sz w:val="20"/>
        </w:rPr>
        <w:t xml:space="preserve"> etc.</w:t>
      </w:r>
    </w:p>
    <w:p w:rsidR="00E237AC" w:rsidRDefault="00E237AC" w:rsidP="0083330A">
      <w:pPr>
        <w:pStyle w:val="ListParagraph"/>
        <w:numPr>
          <w:ilvl w:val="0"/>
          <w:numId w:val="6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Project completed in March 2011.</w:t>
      </w:r>
    </w:p>
    <w:p w:rsidR="004A5C50" w:rsidRPr="000A4A24" w:rsidRDefault="004A5C50" w:rsidP="0083330A">
      <w:pPr>
        <w:pStyle w:val="ListParagraph"/>
        <w:spacing w:after="0" w:line="240" w:lineRule="auto"/>
        <w:ind w:left="0" w:right="360"/>
        <w:rPr>
          <w:rFonts w:ascii="Arial Narrow" w:hAnsi="Arial Narrow"/>
          <w:sz w:val="24"/>
        </w:rPr>
      </w:pPr>
    </w:p>
    <w:tbl>
      <w:tblPr>
        <w:tblW w:w="0" w:type="auto"/>
        <w:tblLook w:val="04A0"/>
      </w:tblPr>
      <w:tblGrid>
        <w:gridCol w:w="4978"/>
        <w:gridCol w:w="4976"/>
      </w:tblGrid>
      <w:tr w:rsidR="004C5CFC" w:rsidRPr="00C27A8B" w:rsidTr="00CC49D1">
        <w:tc>
          <w:tcPr>
            <w:tcW w:w="4978" w:type="dxa"/>
          </w:tcPr>
          <w:p w:rsidR="004C5CFC" w:rsidRPr="00C27A8B" w:rsidRDefault="004C5CFC" w:rsidP="004C5CFC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C27A8B">
              <w:rPr>
                <w:rFonts w:ascii="Arial" w:hAnsi="Arial"/>
                <w:b/>
                <w:sz w:val="20"/>
                <w:szCs w:val="20"/>
                <w:u w:val="single"/>
              </w:rPr>
              <w:t>Certified Business Advisor – Blake &amp; Sons, LLC</w:t>
            </w:r>
          </w:p>
        </w:tc>
        <w:tc>
          <w:tcPr>
            <w:tcW w:w="4976" w:type="dxa"/>
          </w:tcPr>
          <w:p w:rsidR="004C5CFC" w:rsidRPr="00C27A8B" w:rsidRDefault="004C5CFC" w:rsidP="00C27A8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27A8B">
              <w:rPr>
                <w:rFonts w:ascii="Arial" w:hAnsi="Arial"/>
                <w:b/>
                <w:sz w:val="16"/>
                <w:szCs w:val="16"/>
              </w:rPr>
              <w:t>November 2008 – Present</w:t>
            </w:r>
          </w:p>
        </w:tc>
      </w:tr>
    </w:tbl>
    <w:p w:rsidR="00502DF5" w:rsidRPr="008C4D09" w:rsidRDefault="00502DF5" w:rsidP="00502DF5">
      <w:pPr>
        <w:rPr>
          <w:rFonts w:ascii="Arial" w:hAnsi="Arial"/>
          <w:sz w:val="20"/>
          <w:szCs w:val="16"/>
        </w:rPr>
      </w:pPr>
      <w:r>
        <w:rPr>
          <w:rFonts w:ascii="Arial" w:hAnsi="Arial"/>
          <w:i/>
          <w:sz w:val="20"/>
          <w:szCs w:val="16"/>
        </w:rPr>
        <w:t xml:space="preserve"> </w:t>
      </w:r>
    </w:p>
    <w:p w:rsidR="000A4A24" w:rsidRDefault="000A4A24" w:rsidP="000A4A24">
      <w:pPr>
        <w:ind w:right="36"/>
        <w:jc w:val="both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sz w:val="20"/>
          <w:szCs w:val="16"/>
        </w:rPr>
        <w:t>Principal with e</w:t>
      </w:r>
      <w:r w:rsidRPr="004A5C50">
        <w:rPr>
          <w:rFonts w:ascii="Arial Narrow" w:hAnsi="Arial Narrow"/>
          <w:sz w:val="20"/>
          <w:szCs w:val="16"/>
        </w:rPr>
        <w:t xml:space="preserve">xperience </w:t>
      </w:r>
      <w:r>
        <w:rPr>
          <w:rFonts w:ascii="Arial Narrow" w:hAnsi="Arial Narrow"/>
          <w:sz w:val="20"/>
          <w:szCs w:val="16"/>
        </w:rPr>
        <w:t xml:space="preserve">providing best-in-class advanced knowledge and leadership for </w:t>
      </w:r>
      <w:r w:rsidRPr="00A8485B">
        <w:rPr>
          <w:rFonts w:ascii="Arial Narrow" w:hAnsi="Arial Narrow"/>
          <w:sz w:val="20"/>
          <w:szCs w:val="16"/>
          <w:u w:val="single"/>
        </w:rPr>
        <w:t>small to medium</w:t>
      </w:r>
      <w:r w:rsidRPr="004A5C50">
        <w:rPr>
          <w:rFonts w:ascii="Arial Narrow" w:hAnsi="Arial Narrow"/>
          <w:sz w:val="20"/>
          <w:szCs w:val="16"/>
        </w:rPr>
        <w:t xml:space="preserve"> </w:t>
      </w:r>
      <w:r>
        <w:rPr>
          <w:rFonts w:ascii="Arial Narrow" w:hAnsi="Arial Narrow"/>
          <w:sz w:val="20"/>
          <w:szCs w:val="16"/>
        </w:rPr>
        <w:t>sized-</w:t>
      </w:r>
      <w:r w:rsidRPr="004A5C50">
        <w:rPr>
          <w:rFonts w:ascii="Arial Narrow" w:hAnsi="Arial Narrow"/>
          <w:sz w:val="20"/>
          <w:szCs w:val="16"/>
        </w:rPr>
        <w:t>business</w:t>
      </w:r>
      <w:r>
        <w:rPr>
          <w:rFonts w:ascii="Arial Narrow" w:hAnsi="Arial Narrow"/>
          <w:sz w:val="20"/>
          <w:szCs w:val="16"/>
        </w:rPr>
        <w:t>es primarily through the analysis of existing organizational methodologies and to assist them at unlocking the full potential of their business.</w:t>
      </w:r>
    </w:p>
    <w:p w:rsidR="00502DF5" w:rsidRPr="004A5C50" w:rsidRDefault="00502DF5" w:rsidP="00502DF5">
      <w:pPr>
        <w:pStyle w:val="ListParagraph"/>
        <w:spacing w:after="0" w:line="240" w:lineRule="auto"/>
        <w:ind w:left="0" w:right="360"/>
        <w:rPr>
          <w:rFonts w:ascii="Arial Narrow" w:hAnsi="Arial Narrow"/>
          <w:sz w:val="20"/>
        </w:rPr>
      </w:pPr>
    </w:p>
    <w:p w:rsidR="00502DF5" w:rsidRPr="008C4D09" w:rsidRDefault="00502DF5" w:rsidP="00502DF5">
      <w:pPr>
        <w:pStyle w:val="ListParagraph"/>
        <w:numPr>
          <w:ilvl w:val="0"/>
          <w:numId w:val="18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8C4D09">
        <w:rPr>
          <w:rFonts w:ascii="Arial Narrow" w:hAnsi="Arial Narrow"/>
          <w:sz w:val="20"/>
        </w:rPr>
        <w:t>Accredited certification from the Institute for Independent Business.</w:t>
      </w:r>
    </w:p>
    <w:p w:rsidR="00502DF5" w:rsidRPr="008C4D09" w:rsidRDefault="00502DF5" w:rsidP="00D86239">
      <w:pPr>
        <w:pStyle w:val="ListParagraph"/>
        <w:numPr>
          <w:ilvl w:val="1"/>
          <w:numId w:val="3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8C4D09">
        <w:rPr>
          <w:rFonts w:ascii="Arial Narrow" w:hAnsi="Arial Narrow"/>
          <w:sz w:val="20"/>
        </w:rPr>
        <w:t>Empowered the business owner’s experience and knowledge along with my professional skills to increase the value and profitability of their business.</w:t>
      </w:r>
    </w:p>
    <w:p w:rsidR="00132793" w:rsidRPr="00170EF9" w:rsidRDefault="00502DF5" w:rsidP="00170EF9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 w:right="360"/>
        <w:rPr>
          <w:rFonts w:ascii="Arial Narrow" w:hAnsi="Arial Narrow"/>
          <w:sz w:val="20"/>
        </w:rPr>
      </w:pPr>
      <w:r w:rsidRPr="00170EF9">
        <w:rPr>
          <w:rFonts w:ascii="Arial Narrow" w:hAnsi="Arial Narrow"/>
          <w:sz w:val="20"/>
        </w:rPr>
        <w:t xml:space="preserve">Provide business advise </w:t>
      </w:r>
      <w:r w:rsidR="00507E23" w:rsidRPr="00170EF9">
        <w:rPr>
          <w:rFonts w:ascii="Arial Narrow" w:hAnsi="Arial Narrow"/>
          <w:i/>
          <w:sz w:val="18"/>
        </w:rPr>
        <w:t>(not limited to)</w:t>
      </w:r>
      <w:r w:rsidR="00507E23" w:rsidRPr="00170EF9">
        <w:rPr>
          <w:rFonts w:ascii="Arial Narrow" w:hAnsi="Arial Narrow"/>
          <w:sz w:val="20"/>
        </w:rPr>
        <w:t>:</w:t>
      </w:r>
      <w:r w:rsidRPr="00170EF9">
        <w:rPr>
          <w:rFonts w:ascii="Arial Narrow" w:hAnsi="Arial Narrow"/>
          <w:sz w:val="20"/>
        </w:rPr>
        <w:t xml:space="preserve"> </w:t>
      </w:r>
      <w:r w:rsidR="00507E23" w:rsidRPr="00170EF9">
        <w:rPr>
          <w:rFonts w:ascii="Arial Narrow" w:hAnsi="Arial Narrow"/>
          <w:sz w:val="20"/>
        </w:rPr>
        <w:t xml:space="preserve">Business Plans, </w:t>
      </w:r>
      <w:r w:rsidR="009C6F3F">
        <w:rPr>
          <w:rFonts w:ascii="Arial Narrow" w:hAnsi="Arial Narrow"/>
          <w:sz w:val="20"/>
        </w:rPr>
        <w:t xml:space="preserve"> </w:t>
      </w:r>
      <w:r w:rsidR="008E3945" w:rsidRPr="00170EF9">
        <w:rPr>
          <w:rFonts w:ascii="Arial Narrow" w:hAnsi="Arial Narrow"/>
          <w:sz w:val="20"/>
        </w:rPr>
        <w:t xml:space="preserve">Customer Service, </w:t>
      </w:r>
      <w:r w:rsidR="009C6F3F">
        <w:rPr>
          <w:rFonts w:ascii="Arial Narrow" w:hAnsi="Arial Narrow"/>
          <w:sz w:val="20"/>
        </w:rPr>
        <w:t xml:space="preserve"> </w:t>
      </w:r>
      <w:r w:rsidR="008E3945" w:rsidRPr="00170EF9">
        <w:rPr>
          <w:rFonts w:ascii="Arial Narrow" w:hAnsi="Arial Narrow"/>
          <w:sz w:val="20"/>
        </w:rPr>
        <w:t xml:space="preserve">Executive </w:t>
      </w:r>
      <w:r w:rsidR="00507E23" w:rsidRPr="00170EF9">
        <w:rPr>
          <w:rFonts w:ascii="Arial Narrow" w:hAnsi="Arial Narrow"/>
          <w:sz w:val="20"/>
        </w:rPr>
        <w:t>C</w:t>
      </w:r>
      <w:r w:rsidR="00990A90" w:rsidRPr="00170EF9">
        <w:rPr>
          <w:rFonts w:ascii="Arial Narrow" w:hAnsi="Arial Narrow"/>
          <w:sz w:val="20"/>
        </w:rPr>
        <w:t>oaching</w:t>
      </w:r>
      <w:r w:rsidR="00507E23" w:rsidRPr="00170EF9">
        <w:rPr>
          <w:rFonts w:ascii="Arial Narrow" w:hAnsi="Arial Narrow"/>
          <w:sz w:val="20"/>
        </w:rPr>
        <w:t xml:space="preserve">, </w:t>
      </w:r>
      <w:r w:rsidR="009C6F3F">
        <w:rPr>
          <w:rFonts w:ascii="Arial Narrow" w:hAnsi="Arial Narrow"/>
          <w:sz w:val="20"/>
        </w:rPr>
        <w:t xml:space="preserve"> </w:t>
      </w:r>
      <w:r w:rsidR="00507E23" w:rsidRPr="00170EF9">
        <w:rPr>
          <w:rFonts w:ascii="Arial Narrow" w:hAnsi="Arial Narrow"/>
          <w:sz w:val="20"/>
        </w:rPr>
        <w:t xml:space="preserve">Exit Plans, </w:t>
      </w:r>
      <w:r w:rsidR="009C6F3F">
        <w:rPr>
          <w:rFonts w:ascii="Arial Narrow" w:hAnsi="Arial Narrow"/>
          <w:sz w:val="20"/>
        </w:rPr>
        <w:t xml:space="preserve"> </w:t>
      </w:r>
      <w:r w:rsidR="00507E23" w:rsidRPr="00170EF9">
        <w:rPr>
          <w:rFonts w:ascii="Arial Narrow" w:hAnsi="Arial Narrow"/>
          <w:sz w:val="20"/>
        </w:rPr>
        <w:t xml:space="preserve">Financial Management, </w:t>
      </w:r>
      <w:r w:rsidR="009C6F3F">
        <w:rPr>
          <w:rFonts w:ascii="Arial Narrow" w:hAnsi="Arial Narrow"/>
          <w:sz w:val="20"/>
        </w:rPr>
        <w:t xml:space="preserve"> </w:t>
      </w:r>
      <w:r w:rsidR="00507E23" w:rsidRPr="00170EF9">
        <w:rPr>
          <w:rFonts w:ascii="Arial Narrow" w:hAnsi="Arial Narrow"/>
          <w:sz w:val="20"/>
        </w:rPr>
        <w:t xml:space="preserve">IT Support, </w:t>
      </w:r>
      <w:r w:rsidR="009C6F3F">
        <w:rPr>
          <w:rFonts w:ascii="Arial Narrow" w:hAnsi="Arial Narrow"/>
          <w:sz w:val="20"/>
        </w:rPr>
        <w:t xml:space="preserve"> </w:t>
      </w:r>
      <w:r w:rsidR="00507E23" w:rsidRPr="00170EF9">
        <w:rPr>
          <w:rFonts w:ascii="Arial Narrow" w:hAnsi="Arial Narrow"/>
          <w:sz w:val="20"/>
        </w:rPr>
        <w:t xml:space="preserve">Marketing </w:t>
      </w:r>
      <w:r w:rsidR="008E3945" w:rsidRPr="00170EF9">
        <w:rPr>
          <w:rFonts w:ascii="Arial Narrow" w:hAnsi="Arial Narrow"/>
          <w:sz w:val="20"/>
        </w:rPr>
        <w:t xml:space="preserve">Strategies, </w:t>
      </w:r>
      <w:r w:rsidR="009C6F3F">
        <w:rPr>
          <w:rFonts w:ascii="Arial Narrow" w:hAnsi="Arial Narrow"/>
          <w:sz w:val="20"/>
        </w:rPr>
        <w:t xml:space="preserve"> </w:t>
      </w:r>
      <w:r w:rsidR="00990A90" w:rsidRPr="00170EF9">
        <w:rPr>
          <w:rFonts w:ascii="Arial Narrow" w:hAnsi="Arial Narrow"/>
          <w:sz w:val="20"/>
        </w:rPr>
        <w:t xml:space="preserve">Profitability, </w:t>
      </w:r>
      <w:r w:rsidR="009C6F3F">
        <w:rPr>
          <w:rFonts w:ascii="Arial Narrow" w:hAnsi="Arial Narrow"/>
          <w:sz w:val="20"/>
        </w:rPr>
        <w:t xml:space="preserve"> </w:t>
      </w:r>
      <w:r w:rsidR="008E3945" w:rsidRPr="00170EF9">
        <w:rPr>
          <w:rFonts w:ascii="Arial Narrow" w:hAnsi="Arial Narrow"/>
          <w:sz w:val="20"/>
        </w:rPr>
        <w:t xml:space="preserve">Sales Process, </w:t>
      </w:r>
      <w:r w:rsidR="009C6F3F">
        <w:rPr>
          <w:rFonts w:ascii="Arial Narrow" w:hAnsi="Arial Narrow"/>
          <w:sz w:val="20"/>
        </w:rPr>
        <w:t xml:space="preserve"> </w:t>
      </w:r>
      <w:r w:rsidR="00507E23" w:rsidRPr="00170EF9">
        <w:rPr>
          <w:rFonts w:ascii="Arial Narrow" w:hAnsi="Arial Narrow"/>
          <w:sz w:val="20"/>
        </w:rPr>
        <w:t>S</w:t>
      </w:r>
      <w:r w:rsidRPr="00170EF9">
        <w:rPr>
          <w:rFonts w:ascii="Arial Narrow" w:hAnsi="Arial Narrow"/>
          <w:sz w:val="20"/>
        </w:rPr>
        <w:t xml:space="preserve">trategic </w:t>
      </w:r>
      <w:r w:rsidR="00507E23" w:rsidRPr="00170EF9">
        <w:rPr>
          <w:rFonts w:ascii="Arial Narrow" w:hAnsi="Arial Narrow"/>
          <w:sz w:val="20"/>
        </w:rPr>
        <w:t>P</w:t>
      </w:r>
      <w:r w:rsidRPr="00170EF9">
        <w:rPr>
          <w:rFonts w:ascii="Arial Narrow" w:hAnsi="Arial Narrow"/>
          <w:sz w:val="20"/>
        </w:rPr>
        <w:t>lanning</w:t>
      </w:r>
      <w:r w:rsidR="003C0EB3" w:rsidRPr="00170EF9">
        <w:rPr>
          <w:rFonts w:ascii="Arial Narrow" w:hAnsi="Arial Narrow"/>
          <w:sz w:val="20"/>
        </w:rPr>
        <w:t>,</w:t>
      </w:r>
      <w:r w:rsidRPr="00170EF9">
        <w:rPr>
          <w:rFonts w:ascii="Arial Narrow" w:hAnsi="Arial Narrow"/>
          <w:sz w:val="20"/>
        </w:rPr>
        <w:t xml:space="preserve"> </w:t>
      </w:r>
      <w:r w:rsidR="00507E23" w:rsidRPr="00170EF9">
        <w:rPr>
          <w:rFonts w:ascii="Arial Narrow" w:hAnsi="Arial Narrow"/>
          <w:sz w:val="20"/>
        </w:rPr>
        <w:t>etc.</w:t>
      </w:r>
      <w:r w:rsidRPr="00170EF9">
        <w:rPr>
          <w:rFonts w:ascii="Arial Narrow" w:hAnsi="Arial Narrow"/>
          <w:sz w:val="20"/>
        </w:rPr>
        <w:t xml:space="preserve">  </w:t>
      </w:r>
    </w:p>
    <w:p w:rsidR="00C561D6" w:rsidRPr="00502DF5" w:rsidRDefault="00C561D6" w:rsidP="00C561D6">
      <w:pPr>
        <w:pStyle w:val="ListParagraph"/>
        <w:spacing w:after="0" w:line="240" w:lineRule="auto"/>
        <w:ind w:left="0"/>
        <w:rPr>
          <w:rFonts w:ascii="Arial Narrow" w:hAnsi="Arial Narrow"/>
          <w:b/>
          <w:sz w:val="20"/>
        </w:rPr>
      </w:pPr>
      <w:r w:rsidRPr="00502DF5">
        <w:rPr>
          <w:rFonts w:ascii="Arial Narrow" w:hAnsi="Arial Narrow"/>
          <w:b/>
          <w:sz w:val="20"/>
        </w:rPr>
        <w:lastRenderedPageBreak/>
        <w:t>Jon A. Blake</w:t>
      </w:r>
    </w:p>
    <w:p w:rsidR="00C561D6" w:rsidRPr="00613103" w:rsidRDefault="00C561D6" w:rsidP="00C561D6">
      <w:pPr>
        <w:pStyle w:val="ListParagraph"/>
        <w:spacing w:after="0" w:line="240" w:lineRule="auto"/>
        <w:ind w:left="0"/>
        <w:rPr>
          <w:rFonts w:ascii="Arial Narrow" w:hAnsi="Arial Narrow"/>
          <w:sz w:val="18"/>
        </w:rPr>
      </w:pPr>
      <w:r w:rsidRPr="00613103">
        <w:rPr>
          <w:rFonts w:ascii="Arial Narrow" w:hAnsi="Arial Narrow"/>
          <w:sz w:val="18"/>
        </w:rPr>
        <w:t xml:space="preserve">Page: 2 of </w:t>
      </w:r>
      <w:r w:rsidR="00502DF5" w:rsidRPr="00613103">
        <w:rPr>
          <w:rFonts w:ascii="Arial Narrow" w:hAnsi="Arial Narrow"/>
          <w:sz w:val="18"/>
        </w:rPr>
        <w:t>3</w:t>
      </w:r>
    </w:p>
    <w:p w:rsidR="00502DF5" w:rsidRPr="001C2B7B" w:rsidRDefault="00502DF5" w:rsidP="00502DF5">
      <w:pPr>
        <w:pBdr>
          <w:bottom w:val="single" w:sz="12" w:space="1" w:color="auto"/>
        </w:pBdr>
        <w:tabs>
          <w:tab w:val="left" w:pos="4230"/>
          <w:tab w:val="left" w:pos="8640"/>
        </w:tabs>
        <w:rPr>
          <w:rFonts w:ascii="Arial Narrow" w:hAnsi="Arial Narrow"/>
          <w:sz w:val="16"/>
          <w:szCs w:val="18"/>
        </w:rPr>
      </w:pPr>
      <w:r>
        <w:rPr>
          <w:rFonts w:ascii="Arial Narrow" w:hAnsi="Arial Narrow"/>
          <w:sz w:val="16"/>
          <w:szCs w:val="18"/>
        </w:rPr>
        <w:tab/>
      </w:r>
      <w:r>
        <w:rPr>
          <w:rFonts w:ascii="Arial Narrow" w:hAnsi="Arial Narrow"/>
          <w:sz w:val="16"/>
          <w:szCs w:val="18"/>
        </w:rPr>
        <w:tab/>
      </w:r>
      <w:r>
        <w:rPr>
          <w:rFonts w:ascii="Arial Narrow" w:hAnsi="Arial Narrow"/>
          <w:sz w:val="16"/>
          <w:szCs w:val="18"/>
        </w:rPr>
        <w:tab/>
      </w:r>
    </w:p>
    <w:tbl>
      <w:tblPr>
        <w:tblW w:w="0" w:type="auto"/>
        <w:tblLook w:val="04A0"/>
      </w:tblPr>
      <w:tblGrid>
        <w:gridCol w:w="9732"/>
        <w:gridCol w:w="222"/>
      </w:tblGrid>
      <w:tr w:rsidR="00170EF9" w:rsidRPr="00C27A8B" w:rsidTr="009C6F3F">
        <w:tc>
          <w:tcPr>
            <w:tcW w:w="9732" w:type="dxa"/>
          </w:tcPr>
          <w:p w:rsidR="00170EF9" w:rsidRPr="00F24950" w:rsidRDefault="00170EF9" w:rsidP="00C27A8B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tbl>
            <w:tblPr>
              <w:tblW w:w="9725" w:type="dxa"/>
              <w:tblLook w:val="04A0"/>
            </w:tblPr>
            <w:tblGrid>
              <w:gridCol w:w="5760"/>
              <w:gridCol w:w="3965"/>
            </w:tblGrid>
            <w:tr w:rsidR="00961F4D" w:rsidRPr="00C27A8B" w:rsidTr="00007FCB"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1F4D" w:rsidRPr="00C27A8B" w:rsidRDefault="00961F4D" w:rsidP="00C27A8B">
                  <w:pPr>
                    <w:ind w:hanging="108"/>
                    <w:rPr>
                      <w:rFonts w:ascii="Arial" w:hAnsi="Arial"/>
                      <w:b/>
                      <w:sz w:val="20"/>
                      <w:szCs w:val="20"/>
                      <w:u w:val="single"/>
                    </w:rPr>
                  </w:pPr>
                  <w:r w:rsidRPr="00C27A8B">
                    <w:rPr>
                      <w:rFonts w:ascii="Arial" w:hAnsi="Arial"/>
                      <w:b/>
                      <w:sz w:val="20"/>
                      <w:szCs w:val="20"/>
                      <w:u w:val="single"/>
                    </w:rPr>
                    <w:t>Manufacturing Facility – Superior Recharge Systems, LLC</w:t>
                  </w:r>
                </w:p>
              </w:tc>
              <w:tc>
                <w:tcPr>
                  <w:tcW w:w="3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1F4D" w:rsidRPr="00C27A8B" w:rsidRDefault="00961F4D" w:rsidP="00C27A8B">
                  <w:pPr>
                    <w:jc w:val="right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C27A8B">
                    <w:rPr>
                      <w:rFonts w:ascii="Arial" w:hAnsi="Arial"/>
                      <w:b/>
                      <w:sz w:val="16"/>
                      <w:szCs w:val="16"/>
                    </w:rPr>
                    <w:t>June 2006 – February 2008</w:t>
                  </w:r>
                </w:p>
              </w:tc>
            </w:tr>
          </w:tbl>
          <w:p w:rsidR="00961F4D" w:rsidRPr="00C27A8B" w:rsidRDefault="00961F4D" w:rsidP="00C27A8B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2" w:type="dxa"/>
          </w:tcPr>
          <w:p w:rsidR="00170EF9" w:rsidRPr="00C27A8B" w:rsidRDefault="00170EF9" w:rsidP="00C27A8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C561D6" w:rsidRPr="00C55162" w:rsidRDefault="00C561D6" w:rsidP="0083330A">
      <w:pPr>
        <w:rPr>
          <w:rFonts w:ascii="Arial" w:hAnsi="Arial"/>
          <w:b/>
          <w:sz w:val="22"/>
          <w:szCs w:val="16"/>
          <w:u w:val="single"/>
        </w:rPr>
      </w:pPr>
    </w:p>
    <w:p w:rsidR="0057095D" w:rsidRPr="00842ADA" w:rsidRDefault="0057095D" w:rsidP="0057095D">
      <w:pPr>
        <w:ind w:right="360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sz w:val="20"/>
          <w:szCs w:val="16"/>
        </w:rPr>
        <w:t>Owner and General Manager - R</w:t>
      </w:r>
      <w:r w:rsidRPr="00842ADA">
        <w:rPr>
          <w:rFonts w:ascii="Arial Narrow" w:hAnsi="Arial Narrow"/>
          <w:sz w:val="20"/>
          <w:szCs w:val="16"/>
        </w:rPr>
        <w:t xml:space="preserve">emanufactured Toner Supplies for printers, copiers and fax equipment distributed nationwide. </w:t>
      </w:r>
    </w:p>
    <w:p w:rsidR="0057095D" w:rsidRPr="00C55162" w:rsidRDefault="0057095D" w:rsidP="0057095D">
      <w:pPr>
        <w:pStyle w:val="ListParagraph"/>
        <w:spacing w:after="0" w:line="240" w:lineRule="auto"/>
        <w:ind w:left="0"/>
        <w:rPr>
          <w:rFonts w:ascii="Arial Narrow" w:hAnsi="Arial Narrow"/>
          <w:sz w:val="14"/>
        </w:rPr>
      </w:pPr>
    </w:p>
    <w:p w:rsidR="00C55162" w:rsidRDefault="00C55162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Infrastructure Management</w:t>
      </w:r>
    </w:p>
    <w:p w:rsidR="008A68CB" w:rsidRDefault="008A68CB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Coach, mentor and lead personnel within a Technical Manufacturing environment.</w:t>
      </w:r>
    </w:p>
    <w:p w:rsidR="00502DF5" w:rsidRDefault="00502DF5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Implemented Six Sigma processes to improve manufacturing and eliminate defects.</w:t>
      </w:r>
    </w:p>
    <w:p w:rsidR="00502DF5" w:rsidRDefault="00502DF5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Improved reliability to an unprecedented 98.6% when compared to an industry average of 96.0%.</w:t>
      </w:r>
    </w:p>
    <w:p w:rsidR="00502DF5" w:rsidRPr="00866F6A" w:rsidRDefault="00502DF5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 w:rsidRPr="00866F6A">
        <w:rPr>
          <w:rFonts w:ascii="Arial Narrow" w:hAnsi="Arial Narrow"/>
          <w:sz w:val="20"/>
        </w:rPr>
        <w:t xml:space="preserve">Increased Sales by 106% </w:t>
      </w:r>
      <w:r>
        <w:rPr>
          <w:rFonts w:ascii="Arial Narrow" w:hAnsi="Arial Narrow"/>
          <w:sz w:val="20"/>
        </w:rPr>
        <w:t>and Net Profit (EBITDA) by 8%</w:t>
      </w:r>
      <w:r w:rsidRPr="00866F6A">
        <w:rPr>
          <w:rFonts w:ascii="Arial Narrow" w:hAnsi="Arial Narrow"/>
          <w:sz w:val="20"/>
        </w:rPr>
        <w:t xml:space="preserve">in </w:t>
      </w:r>
      <w:r>
        <w:rPr>
          <w:rFonts w:ascii="Arial Narrow" w:hAnsi="Arial Narrow"/>
          <w:sz w:val="20"/>
        </w:rPr>
        <w:t xml:space="preserve">the first </w:t>
      </w:r>
      <w:r w:rsidRPr="00866F6A">
        <w:rPr>
          <w:rFonts w:ascii="Arial Narrow" w:hAnsi="Arial Narrow"/>
          <w:sz w:val="20"/>
        </w:rPr>
        <w:t>fourteen (14) months.</w:t>
      </w:r>
    </w:p>
    <w:p w:rsidR="00502DF5" w:rsidRDefault="00502DF5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 w:rsidRPr="00866F6A">
        <w:rPr>
          <w:rFonts w:ascii="Arial Narrow" w:hAnsi="Arial Narrow"/>
          <w:sz w:val="20"/>
        </w:rPr>
        <w:t xml:space="preserve">Implemented Just-in-Time (JIT) </w:t>
      </w:r>
      <w:r>
        <w:rPr>
          <w:rFonts w:ascii="Arial Narrow" w:hAnsi="Arial Narrow"/>
          <w:sz w:val="20"/>
        </w:rPr>
        <w:t xml:space="preserve">strategies to improve </w:t>
      </w:r>
      <w:r w:rsidR="00303BDA">
        <w:rPr>
          <w:rFonts w:ascii="Arial Narrow" w:hAnsi="Arial Narrow"/>
          <w:sz w:val="20"/>
        </w:rPr>
        <w:t xml:space="preserve">ROI </w:t>
      </w:r>
      <w:r>
        <w:rPr>
          <w:rFonts w:ascii="Arial Narrow" w:hAnsi="Arial Narrow"/>
          <w:sz w:val="20"/>
        </w:rPr>
        <w:t>by reducing in-process inventory and associated carrying costs.</w:t>
      </w:r>
    </w:p>
    <w:p w:rsidR="00502DF5" w:rsidRDefault="00502DF5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 w:rsidRPr="009A4AA3">
        <w:rPr>
          <w:rFonts w:ascii="Arial Narrow" w:hAnsi="Arial Narrow"/>
          <w:sz w:val="20"/>
        </w:rPr>
        <w:t xml:space="preserve">Developed marketing and sales strategies to promote and increase sales. </w:t>
      </w:r>
    </w:p>
    <w:p w:rsidR="00502DF5" w:rsidRDefault="00502DF5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 w:rsidRPr="00866F6A">
        <w:rPr>
          <w:rFonts w:ascii="Arial Narrow" w:hAnsi="Arial Narrow"/>
          <w:sz w:val="20"/>
        </w:rPr>
        <w:t xml:space="preserve">Implemented an </w:t>
      </w:r>
      <w:r>
        <w:rPr>
          <w:rFonts w:ascii="Arial Narrow" w:hAnsi="Arial Narrow"/>
          <w:sz w:val="20"/>
        </w:rPr>
        <w:t xml:space="preserve">Enterprise Resource Planning (ERP) system </w:t>
      </w:r>
      <w:r w:rsidRPr="009A4AA3">
        <w:rPr>
          <w:rFonts w:ascii="Arial Narrow" w:hAnsi="Arial Narrow"/>
          <w:sz w:val="20"/>
        </w:rPr>
        <w:t xml:space="preserve">to manage and coordinate all the resources, information, and functions of </w:t>
      </w:r>
      <w:r>
        <w:rPr>
          <w:rFonts w:ascii="Arial Narrow" w:hAnsi="Arial Narrow"/>
          <w:sz w:val="20"/>
        </w:rPr>
        <w:t>the</w:t>
      </w:r>
      <w:r w:rsidRPr="009A4AA3">
        <w:rPr>
          <w:rFonts w:ascii="Arial Narrow" w:hAnsi="Arial Narrow"/>
          <w:sz w:val="20"/>
        </w:rPr>
        <w:t xml:space="preserve"> business</w:t>
      </w:r>
      <w:r>
        <w:rPr>
          <w:rFonts w:ascii="Arial Narrow" w:hAnsi="Arial Narrow"/>
          <w:sz w:val="20"/>
        </w:rPr>
        <w:t xml:space="preserve">. </w:t>
      </w:r>
      <w:r w:rsidRPr="00866F6A">
        <w:rPr>
          <w:rFonts w:ascii="Arial Narrow" w:hAnsi="Arial Narrow"/>
          <w:sz w:val="20"/>
        </w:rPr>
        <w:t xml:space="preserve">SAGE </w:t>
      </w:r>
      <w:r>
        <w:rPr>
          <w:rFonts w:ascii="Arial Narrow" w:hAnsi="Arial Narrow"/>
          <w:sz w:val="20"/>
        </w:rPr>
        <w:t xml:space="preserve">ERP </w:t>
      </w:r>
      <w:r w:rsidRPr="00866F6A">
        <w:rPr>
          <w:rFonts w:ascii="Arial Narrow" w:hAnsi="Arial Narrow"/>
          <w:sz w:val="20"/>
        </w:rPr>
        <w:t>MAS90 software</w:t>
      </w:r>
      <w:r>
        <w:rPr>
          <w:rFonts w:ascii="Arial Narrow" w:hAnsi="Arial Narrow"/>
          <w:sz w:val="20"/>
        </w:rPr>
        <w:t xml:space="preserve"> was used</w:t>
      </w:r>
      <w:r w:rsidRPr="00866F6A">
        <w:rPr>
          <w:rFonts w:ascii="Arial Narrow" w:hAnsi="Arial Narrow"/>
          <w:sz w:val="20"/>
        </w:rPr>
        <w:t>.</w:t>
      </w:r>
    </w:p>
    <w:p w:rsidR="00502DF5" w:rsidRDefault="00502DF5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Enhanced the SAGE ERP MAS90 product with a series of customized reports</w:t>
      </w:r>
      <w:r w:rsidR="000D7B98">
        <w:rPr>
          <w:rFonts w:ascii="Arial Narrow" w:hAnsi="Arial Narrow"/>
          <w:sz w:val="20"/>
        </w:rPr>
        <w:t xml:space="preserve"> and analytical metrics</w:t>
      </w:r>
      <w:r>
        <w:rPr>
          <w:rFonts w:ascii="Arial Narrow" w:hAnsi="Arial Narrow"/>
          <w:sz w:val="20"/>
        </w:rPr>
        <w:t>.</w:t>
      </w:r>
    </w:p>
    <w:p w:rsidR="00661030" w:rsidRDefault="00661030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Exper</w:t>
      </w:r>
      <w:r w:rsidR="00A31983">
        <w:rPr>
          <w:rFonts w:ascii="Arial Narrow" w:hAnsi="Arial Narrow"/>
          <w:sz w:val="20"/>
        </w:rPr>
        <w:t xml:space="preserve">t </w:t>
      </w:r>
      <w:r>
        <w:rPr>
          <w:rFonts w:ascii="Arial Narrow" w:hAnsi="Arial Narrow"/>
          <w:sz w:val="20"/>
        </w:rPr>
        <w:t>Crystal Reports Developer.</w:t>
      </w:r>
    </w:p>
    <w:p w:rsidR="00502DF5" w:rsidRPr="00866F6A" w:rsidRDefault="009C6F3F" w:rsidP="00502DF5">
      <w:pPr>
        <w:pStyle w:val="ListParagraph"/>
        <w:numPr>
          <w:ilvl w:val="0"/>
          <w:numId w:val="14"/>
        </w:numPr>
        <w:spacing w:after="0" w:line="240" w:lineRule="auto"/>
        <w:ind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Expert </w:t>
      </w:r>
      <w:r w:rsidR="00502DF5" w:rsidRPr="00866F6A">
        <w:rPr>
          <w:rFonts w:ascii="Arial Narrow" w:hAnsi="Arial Narrow"/>
          <w:sz w:val="20"/>
        </w:rPr>
        <w:t>P&amp;L manag</w:t>
      </w:r>
      <w:r w:rsidR="00502DF5">
        <w:rPr>
          <w:rFonts w:ascii="Arial Narrow" w:hAnsi="Arial Narrow"/>
          <w:sz w:val="20"/>
        </w:rPr>
        <w:t xml:space="preserve">ement </w:t>
      </w:r>
      <w:r w:rsidR="00502DF5" w:rsidRPr="00866F6A">
        <w:rPr>
          <w:rFonts w:ascii="Arial Narrow" w:hAnsi="Arial Narrow"/>
          <w:sz w:val="20"/>
        </w:rPr>
        <w:t>experience.</w:t>
      </w:r>
    </w:p>
    <w:p w:rsidR="00F676D3" w:rsidRPr="00F24950" w:rsidRDefault="00F676D3" w:rsidP="0083330A">
      <w:pPr>
        <w:pStyle w:val="ListParagraph"/>
        <w:spacing w:after="0" w:line="240" w:lineRule="auto"/>
        <w:ind w:left="0" w:right="360"/>
        <w:rPr>
          <w:rFonts w:ascii="Arial" w:hAnsi="Arial"/>
          <w:sz w:val="18"/>
        </w:rPr>
      </w:pPr>
    </w:p>
    <w:tbl>
      <w:tblPr>
        <w:tblW w:w="9918" w:type="dxa"/>
        <w:tblLook w:val="04A0"/>
      </w:tblPr>
      <w:tblGrid>
        <w:gridCol w:w="6408"/>
        <w:gridCol w:w="3510"/>
      </w:tblGrid>
      <w:tr w:rsidR="00961F4D" w:rsidRPr="00C27A8B" w:rsidTr="00C27A8B">
        <w:tc>
          <w:tcPr>
            <w:tcW w:w="6408" w:type="dxa"/>
          </w:tcPr>
          <w:p w:rsidR="00961F4D" w:rsidRPr="00C27A8B" w:rsidRDefault="00961F4D" w:rsidP="00961F4D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C27A8B">
              <w:rPr>
                <w:rFonts w:ascii="Arial" w:hAnsi="Arial"/>
                <w:b/>
                <w:sz w:val="20"/>
                <w:szCs w:val="20"/>
                <w:u w:val="single"/>
              </w:rPr>
              <w:t>Marketing Systems Development Manager – JCPenney Company</w:t>
            </w:r>
          </w:p>
        </w:tc>
        <w:tc>
          <w:tcPr>
            <w:tcW w:w="3510" w:type="dxa"/>
          </w:tcPr>
          <w:p w:rsidR="00961F4D" w:rsidRPr="00C27A8B" w:rsidRDefault="00961F4D" w:rsidP="00C27A8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27A8B">
              <w:rPr>
                <w:rFonts w:ascii="Arial" w:hAnsi="Arial"/>
                <w:b/>
                <w:sz w:val="16"/>
                <w:szCs w:val="16"/>
              </w:rPr>
              <w:t>March 2000 – March 2005</w:t>
            </w:r>
          </w:p>
        </w:tc>
      </w:tr>
    </w:tbl>
    <w:p w:rsidR="00F676D3" w:rsidRPr="00F24950" w:rsidRDefault="00F676D3" w:rsidP="0083330A">
      <w:pPr>
        <w:pStyle w:val="ListParagraph"/>
        <w:spacing w:after="0" w:line="240" w:lineRule="auto"/>
        <w:ind w:left="0"/>
        <w:rPr>
          <w:rFonts w:ascii="Arial" w:hAnsi="Arial"/>
          <w:sz w:val="24"/>
          <w:szCs w:val="28"/>
        </w:rPr>
      </w:pPr>
    </w:p>
    <w:p w:rsidR="001222C8" w:rsidRDefault="00A42794" w:rsidP="0083330A">
      <w:pPr>
        <w:ind w:right="360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sz w:val="20"/>
          <w:szCs w:val="16"/>
        </w:rPr>
        <w:t>Accomplished background in developing and supporting large scale IT initiatives with an emphasis on leadership, process improvement and successful attainment of aggressive corporate goals.</w:t>
      </w:r>
    </w:p>
    <w:p w:rsidR="001222C8" w:rsidRPr="00C55162" w:rsidRDefault="001222C8" w:rsidP="0083330A">
      <w:pPr>
        <w:pStyle w:val="ListParagraph"/>
        <w:spacing w:after="0" w:line="240" w:lineRule="auto"/>
        <w:ind w:left="0"/>
        <w:rPr>
          <w:rFonts w:ascii="Arial" w:hAnsi="Arial"/>
          <w:sz w:val="14"/>
        </w:rPr>
      </w:pPr>
    </w:p>
    <w:p w:rsidR="00FE78A5" w:rsidRDefault="00CF3ECF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4E44D6">
        <w:rPr>
          <w:rFonts w:ascii="Arial Narrow" w:hAnsi="Arial Narrow"/>
          <w:sz w:val="20"/>
        </w:rPr>
        <w:t>Responsible</w:t>
      </w:r>
      <w:r w:rsidR="00FE78A5" w:rsidRPr="004E44D6">
        <w:rPr>
          <w:rFonts w:ascii="Arial Narrow" w:hAnsi="Arial Narrow"/>
          <w:sz w:val="20"/>
        </w:rPr>
        <w:t xml:space="preserve"> </w:t>
      </w:r>
      <w:r w:rsidRPr="004E44D6">
        <w:rPr>
          <w:rFonts w:ascii="Arial Narrow" w:hAnsi="Arial Narrow"/>
          <w:sz w:val="20"/>
        </w:rPr>
        <w:t xml:space="preserve">for </w:t>
      </w:r>
      <w:r w:rsidR="00FE78A5" w:rsidRPr="004E44D6">
        <w:rPr>
          <w:rFonts w:ascii="Arial Narrow" w:hAnsi="Arial Narrow"/>
          <w:sz w:val="20"/>
        </w:rPr>
        <w:t>managing the application development and overall product life cycle of applications supporting Customer Relationship Management (CRM) Systems</w:t>
      </w:r>
      <w:r w:rsidR="003B4D19">
        <w:rPr>
          <w:rFonts w:ascii="Arial Narrow" w:hAnsi="Arial Narrow"/>
          <w:sz w:val="20"/>
        </w:rPr>
        <w:t>.</w:t>
      </w:r>
    </w:p>
    <w:p w:rsidR="00B82313" w:rsidRPr="004E44D6" w:rsidRDefault="00B82313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Works with stakeholders to ensure that roadmaps and visions are ac</w:t>
      </w:r>
      <w:r w:rsidR="00FC0CF7">
        <w:rPr>
          <w:rFonts w:ascii="Arial Narrow" w:hAnsi="Arial Narrow"/>
          <w:sz w:val="20"/>
        </w:rPr>
        <w:t>hieved.</w:t>
      </w:r>
      <w:r>
        <w:rPr>
          <w:rFonts w:ascii="Arial Narrow" w:hAnsi="Arial Narrow"/>
          <w:sz w:val="20"/>
        </w:rPr>
        <w:t xml:space="preserve"> </w:t>
      </w:r>
    </w:p>
    <w:p w:rsidR="00CC42AF" w:rsidRDefault="00FE78A5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4E44D6">
        <w:rPr>
          <w:rFonts w:ascii="Arial Narrow" w:hAnsi="Arial Narrow"/>
          <w:sz w:val="20"/>
        </w:rPr>
        <w:t xml:space="preserve">Promote a strategy that </w:t>
      </w:r>
      <w:r w:rsidR="00CC42AF">
        <w:rPr>
          <w:rFonts w:ascii="Arial Narrow" w:hAnsi="Arial Narrow"/>
          <w:sz w:val="20"/>
        </w:rPr>
        <w:t>provides hands-on operational and technical skills to support the CRM initiative. Demonstrated a high-level understanding of</w:t>
      </w:r>
      <w:r w:rsidR="00EB717C">
        <w:rPr>
          <w:rFonts w:ascii="Arial Narrow" w:hAnsi="Arial Narrow"/>
          <w:sz w:val="20"/>
        </w:rPr>
        <w:t xml:space="preserve"> the CRM charter </w:t>
      </w:r>
      <w:r w:rsidR="00CC42AF">
        <w:rPr>
          <w:rFonts w:ascii="Arial Narrow" w:hAnsi="Arial Narrow"/>
          <w:sz w:val="20"/>
        </w:rPr>
        <w:t xml:space="preserve">and translated </w:t>
      </w:r>
      <w:r w:rsidR="00EB717C">
        <w:rPr>
          <w:rFonts w:ascii="Arial Narrow" w:hAnsi="Arial Narrow"/>
          <w:sz w:val="20"/>
        </w:rPr>
        <w:t xml:space="preserve">those inherent challenges </w:t>
      </w:r>
      <w:r w:rsidR="00CC42AF">
        <w:rPr>
          <w:rFonts w:ascii="Arial Narrow" w:hAnsi="Arial Narrow"/>
          <w:sz w:val="20"/>
        </w:rPr>
        <w:t>into process/technical solutions.</w:t>
      </w:r>
    </w:p>
    <w:p w:rsidR="00EB717C" w:rsidRDefault="00EB717C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Ensured that all service delivery performance metrics and financial targets were met or exceeded and that the customer’s ROI was realized.</w:t>
      </w:r>
    </w:p>
    <w:p w:rsidR="003B4D19" w:rsidRDefault="003B4D19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Assist in the creation of long-term strategic goals to ensure that our development strategies meet or exceed the expectations of all stakeholders.</w:t>
      </w:r>
    </w:p>
    <w:p w:rsidR="00E23F84" w:rsidRDefault="00E23F84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Collaborate with system owners with research and development strategies with new concepts that can be leveraged through existing CRM investments.</w:t>
      </w:r>
    </w:p>
    <w:p w:rsidR="00E23F84" w:rsidRDefault="00E23F84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Managed numerous </w:t>
      </w:r>
      <w:r w:rsidR="00BA752A">
        <w:rPr>
          <w:rFonts w:ascii="Arial Narrow" w:hAnsi="Arial Narrow"/>
          <w:sz w:val="20"/>
        </w:rPr>
        <w:t xml:space="preserve">SDLC projects and </w:t>
      </w:r>
      <w:r>
        <w:rPr>
          <w:rFonts w:ascii="Arial Narrow" w:hAnsi="Arial Narrow"/>
          <w:sz w:val="20"/>
        </w:rPr>
        <w:t>installations</w:t>
      </w:r>
      <w:r w:rsidR="000D5A3C">
        <w:rPr>
          <w:rFonts w:ascii="Arial Narrow" w:hAnsi="Arial Narrow"/>
          <w:sz w:val="20"/>
        </w:rPr>
        <w:t xml:space="preserve"> using Waterfall &amp; Agile Methodologies.</w:t>
      </w:r>
      <w:r>
        <w:rPr>
          <w:rFonts w:ascii="Arial Narrow" w:hAnsi="Arial Narrow"/>
          <w:sz w:val="20"/>
        </w:rPr>
        <w:t>.</w:t>
      </w:r>
    </w:p>
    <w:p w:rsidR="00872D89" w:rsidRDefault="00872D89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4E44D6">
        <w:rPr>
          <w:rFonts w:ascii="Arial Narrow" w:hAnsi="Arial Narrow"/>
          <w:sz w:val="20"/>
        </w:rPr>
        <w:t xml:space="preserve">Managed and developed applications supporting the Customer Data Warehouse </w:t>
      </w:r>
      <w:r>
        <w:rPr>
          <w:rFonts w:ascii="Arial Narrow" w:hAnsi="Arial Narrow"/>
          <w:sz w:val="20"/>
        </w:rPr>
        <w:t>of 175</w:t>
      </w:r>
      <w:r w:rsidRPr="004E44D6">
        <w:rPr>
          <w:rFonts w:ascii="Arial Narrow" w:hAnsi="Arial Narrow"/>
          <w:sz w:val="20"/>
        </w:rPr>
        <w:t xml:space="preserve"> million customers</w:t>
      </w:r>
      <w:r>
        <w:rPr>
          <w:rFonts w:ascii="Arial Narrow" w:hAnsi="Arial Narrow"/>
          <w:sz w:val="20"/>
        </w:rPr>
        <w:t>.</w:t>
      </w:r>
    </w:p>
    <w:p w:rsidR="005643D1" w:rsidRDefault="00872D89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4E44D6">
        <w:rPr>
          <w:rFonts w:ascii="Arial Narrow" w:hAnsi="Arial Narrow"/>
          <w:sz w:val="20"/>
        </w:rPr>
        <w:t xml:space="preserve">Managed teams of analysts proficient in SQL, DB2, COBOL, TCRM </w:t>
      </w:r>
      <w:r w:rsidR="00A2700E">
        <w:rPr>
          <w:rFonts w:ascii="Arial Narrow" w:hAnsi="Arial Narrow"/>
          <w:sz w:val="20"/>
        </w:rPr>
        <w:t xml:space="preserve"> &amp; </w:t>
      </w:r>
      <w:r w:rsidRPr="004E44D6">
        <w:rPr>
          <w:rFonts w:ascii="Arial Narrow" w:hAnsi="Arial Narrow"/>
          <w:sz w:val="20"/>
        </w:rPr>
        <w:t xml:space="preserve"> Web design software</w:t>
      </w:r>
      <w:r w:rsidR="00F64BDB">
        <w:rPr>
          <w:rFonts w:ascii="Arial Narrow" w:hAnsi="Arial Narrow"/>
          <w:sz w:val="20"/>
        </w:rPr>
        <w:t xml:space="preserve"> – ( ie .Net, VB, HTML )</w:t>
      </w:r>
    </w:p>
    <w:p w:rsidR="00872D89" w:rsidRDefault="00872D89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4E44D6">
        <w:rPr>
          <w:rFonts w:ascii="Arial Narrow" w:hAnsi="Arial Narrow"/>
          <w:sz w:val="20"/>
        </w:rPr>
        <w:t>Applications include: Customer Warehouse,</w:t>
      </w:r>
      <w:r w:rsidR="005643D1">
        <w:rPr>
          <w:rFonts w:ascii="Arial Narrow" w:hAnsi="Arial Narrow"/>
          <w:sz w:val="20"/>
        </w:rPr>
        <w:t xml:space="preserve"> </w:t>
      </w:r>
      <w:r w:rsidRPr="004E44D6">
        <w:rPr>
          <w:rFonts w:ascii="Arial Narrow" w:hAnsi="Arial Narrow"/>
          <w:sz w:val="20"/>
        </w:rPr>
        <w:t xml:space="preserve"> Demographic Customer selections, </w:t>
      </w:r>
      <w:r w:rsidR="005643D1">
        <w:rPr>
          <w:rFonts w:ascii="Arial Narrow" w:hAnsi="Arial Narrow"/>
          <w:sz w:val="20"/>
        </w:rPr>
        <w:t xml:space="preserve"> </w:t>
      </w:r>
      <w:r w:rsidRPr="004E44D6">
        <w:rPr>
          <w:rFonts w:ascii="Arial Narrow" w:hAnsi="Arial Narrow"/>
          <w:sz w:val="20"/>
        </w:rPr>
        <w:t xml:space="preserve">Customer list acquisitions – maintenance and security, </w:t>
      </w:r>
      <w:r w:rsidR="005643D1">
        <w:rPr>
          <w:rFonts w:ascii="Arial Narrow" w:hAnsi="Arial Narrow"/>
          <w:sz w:val="20"/>
        </w:rPr>
        <w:t xml:space="preserve"> </w:t>
      </w:r>
      <w:r w:rsidRPr="004E44D6">
        <w:rPr>
          <w:rFonts w:ascii="Arial Narrow" w:hAnsi="Arial Narrow"/>
          <w:sz w:val="20"/>
        </w:rPr>
        <w:t xml:space="preserve">Credit promotional mailing applications, </w:t>
      </w:r>
      <w:r w:rsidR="005643D1">
        <w:rPr>
          <w:rFonts w:ascii="Arial Narrow" w:hAnsi="Arial Narrow"/>
          <w:sz w:val="20"/>
        </w:rPr>
        <w:t xml:space="preserve"> </w:t>
      </w:r>
      <w:r w:rsidRPr="004E44D6">
        <w:rPr>
          <w:rFonts w:ascii="Arial Narrow" w:hAnsi="Arial Narrow"/>
          <w:sz w:val="20"/>
        </w:rPr>
        <w:t xml:space="preserve">Postal Carrier applications, </w:t>
      </w:r>
      <w:r w:rsidR="005643D1">
        <w:rPr>
          <w:rFonts w:ascii="Arial Narrow" w:hAnsi="Arial Narrow"/>
          <w:sz w:val="20"/>
        </w:rPr>
        <w:t xml:space="preserve"> </w:t>
      </w:r>
      <w:r w:rsidRPr="004E44D6">
        <w:rPr>
          <w:rFonts w:ascii="Arial Narrow" w:hAnsi="Arial Narrow"/>
          <w:sz w:val="20"/>
        </w:rPr>
        <w:t xml:space="preserve">Federal DoNotCall, </w:t>
      </w:r>
      <w:r w:rsidR="005643D1">
        <w:rPr>
          <w:rFonts w:ascii="Arial Narrow" w:hAnsi="Arial Narrow"/>
          <w:sz w:val="20"/>
        </w:rPr>
        <w:t xml:space="preserve"> </w:t>
      </w:r>
      <w:r w:rsidRPr="004E44D6">
        <w:rPr>
          <w:rFonts w:ascii="Arial Narrow" w:hAnsi="Arial Narrow"/>
          <w:sz w:val="20"/>
        </w:rPr>
        <w:t xml:space="preserve">JCPenney.com </w:t>
      </w:r>
      <w:r w:rsidR="001B059B">
        <w:rPr>
          <w:rFonts w:ascii="Arial Narrow" w:hAnsi="Arial Narrow"/>
          <w:sz w:val="20"/>
        </w:rPr>
        <w:t>M</w:t>
      </w:r>
      <w:r w:rsidRPr="004E44D6">
        <w:rPr>
          <w:rFonts w:ascii="Arial Narrow" w:hAnsi="Arial Narrow"/>
          <w:sz w:val="20"/>
        </w:rPr>
        <w:t xml:space="preserve">onitoring and control applications, </w:t>
      </w:r>
      <w:r w:rsidR="005643D1">
        <w:rPr>
          <w:rFonts w:ascii="Arial Narrow" w:hAnsi="Arial Narrow"/>
          <w:sz w:val="20"/>
        </w:rPr>
        <w:t xml:space="preserve"> </w:t>
      </w:r>
      <w:r w:rsidRPr="004E44D6">
        <w:rPr>
          <w:rFonts w:ascii="Arial Narrow" w:hAnsi="Arial Narrow"/>
          <w:sz w:val="20"/>
        </w:rPr>
        <w:t>TCRM Technical support and various Retail supported applications.</w:t>
      </w:r>
    </w:p>
    <w:p w:rsidR="00661030" w:rsidRPr="004E44D6" w:rsidRDefault="00661030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Exper</w:t>
      </w:r>
      <w:r w:rsidR="00A31983">
        <w:rPr>
          <w:rFonts w:ascii="Arial Narrow" w:hAnsi="Arial Narrow"/>
          <w:sz w:val="20"/>
        </w:rPr>
        <w:t>t</w:t>
      </w:r>
      <w:r>
        <w:rPr>
          <w:rFonts w:ascii="Arial Narrow" w:hAnsi="Arial Narrow"/>
          <w:sz w:val="20"/>
        </w:rPr>
        <w:t xml:space="preserve"> Crystal Reports Developer.</w:t>
      </w:r>
    </w:p>
    <w:p w:rsidR="00872D89" w:rsidRPr="001B059B" w:rsidRDefault="00872D89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1B059B">
        <w:rPr>
          <w:rFonts w:ascii="Arial Narrow" w:hAnsi="Arial Narrow"/>
          <w:sz w:val="20"/>
        </w:rPr>
        <w:t xml:space="preserve">Provide Leadership and Support for a staff of </w:t>
      </w:r>
      <w:r w:rsidR="001222C8">
        <w:rPr>
          <w:rFonts w:ascii="Arial Narrow" w:hAnsi="Arial Narrow"/>
          <w:sz w:val="20"/>
        </w:rPr>
        <w:t>thirteen</w:t>
      </w:r>
      <w:r w:rsidRPr="001B059B">
        <w:rPr>
          <w:rFonts w:ascii="Arial Narrow" w:hAnsi="Arial Narrow"/>
          <w:sz w:val="20"/>
        </w:rPr>
        <w:t xml:space="preserve"> (1</w:t>
      </w:r>
      <w:r w:rsidR="001222C8">
        <w:rPr>
          <w:rFonts w:ascii="Arial Narrow" w:hAnsi="Arial Narrow"/>
          <w:sz w:val="20"/>
        </w:rPr>
        <w:t>3</w:t>
      </w:r>
      <w:r w:rsidRPr="001B059B">
        <w:rPr>
          <w:rFonts w:ascii="Arial Narrow" w:hAnsi="Arial Narrow"/>
          <w:sz w:val="20"/>
        </w:rPr>
        <w:t>) associates.</w:t>
      </w:r>
    </w:p>
    <w:p w:rsidR="00872D89" w:rsidRDefault="00872D89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4E44D6">
        <w:rPr>
          <w:rFonts w:ascii="Arial Narrow" w:hAnsi="Arial Narrow"/>
          <w:sz w:val="20"/>
        </w:rPr>
        <w:t>Assembled and managed a 24/7 - Onshore/Offshore systems support group</w:t>
      </w:r>
      <w:r w:rsidR="00E237AC">
        <w:rPr>
          <w:rFonts w:ascii="Arial Narrow" w:hAnsi="Arial Narrow"/>
          <w:sz w:val="20"/>
        </w:rPr>
        <w:t>.</w:t>
      </w:r>
    </w:p>
    <w:p w:rsidR="00CF3ECF" w:rsidRPr="001B059B" w:rsidRDefault="00CF3ECF" w:rsidP="0083330A">
      <w:pPr>
        <w:pStyle w:val="ListParagraph"/>
        <w:numPr>
          <w:ilvl w:val="0"/>
          <w:numId w:val="12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1B059B">
        <w:rPr>
          <w:rFonts w:ascii="Arial Narrow" w:hAnsi="Arial Narrow"/>
          <w:sz w:val="20"/>
        </w:rPr>
        <w:t>Always delivered an On-time and under budget application.</w:t>
      </w:r>
    </w:p>
    <w:p w:rsidR="00967B24" w:rsidRDefault="00967B24" w:rsidP="0083330A">
      <w:pPr>
        <w:pStyle w:val="ListParagraph"/>
        <w:spacing w:after="0" w:line="240" w:lineRule="auto"/>
        <w:ind w:left="0"/>
        <w:rPr>
          <w:rFonts w:ascii="Arial" w:hAnsi="Arial"/>
          <w:sz w:val="20"/>
        </w:rPr>
      </w:pPr>
    </w:p>
    <w:tbl>
      <w:tblPr>
        <w:tblW w:w="9918" w:type="dxa"/>
        <w:tblLook w:val="04A0"/>
      </w:tblPr>
      <w:tblGrid>
        <w:gridCol w:w="6408"/>
        <w:gridCol w:w="3510"/>
      </w:tblGrid>
      <w:tr w:rsidR="00DB3610" w:rsidRPr="00C27A8B" w:rsidTr="00C27A8B">
        <w:tc>
          <w:tcPr>
            <w:tcW w:w="6408" w:type="dxa"/>
          </w:tcPr>
          <w:p w:rsidR="00DB3610" w:rsidRPr="00C27A8B" w:rsidRDefault="00DB3610" w:rsidP="00DB3610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C27A8B">
              <w:rPr>
                <w:rFonts w:ascii="Arial" w:hAnsi="Arial"/>
                <w:b/>
                <w:sz w:val="20"/>
                <w:szCs w:val="20"/>
                <w:u w:val="single"/>
              </w:rPr>
              <w:t>Asset Management Manager – JCPenney Company</w:t>
            </w:r>
          </w:p>
        </w:tc>
        <w:tc>
          <w:tcPr>
            <w:tcW w:w="3510" w:type="dxa"/>
          </w:tcPr>
          <w:p w:rsidR="00DB3610" w:rsidRPr="00C27A8B" w:rsidRDefault="00DB3610" w:rsidP="00C27A8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27A8B">
              <w:rPr>
                <w:rFonts w:ascii="Arial" w:hAnsi="Arial"/>
                <w:b/>
                <w:sz w:val="16"/>
                <w:szCs w:val="16"/>
              </w:rPr>
              <w:t>December 1996 – February 2000</w:t>
            </w:r>
          </w:p>
        </w:tc>
      </w:tr>
    </w:tbl>
    <w:p w:rsidR="00420E98" w:rsidRPr="00C55162" w:rsidRDefault="00420E98" w:rsidP="0083330A">
      <w:pPr>
        <w:pStyle w:val="ListParagraph"/>
        <w:spacing w:after="0" w:line="240" w:lineRule="auto"/>
        <w:ind w:left="0"/>
        <w:rPr>
          <w:rFonts w:ascii="Arial" w:hAnsi="Arial"/>
          <w:szCs w:val="28"/>
        </w:rPr>
      </w:pPr>
    </w:p>
    <w:p w:rsidR="00FA5BCF" w:rsidRPr="0083330A" w:rsidRDefault="00FA5BCF" w:rsidP="0083330A">
      <w:pPr>
        <w:ind w:right="360"/>
        <w:jc w:val="both"/>
        <w:rPr>
          <w:rFonts w:ascii="Arial Narrow" w:hAnsi="Arial Narrow"/>
          <w:sz w:val="20"/>
          <w:szCs w:val="16"/>
        </w:rPr>
      </w:pPr>
      <w:r w:rsidRPr="0083330A">
        <w:rPr>
          <w:rFonts w:ascii="Arial Narrow" w:hAnsi="Arial Narrow"/>
          <w:sz w:val="20"/>
          <w:szCs w:val="16"/>
        </w:rPr>
        <w:t xml:space="preserve">Evaluated, implemented and managed a staff of four (4) using Peregrine – Asset Center asset tracking software for corporate use. Responsible for lease tracking and procurement of all desktop technology. </w:t>
      </w:r>
    </w:p>
    <w:p w:rsidR="00FA5BCF" w:rsidRPr="00C55162" w:rsidRDefault="00FA5BCF" w:rsidP="0083330A">
      <w:pPr>
        <w:pStyle w:val="ListParagraph"/>
        <w:spacing w:after="0" w:line="240" w:lineRule="auto"/>
        <w:ind w:left="0"/>
        <w:rPr>
          <w:rFonts w:ascii="Arial" w:hAnsi="Arial"/>
          <w:b/>
          <w:sz w:val="14"/>
          <w:u w:val="single"/>
        </w:rPr>
      </w:pPr>
    </w:p>
    <w:p w:rsidR="00F24950" w:rsidRDefault="00F24950" w:rsidP="0083330A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Infrastructure Management</w:t>
      </w:r>
    </w:p>
    <w:p w:rsidR="001D51B6" w:rsidRPr="001D51B6" w:rsidRDefault="001D51B6" w:rsidP="0083330A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</w:rPr>
      </w:pPr>
      <w:r w:rsidRPr="001D51B6">
        <w:rPr>
          <w:rFonts w:ascii="Arial Narrow" w:hAnsi="Arial Narrow"/>
          <w:sz w:val="20"/>
        </w:rPr>
        <w:t>Implemented analytics to optimize the value of IT assets and services.</w:t>
      </w:r>
    </w:p>
    <w:p w:rsidR="001D51B6" w:rsidRDefault="001D51B6" w:rsidP="0083330A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</w:rPr>
      </w:pPr>
      <w:r w:rsidRPr="001D51B6">
        <w:rPr>
          <w:rFonts w:ascii="Arial Narrow" w:hAnsi="Arial Narrow"/>
          <w:sz w:val="20"/>
        </w:rPr>
        <w:t>Improved audit compliance by controlling where assets are and who is using them throughout the life cycle.</w:t>
      </w:r>
    </w:p>
    <w:p w:rsidR="00AE17CE" w:rsidRDefault="00AE17CE" w:rsidP="0083330A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Built a reporting metrics to track &amp; measure assets and service agreements.</w:t>
      </w:r>
    </w:p>
    <w:p w:rsidR="00661030" w:rsidRDefault="00661030" w:rsidP="0083330A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Exper</w:t>
      </w:r>
      <w:r w:rsidR="00A31983">
        <w:rPr>
          <w:rFonts w:ascii="Arial Narrow" w:hAnsi="Arial Narrow"/>
          <w:sz w:val="20"/>
        </w:rPr>
        <w:t>t</w:t>
      </w:r>
      <w:r>
        <w:rPr>
          <w:rFonts w:ascii="Arial Narrow" w:hAnsi="Arial Narrow"/>
          <w:sz w:val="20"/>
        </w:rPr>
        <w:t xml:space="preserve"> Crystal </w:t>
      </w:r>
      <w:r w:rsidR="00D10399">
        <w:rPr>
          <w:rFonts w:ascii="Arial Narrow" w:hAnsi="Arial Narrow"/>
          <w:sz w:val="20"/>
        </w:rPr>
        <w:t xml:space="preserve">Reports </w:t>
      </w:r>
      <w:r>
        <w:rPr>
          <w:rFonts w:ascii="Arial Narrow" w:hAnsi="Arial Narrow"/>
          <w:sz w:val="20"/>
        </w:rPr>
        <w:t>Developer.</w:t>
      </w:r>
    </w:p>
    <w:p w:rsidR="00CF3ECF" w:rsidRPr="001D51B6" w:rsidRDefault="00CF3ECF" w:rsidP="0083330A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</w:rPr>
      </w:pPr>
      <w:r w:rsidRPr="001D51B6">
        <w:rPr>
          <w:rFonts w:ascii="Arial Narrow" w:hAnsi="Arial Narrow"/>
          <w:sz w:val="20"/>
        </w:rPr>
        <w:t xml:space="preserve">Scope was expanded to include the </w:t>
      </w:r>
      <w:r w:rsidR="00AE17CE">
        <w:rPr>
          <w:rFonts w:ascii="Arial Narrow" w:hAnsi="Arial Narrow"/>
          <w:sz w:val="20"/>
        </w:rPr>
        <w:t xml:space="preserve">corporate headquarters </w:t>
      </w:r>
      <w:r w:rsidRPr="001D51B6">
        <w:rPr>
          <w:rFonts w:ascii="Arial Narrow" w:hAnsi="Arial Narrow"/>
          <w:sz w:val="20"/>
        </w:rPr>
        <w:t>once the roll-out was completed.</w:t>
      </w:r>
    </w:p>
    <w:p w:rsidR="0057095D" w:rsidRDefault="0057095D" w:rsidP="00502DF5">
      <w:pPr>
        <w:pStyle w:val="ListParagraph"/>
        <w:spacing w:after="0" w:line="240" w:lineRule="auto"/>
        <w:ind w:left="0"/>
        <w:rPr>
          <w:rFonts w:ascii="Arial Narrow" w:hAnsi="Arial Narrow"/>
          <w:b/>
          <w:sz w:val="20"/>
        </w:rPr>
      </w:pPr>
    </w:p>
    <w:p w:rsidR="00502DF5" w:rsidRPr="00502DF5" w:rsidRDefault="00502DF5" w:rsidP="00502DF5">
      <w:pPr>
        <w:pStyle w:val="ListParagraph"/>
        <w:spacing w:after="0" w:line="240" w:lineRule="auto"/>
        <w:ind w:left="0"/>
        <w:rPr>
          <w:rFonts w:ascii="Arial Narrow" w:hAnsi="Arial Narrow"/>
          <w:b/>
          <w:sz w:val="20"/>
        </w:rPr>
      </w:pPr>
      <w:r w:rsidRPr="00502DF5">
        <w:rPr>
          <w:rFonts w:ascii="Arial Narrow" w:hAnsi="Arial Narrow"/>
          <w:b/>
          <w:sz w:val="20"/>
        </w:rPr>
        <w:lastRenderedPageBreak/>
        <w:t>Jon A. Blake</w:t>
      </w:r>
    </w:p>
    <w:p w:rsidR="00502DF5" w:rsidRPr="00613103" w:rsidRDefault="00502DF5" w:rsidP="00502DF5">
      <w:pPr>
        <w:pStyle w:val="ListParagraph"/>
        <w:spacing w:after="0" w:line="240" w:lineRule="auto"/>
        <w:ind w:left="0"/>
        <w:rPr>
          <w:rFonts w:ascii="Arial Narrow" w:hAnsi="Arial Narrow"/>
          <w:sz w:val="18"/>
        </w:rPr>
      </w:pPr>
      <w:r w:rsidRPr="00613103">
        <w:rPr>
          <w:rFonts w:ascii="Arial Narrow" w:hAnsi="Arial Narrow"/>
          <w:sz w:val="18"/>
        </w:rPr>
        <w:t>Page: 3 of 3</w:t>
      </w:r>
    </w:p>
    <w:p w:rsidR="00502DF5" w:rsidRPr="001C2B7B" w:rsidRDefault="00502DF5" w:rsidP="00502DF5">
      <w:pPr>
        <w:pBdr>
          <w:bottom w:val="single" w:sz="12" w:space="1" w:color="auto"/>
        </w:pBdr>
        <w:tabs>
          <w:tab w:val="left" w:pos="4230"/>
          <w:tab w:val="left" w:pos="8640"/>
        </w:tabs>
        <w:rPr>
          <w:rFonts w:ascii="Arial Narrow" w:hAnsi="Arial Narrow"/>
          <w:sz w:val="16"/>
          <w:szCs w:val="18"/>
        </w:rPr>
      </w:pPr>
      <w:r>
        <w:rPr>
          <w:rFonts w:ascii="Arial Narrow" w:hAnsi="Arial Narrow"/>
          <w:sz w:val="16"/>
          <w:szCs w:val="18"/>
        </w:rPr>
        <w:tab/>
      </w:r>
      <w:r>
        <w:rPr>
          <w:rFonts w:ascii="Arial Narrow" w:hAnsi="Arial Narrow"/>
          <w:sz w:val="16"/>
          <w:szCs w:val="18"/>
        </w:rPr>
        <w:tab/>
      </w:r>
      <w:r>
        <w:rPr>
          <w:rFonts w:ascii="Arial Narrow" w:hAnsi="Arial Narrow"/>
          <w:sz w:val="16"/>
          <w:szCs w:val="18"/>
        </w:rPr>
        <w:tab/>
      </w:r>
    </w:p>
    <w:p w:rsidR="00502DF5" w:rsidRPr="00DB3610" w:rsidRDefault="00502DF5" w:rsidP="00502DF5">
      <w:pPr>
        <w:jc w:val="center"/>
        <w:rPr>
          <w:rFonts w:ascii="Arial Black" w:hAnsi="Arial Black"/>
          <w:b/>
        </w:rPr>
      </w:pPr>
    </w:p>
    <w:tbl>
      <w:tblPr>
        <w:tblW w:w="10008" w:type="dxa"/>
        <w:tblLook w:val="04A0"/>
      </w:tblPr>
      <w:tblGrid>
        <w:gridCol w:w="6588"/>
        <w:gridCol w:w="3420"/>
      </w:tblGrid>
      <w:tr w:rsidR="00DB3610" w:rsidRPr="00C27A8B" w:rsidTr="008211CF">
        <w:tc>
          <w:tcPr>
            <w:tcW w:w="6588" w:type="dxa"/>
          </w:tcPr>
          <w:p w:rsidR="00DB3610" w:rsidRPr="00C27A8B" w:rsidRDefault="00DB3610" w:rsidP="008211CF">
            <w:pPr>
              <w:ind w:right="-108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C27A8B">
              <w:rPr>
                <w:rFonts w:ascii="Arial" w:hAnsi="Arial"/>
                <w:b/>
                <w:sz w:val="20"/>
                <w:szCs w:val="20"/>
                <w:u w:val="single"/>
              </w:rPr>
              <w:t>Strategic Enterprise I</w:t>
            </w:r>
            <w:r w:rsidR="008211CF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mplementation </w:t>
            </w:r>
            <w:r w:rsidRPr="00C27A8B">
              <w:rPr>
                <w:rFonts w:ascii="Arial" w:hAnsi="Arial"/>
                <w:b/>
                <w:sz w:val="20"/>
                <w:szCs w:val="20"/>
                <w:u w:val="single"/>
              </w:rPr>
              <w:t>Manager – JCPenney Company</w:t>
            </w:r>
          </w:p>
        </w:tc>
        <w:tc>
          <w:tcPr>
            <w:tcW w:w="3420" w:type="dxa"/>
          </w:tcPr>
          <w:p w:rsidR="00DB3610" w:rsidRPr="00C27A8B" w:rsidRDefault="00DB3610" w:rsidP="008211CF">
            <w:pPr>
              <w:tabs>
                <w:tab w:val="left" w:pos="612"/>
              </w:tabs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27A8B">
              <w:rPr>
                <w:rFonts w:ascii="Arial" w:hAnsi="Arial"/>
                <w:b/>
                <w:sz w:val="16"/>
                <w:szCs w:val="16"/>
              </w:rPr>
              <w:t>December 1987 – November 1996</w:t>
            </w:r>
          </w:p>
        </w:tc>
      </w:tr>
    </w:tbl>
    <w:p w:rsidR="00A849A5" w:rsidRDefault="00A849A5" w:rsidP="0083330A">
      <w:pPr>
        <w:pStyle w:val="ListParagraph"/>
        <w:ind w:left="0"/>
        <w:rPr>
          <w:rFonts w:ascii="Arial" w:hAnsi="Arial"/>
          <w:b/>
          <w:u w:val="single"/>
        </w:rPr>
      </w:pPr>
    </w:p>
    <w:p w:rsidR="00E23F84" w:rsidRDefault="00E23F84" w:rsidP="0083330A">
      <w:pPr>
        <w:jc w:val="both"/>
        <w:rPr>
          <w:rFonts w:ascii="Arial Narrow" w:hAnsi="Arial Narrow"/>
          <w:sz w:val="20"/>
          <w:szCs w:val="20"/>
        </w:rPr>
      </w:pPr>
      <w:r w:rsidRPr="00E23F84">
        <w:rPr>
          <w:rFonts w:ascii="Arial Narrow" w:hAnsi="Arial Narrow"/>
          <w:sz w:val="20"/>
          <w:szCs w:val="20"/>
        </w:rPr>
        <w:t xml:space="preserve">Responsible for the evaluation and </w:t>
      </w:r>
      <w:r w:rsidR="008C5877">
        <w:rPr>
          <w:rFonts w:ascii="Arial Narrow" w:hAnsi="Arial Narrow"/>
          <w:sz w:val="20"/>
          <w:szCs w:val="20"/>
        </w:rPr>
        <w:t>enterprise application in</w:t>
      </w:r>
      <w:r w:rsidRPr="00E23F84">
        <w:rPr>
          <w:rFonts w:ascii="Arial Narrow" w:hAnsi="Arial Narrow"/>
          <w:sz w:val="20"/>
          <w:szCs w:val="20"/>
        </w:rPr>
        <w:t xml:space="preserve">tegration of </w:t>
      </w:r>
      <w:r w:rsidR="00487E21">
        <w:rPr>
          <w:rFonts w:ascii="Arial Narrow" w:hAnsi="Arial Narrow"/>
          <w:sz w:val="20"/>
          <w:szCs w:val="20"/>
        </w:rPr>
        <w:t xml:space="preserve">Full-cycle technology </w:t>
      </w:r>
      <w:r w:rsidR="00D72EF4">
        <w:rPr>
          <w:rFonts w:ascii="Arial Narrow" w:hAnsi="Arial Narrow"/>
          <w:sz w:val="20"/>
          <w:szCs w:val="20"/>
        </w:rPr>
        <w:t>solutions</w:t>
      </w:r>
      <w:r w:rsidR="00487E21">
        <w:rPr>
          <w:rFonts w:ascii="Arial Narrow" w:hAnsi="Arial Narrow"/>
          <w:sz w:val="20"/>
          <w:szCs w:val="20"/>
        </w:rPr>
        <w:t xml:space="preserve"> </w:t>
      </w:r>
      <w:r w:rsidRPr="00E23F84">
        <w:rPr>
          <w:rFonts w:ascii="Arial Narrow" w:hAnsi="Arial Narrow"/>
          <w:sz w:val="20"/>
          <w:szCs w:val="20"/>
        </w:rPr>
        <w:t xml:space="preserve">for the JCPenney Company.  </w:t>
      </w:r>
    </w:p>
    <w:p w:rsidR="00E23F84" w:rsidRPr="00B63712" w:rsidRDefault="00E23F84" w:rsidP="0083330A">
      <w:pPr>
        <w:jc w:val="both"/>
        <w:rPr>
          <w:rFonts w:ascii="Arial" w:hAnsi="Arial"/>
          <w:b/>
          <w:u w:val="single"/>
        </w:rPr>
      </w:pPr>
    </w:p>
    <w:p w:rsidR="00007FCB" w:rsidRDefault="00007FCB" w:rsidP="00007FCB">
      <w:pPr>
        <w:pStyle w:val="ListParagraph"/>
        <w:numPr>
          <w:ilvl w:val="0"/>
          <w:numId w:val="11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Extensive experience includes:  Infrastructure Management, Senior Project Management, </w:t>
      </w:r>
      <w:r w:rsidR="007F7CE5">
        <w:rPr>
          <w:rFonts w:ascii="Arial Narrow" w:hAnsi="Arial Narrow"/>
          <w:sz w:val="20"/>
        </w:rPr>
        <w:t xml:space="preserve">Supply Chain Management, </w:t>
      </w:r>
      <w:r>
        <w:rPr>
          <w:rFonts w:ascii="Arial Narrow" w:hAnsi="Arial Narrow"/>
          <w:sz w:val="20"/>
        </w:rPr>
        <w:t xml:space="preserve">Technology searches, </w:t>
      </w:r>
      <w:r w:rsidRPr="00A06912">
        <w:rPr>
          <w:rFonts w:ascii="Arial Narrow" w:hAnsi="Arial Narrow"/>
          <w:sz w:val="20"/>
        </w:rPr>
        <w:t>the Evaluation process, RFI’s, RFQ’s, RFP’s, Procurement</w:t>
      </w:r>
      <w:r>
        <w:rPr>
          <w:rFonts w:ascii="Arial Narrow" w:hAnsi="Arial Narrow"/>
          <w:sz w:val="20"/>
        </w:rPr>
        <w:t>, Budget forecasts and synthesis, Capital Appropriations and</w:t>
      </w:r>
      <w:r w:rsidRPr="00A06912">
        <w:rPr>
          <w:rFonts w:ascii="Arial Narrow" w:hAnsi="Arial Narrow"/>
          <w:sz w:val="20"/>
        </w:rPr>
        <w:t xml:space="preserve"> Service &amp; Acquisition contract negotiations.</w:t>
      </w:r>
    </w:p>
    <w:p w:rsidR="00A42794" w:rsidRDefault="00A42794" w:rsidP="00DD47AB">
      <w:pPr>
        <w:pStyle w:val="ListParagraph"/>
        <w:numPr>
          <w:ilvl w:val="0"/>
          <w:numId w:val="11"/>
        </w:numPr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Managed client engagement services and solution implementations.</w:t>
      </w:r>
    </w:p>
    <w:p w:rsidR="00E237EF" w:rsidRDefault="007B7941" w:rsidP="00D72EF4">
      <w:pPr>
        <w:pStyle w:val="ListParagraph"/>
        <w:numPr>
          <w:ilvl w:val="0"/>
          <w:numId w:val="11"/>
        </w:numPr>
        <w:ind w:left="360" w:right="360"/>
        <w:rPr>
          <w:rFonts w:ascii="Arial Narrow" w:hAnsi="Arial Narrow"/>
          <w:sz w:val="20"/>
        </w:rPr>
      </w:pPr>
      <w:r w:rsidRPr="00E237EF">
        <w:rPr>
          <w:rFonts w:ascii="Arial Narrow" w:hAnsi="Arial Narrow"/>
          <w:sz w:val="20"/>
        </w:rPr>
        <w:t xml:space="preserve">Principal of many enterprise </w:t>
      </w:r>
      <w:r w:rsidR="000E524B" w:rsidRPr="00E237EF">
        <w:rPr>
          <w:rFonts w:ascii="Arial Narrow" w:hAnsi="Arial Narrow"/>
          <w:sz w:val="20"/>
        </w:rPr>
        <w:t xml:space="preserve">technology </w:t>
      </w:r>
      <w:r w:rsidRPr="00E237EF">
        <w:rPr>
          <w:rFonts w:ascii="Arial Narrow" w:hAnsi="Arial Narrow"/>
          <w:sz w:val="20"/>
        </w:rPr>
        <w:t xml:space="preserve">solutions </w:t>
      </w:r>
      <w:r w:rsidR="00A42794" w:rsidRPr="00E237EF">
        <w:rPr>
          <w:rFonts w:ascii="Arial Narrow" w:hAnsi="Arial Narrow"/>
          <w:sz w:val="20"/>
        </w:rPr>
        <w:t xml:space="preserve">Managing </w:t>
      </w:r>
      <w:r w:rsidRPr="00E237EF">
        <w:rPr>
          <w:rFonts w:ascii="Arial Narrow" w:hAnsi="Arial Narrow"/>
          <w:sz w:val="20"/>
        </w:rPr>
        <w:t xml:space="preserve">cross </w:t>
      </w:r>
      <w:r w:rsidR="00A42794" w:rsidRPr="00E237EF">
        <w:rPr>
          <w:rFonts w:ascii="Arial Narrow" w:hAnsi="Arial Narrow"/>
          <w:sz w:val="20"/>
        </w:rPr>
        <w:t xml:space="preserve">functional </w:t>
      </w:r>
      <w:r w:rsidRPr="00E237EF">
        <w:rPr>
          <w:rFonts w:ascii="Arial Narrow" w:hAnsi="Arial Narrow"/>
          <w:sz w:val="20"/>
        </w:rPr>
        <w:t>team</w:t>
      </w:r>
      <w:r w:rsidR="00A42794" w:rsidRPr="00E237EF">
        <w:rPr>
          <w:rFonts w:ascii="Arial Narrow" w:hAnsi="Arial Narrow"/>
          <w:sz w:val="20"/>
        </w:rPr>
        <w:t xml:space="preserve"> </w:t>
      </w:r>
      <w:r w:rsidR="00B63712" w:rsidRPr="00E237EF">
        <w:rPr>
          <w:rFonts w:ascii="Arial Narrow" w:hAnsi="Arial Narrow"/>
          <w:sz w:val="20"/>
        </w:rPr>
        <w:t xml:space="preserve">efforts to deliver Mission critical solutions for applications </w:t>
      </w:r>
      <w:r w:rsidR="00DB2C1A" w:rsidRPr="00E237EF">
        <w:rPr>
          <w:rFonts w:ascii="Arial Narrow" w:hAnsi="Arial Narrow"/>
          <w:sz w:val="20"/>
        </w:rPr>
        <w:t>that</w:t>
      </w:r>
      <w:r w:rsidR="00B63712" w:rsidRPr="00E237EF">
        <w:rPr>
          <w:rFonts w:ascii="Arial Narrow" w:hAnsi="Arial Narrow"/>
          <w:sz w:val="20"/>
        </w:rPr>
        <w:t xml:space="preserve"> include: </w:t>
      </w:r>
      <w:r w:rsidR="00DB2C1A" w:rsidRPr="00E237EF">
        <w:rPr>
          <w:rFonts w:ascii="Arial Narrow" w:hAnsi="Arial Narrow"/>
          <w:sz w:val="20"/>
        </w:rPr>
        <w:t xml:space="preserve"> </w:t>
      </w:r>
      <w:r w:rsidR="00B63712" w:rsidRPr="00E237EF">
        <w:rPr>
          <w:rFonts w:ascii="Arial Narrow" w:hAnsi="Arial Narrow"/>
          <w:sz w:val="20"/>
        </w:rPr>
        <w:t xml:space="preserve">Accounting Support Centers, </w:t>
      </w:r>
      <w:r w:rsidR="00DB2C1A" w:rsidRPr="00E237EF">
        <w:rPr>
          <w:rFonts w:ascii="Arial Narrow" w:hAnsi="Arial Narrow"/>
          <w:sz w:val="20"/>
        </w:rPr>
        <w:t xml:space="preserve"> </w:t>
      </w:r>
      <w:r w:rsidR="00B63712" w:rsidRPr="00E237EF">
        <w:rPr>
          <w:rFonts w:ascii="Arial Narrow" w:hAnsi="Arial Narrow"/>
          <w:sz w:val="20"/>
        </w:rPr>
        <w:t xml:space="preserve">Catalog </w:t>
      </w:r>
      <w:r w:rsidR="00A42794" w:rsidRPr="00E237EF">
        <w:rPr>
          <w:rFonts w:ascii="Arial Narrow" w:hAnsi="Arial Narrow"/>
          <w:sz w:val="20"/>
        </w:rPr>
        <w:t xml:space="preserve">Warehouse </w:t>
      </w:r>
      <w:r w:rsidR="00B63712" w:rsidRPr="00E237EF">
        <w:rPr>
          <w:rFonts w:ascii="Arial Narrow" w:hAnsi="Arial Narrow"/>
          <w:sz w:val="20"/>
        </w:rPr>
        <w:t xml:space="preserve">Operations, </w:t>
      </w:r>
      <w:r w:rsidR="00DB2C1A" w:rsidRPr="00E237EF">
        <w:rPr>
          <w:rFonts w:ascii="Arial Narrow" w:hAnsi="Arial Narrow"/>
          <w:sz w:val="20"/>
        </w:rPr>
        <w:t xml:space="preserve"> </w:t>
      </w:r>
      <w:r w:rsidR="00B63712" w:rsidRPr="00E237EF">
        <w:rPr>
          <w:rFonts w:ascii="Arial Narrow" w:hAnsi="Arial Narrow"/>
          <w:sz w:val="20"/>
        </w:rPr>
        <w:t xml:space="preserve">Credit Support Centers, </w:t>
      </w:r>
      <w:r w:rsidR="00DB2C1A" w:rsidRPr="00E237EF">
        <w:rPr>
          <w:rFonts w:ascii="Arial Narrow" w:hAnsi="Arial Narrow"/>
          <w:sz w:val="20"/>
        </w:rPr>
        <w:t xml:space="preserve"> </w:t>
      </w:r>
      <w:r w:rsidR="00B63712" w:rsidRPr="00E237EF">
        <w:rPr>
          <w:rFonts w:ascii="Arial Narrow" w:hAnsi="Arial Narrow"/>
          <w:sz w:val="20"/>
        </w:rPr>
        <w:t>Insurance</w:t>
      </w:r>
      <w:r w:rsidR="00DB2C1A" w:rsidRPr="00E237EF">
        <w:rPr>
          <w:rFonts w:ascii="Arial Narrow" w:hAnsi="Arial Narrow"/>
          <w:sz w:val="20"/>
        </w:rPr>
        <w:t xml:space="preserve">, </w:t>
      </w:r>
      <w:r w:rsidR="00B63712" w:rsidRPr="00E237EF">
        <w:rPr>
          <w:rFonts w:ascii="Arial Narrow" w:hAnsi="Arial Narrow"/>
          <w:sz w:val="20"/>
        </w:rPr>
        <w:t xml:space="preserve"> Retail Support Centers</w:t>
      </w:r>
      <w:r w:rsidR="00DB2C1A" w:rsidRPr="00E237EF">
        <w:rPr>
          <w:rFonts w:ascii="Arial Narrow" w:hAnsi="Arial Narrow"/>
          <w:sz w:val="20"/>
        </w:rPr>
        <w:t xml:space="preserve"> and Specialty Retail</w:t>
      </w:r>
      <w:r w:rsidR="00B63712" w:rsidRPr="00E237EF">
        <w:rPr>
          <w:rFonts w:ascii="Arial Narrow" w:hAnsi="Arial Narrow"/>
          <w:sz w:val="20"/>
        </w:rPr>
        <w:t>.</w:t>
      </w:r>
    </w:p>
    <w:p w:rsidR="00E237EF" w:rsidRDefault="00E237EF" w:rsidP="00E237EF">
      <w:pPr>
        <w:pStyle w:val="ListParagraph"/>
        <w:numPr>
          <w:ilvl w:val="0"/>
          <w:numId w:val="11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Responsible and accountable for all phases of the project which include: SDLC Framework, status reports, documentation, training, and production implementation and management.</w:t>
      </w:r>
    </w:p>
    <w:p w:rsidR="00D72EF4" w:rsidRPr="00E237EF" w:rsidRDefault="00D72EF4" w:rsidP="00007FCB">
      <w:pPr>
        <w:pStyle w:val="ListParagraph"/>
        <w:numPr>
          <w:ilvl w:val="0"/>
          <w:numId w:val="11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 w:rsidRPr="00E237EF">
        <w:rPr>
          <w:rFonts w:ascii="Arial Narrow" w:hAnsi="Arial Narrow"/>
          <w:sz w:val="20"/>
        </w:rPr>
        <w:t>Provided leadership with clients in need of special applications to make the correct decision in order to mitigate risk.</w:t>
      </w:r>
    </w:p>
    <w:p w:rsidR="00D72EF4" w:rsidRPr="00B63712" w:rsidRDefault="00D72EF4" w:rsidP="00D72EF4">
      <w:pPr>
        <w:numPr>
          <w:ilvl w:val="0"/>
          <w:numId w:val="11"/>
        </w:numPr>
        <w:ind w:left="360" w:right="360"/>
        <w:jc w:val="both"/>
        <w:rPr>
          <w:rFonts w:ascii="Arial Narrow" w:hAnsi="Arial Narrow"/>
          <w:sz w:val="20"/>
          <w:szCs w:val="16"/>
        </w:rPr>
      </w:pPr>
      <w:r w:rsidRPr="00B63712">
        <w:rPr>
          <w:rFonts w:ascii="Arial Narrow" w:hAnsi="Arial Narrow"/>
          <w:sz w:val="20"/>
          <w:szCs w:val="16"/>
        </w:rPr>
        <w:t xml:space="preserve">Coordinated customer training activities as applicable. Post-monitoring, tracking and reporting on solutions to ensure that budgetary projections </w:t>
      </w:r>
      <w:r>
        <w:rPr>
          <w:rFonts w:ascii="Arial Narrow" w:hAnsi="Arial Narrow"/>
          <w:sz w:val="20"/>
          <w:szCs w:val="16"/>
        </w:rPr>
        <w:t xml:space="preserve">and service levels </w:t>
      </w:r>
      <w:r w:rsidRPr="00B63712">
        <w:rPr>
          <w:rFonts w:ascii="Arial Narrow" w:hAnsi="Arial Narrow"/>
          <w:sz w:val="20"/>
          <w:szCs w:val="16"/>
        </w:rPr>
        <w:t xml:space="preserve">are on </w:t>
      </w:r>
      <w:r>
        <w:rPr>
          <w:rFonts w:ascii="Arial Narrow" w:hAnsi="Arial Narrow"/>
          <w:sz w:val="20"/>
          <w:szCs w:val="16"/>
        </w:rPr>
        <w:t>target.</w:t>
      </w:r>
    </w:p>
    <w:p w:rsidR="00D72EF4" w:rsidRDefault="00D72EF4" w:rsidP="00D72EF4">
      <w:pPr>
        <w:pStyle w:val="ListParagraph"/>
        <w:numPr>
          <w:ilvl w:val="0"/>
          <w:numId w:val="11"/>
        </w:numPr>
        <w:ind w:left="360" w:right="360"/>
        <w:rPr>
          <w:rFonts w:ascii="Arial Narrow" w:hAnsi="Arial Narrow"/>
          <w:sz w:val="20"/>
        </w:rPr>
      </w:pPr>
      <w:r w:rsidRPr="00A06912">
        <w:rPr>
          <w:rFonts w:ascii="Arial Narrow" w:hAnsi="Arial Narrow"/>
          <w:sz w:val="20"/>
        </w:rPr>
        <w:t xml:space="preserve">Cross </w:t>
      </w:r>
      <w:r w:rsidR="00A42794">
        <w:rPr>
          <w:rFonts w:ascii="Arial Narrow" w:hAnsi="Arial Narrow"/>
          <w:sz w:val="20"/>
        </w:rPr>
        <w:t xml:space="preserve">functional </w:t>
      </w:r>
      <w:r w:rsidRPr="00A06912">
        <w:rPr>
          <w:rFonts w:ascii="Arial Narrow" w:hAnsi="Arial Narrow"/>
          <w:sz w:val="20"/>
        </w:rPr>
        <w:t>teams include:</w:t>
      </w:r>
      <w:r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Client, </w:t>
      </w:r>
      <w:r w:rsidRPr="00A06912">
        <w:rPr>
          <w:rFonts w:ascii="Arial Narrow" w:hAnsi="Arial Narrow"/>
          <w:sz w:val="20"/>
        </w:rPr>
        <w:t>Capacity Planning</w:t>
      </w:r>
      <w:r>
        <w:rPr>
          <w:rFonts w:ascii="Arial Narrow" w:hAnsi="Arial Narrow"/>
          <w:sz w:val="20"/>
        </w:rPr>
        <w:t xml:space="preserve">, Communications Support, IT Development Groups, Security &amp; Control, </w:t>
      </w:r>
      <w:r w:rsidRPr="00A06912">
        <w:rPr>
          <w:rFonts w:ascii="Arial Narrow" w:hAnsi="Arial Narrow"/>
          <w:sz w:val="20"/>
        </w:rPr>
        <w:t>Technical Support, Procurement, Legal, Leadership Committee</w:t>
      </w:r>
      <w:r>
        <w:rPr>
          <w:rFonts w:ascii="Arial Narrow" w:hAnsi="Arial Narrow"/>
          <w:sz w:val="20"/>
        </w:rPr>
        <w:t xml:space="preserve"> and all approved Vendors.</w:t>
      </w:r>
    </w:p>
    <w:p w:rsidR="00D72EF4" w:rsidRDefault="00D72EF4" w:rsidP="00D72EF4">
      <w:pPr>
        <w:pStyle w:val="ListParagraph"/>
        <w:numPr>
          <w:ilvl w:val="0"/>
          <w:numId w:val="11"/>
        </w:numPr>
        <w:ind w:left="360" w:right="360"/>
        <w:rPr>
          <w:rFonts w:ascii="Arial Narrow" w:hAnsi="Arial Narrow"/>
          <w:sz w:val="20"/>
        </w:rPr>
      </w:pPr>
      <w:r w:rsidRPr="00502DF5">
        <w:rPr>
          <w:rFonts w:ascii="Arial Narrow" w:hAnsi="Arial Narrow"/>
          <w:sz w:val="20"/>
        </w:rPr>
        <w:t xml:space="preserve">Project </w:t>
      </w:r>
      <w:r w:rsidR="00A42794">
        <w:rPr>
          <w:rFonts w:ascii="Arial Narrow" w:hAnsi="Arial Narrow"/>
          <w:sz w:val="20"/>
        </w:rPr>
        <w:t xml:space="preserve">Management </w:t>
      </w:r>
      <w:r w:rsidRPr="00502DF5">
        <w:rPr>
          <w:rFonts w:ascii="Arial Narrow" w:hAnsi="Arial Narrow"/>
          <w:sz w:val="20"/>
        </w:rPr>
        <w:t xml:space="preserve">Scope Experience:  Range  &lt; $10,000.00 </w:t>
      </w:r>
      <w:r>
        <w:rPr>
          <w:rFonts w:ascii="Arial Narrow" w:hAnsi="Arial Narrow"/>
          <w:sz w:val="20"/>
        </w:rPr>
        <w:t xml:space="preserve"> to</w:t>
      </w:r>
      <w:r w:rsidRPr="00502DF5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</w:t>
      </w:r>
      <w:r w:rsidRPr="00502DF5">
        <w:rPr>
          <w:rFonts w:ascii="Arial Narrow" w:hAnsi="Arial Narrow"/>
          <w:sz w:val="20"/>
        </w:rPr>
        <w:t>&gt; $</w:t>
      </w:r>
      <w:r w:rsidR="00007FCB">
        <w:rPr>
          <w:rFonts w:ascii="Arial Narrow" w:hAnsi="Arial Narrow"/>
          <w:sz w:val="20"/>
        </w:rPr>
        <w:t>3</w:t>
      </w:r>
      <w:r w:rsidRPr="00502DF5">
        <w:rPr>
          <w:rFonts w:ascii="Arial Narrow" w:hAnsi="Arial Narrow"/>
          <w:sz w:val="20"/>
        </w:rPr>
        <w:t>,000,000.00</w:t>
      </w:r>
      <w:r w:rsidR="00740A3D">
        <w:rPr>
          <w:rFonts w:ascii="Arial Narrow" w:hAnsi="Arial Narrow"/>
          <w:sz w:val="20"/>
        </w:rPr>
        <w:t xml:space="preserve"> </w:t>
      </w:r>
      <w:r w:rsidR="00A42794">
        <w:rPr>
          <w:rFonts w:ascii="Arial Narrow" w:hAnsi="Arial Narrow"/>
          <w:sz w:val="20"/>
        </w:rPr>
        <w:t>p</w:t>
      </w:r>
      <w:r w:rsidR="00740A3D">
        <w:rPr>
          <w:rFonts w:ascii="Arial Narrow" w:hAnsi="Arial Narrow"/>
          <w:sz w:val="20"/>
        </w:rPr>
        <w:t>lus</w:t>
      </w:r>
      <w:r>
        <w:rPr>
          <w:rFonts w:ascii="Arial Narrow" w:hAnsi="Arial Narrow"/>
          <w:sz w:val="20"/>
        </w:rPr>
        <w:t>.</w:t>
      </w:r>
    </w:p>
    <w:p w:rsidR="00D72EF4" w:rsidRPr="00B63712" w:rsidRDefault="00D72EF4" w:rsidP="00D72EF4">
      <w:pPr>
        <w:pStyle w:val="ListParagraph"/>
        <w:numPr>
          <w:ilvl w:val="0"/>
          <w:numId w:val="11"/>
        </w:numPr>
        <w:ind w:left="360" w:right="360"/>
        <w:rPr>
          <w:rFonts w:ascii="Arial Narrow" w:hAnsi="Arial Narrow"/>
          <w:sz w:val="20"/>
        </w:rPr>
      </w:pPr>
      <w:r w:rsidRPr="00B63712">
        <w:rPr>
          <w:rFonts w:ascii="Arial Narrow" w:hAnsi="Arial Narrow"/>
          <w:sz w:val="20"/>
        </w:rPr>
        <w:t>Developed and implemented a standardized print</w:t>
      </w:r>
      <w:r>
        <w:rPr>
          <w:rFonts w:ascii="Arial Narrow" w:hAnsi="Arial Narrow"/>
          <w:sz w:val="20"/>
        </w:rPr>
        <w:t xml:space="preserve"> technology platform </w:t>
      </w:r>
      <w:r w:rsidRPr="00B63712">
        <w:rPr>
          <w:rFonts w:ascii="Arial Narrow" w:hAnsi="Arial Narrow"/>
          <w:sz w:val="20"/>
        </w:rPr>
        <w:t>that integrates easily with the IT</w:t>
      </w:r>
      <w:r w:rsidR="00007FCB">
        <w:rPr>
          <w:rFonts w:ascii="Arial Narrow" w:hAnsi="Arial Narrow"/>
          <w:sz w:val="20"/>
        </w:rPr>
        <w:t xml:space="preserve"> I</w:t>
      </w:r>
      <w:r w:rsidRPr="00B63712">
        <w:rPr>
          <w:rFonts w:ascii="Arial Narrow" w:hAnsi="Arial Narrow"/>
          <w:sz w:val="20"/>
        </w:rPr>
        <w:t xml:space="preserve">nfrastructure </w:t>
      </w:r>
      <w:r>
        <w:rPr>
          <w:rFonts w:ascii="Arial Narrow" w:hAnsi="Arial Narrow"/>
          <w:sz w:val="20"/>
        </w:rPr>
        <w:t>&amp;</w:t>
      </w:r>
      <w:r w:rsidRPr="00B63712">
        <w:rPr>
          <w:rFonts w:ascii="Arial Narrow" w:hAnsi="Arial Narrow"/>
          <w:sz w:val="20"/>
        </w:rPr>
        <w:t xml:space="preserve"> maximize</w:t>
      </w:r>
      <w:r>
        <w:rPr>
          <w:rFonts w:ascii="Arial Narrow" w:hAnsi="Arial Narrow"/>
          <w:sz w:val="20"/>
        </w:rPr>
        <w:t>s</w:t>
      </w:r>
      <w:r w:rsidRPr="00B63712">
        <w:rPr>
          <w:rFonts w:ascii="Arial Narrow" w:hAnsi="Arial Narrow"/>
          <w:sz w:val="20"/>
        </w:rPr>
        <w:t xml:space="preserve"> investment.</w:t>
      </w:r>
    </w:p>
    <w:p w:rsidR="00111651" w:rsidRPr="00B63712" w:rsidRDefault="00111651" w:rsidP="00DD47AB">
      <w:pPr>
        <w:pStyle w:val="ListParagraph"/>
        <w:numPr>
          <w:ilvl w:val="0"/>
          <w:numId w:val="11"/>
        </w:numPr>
        <w:ind w:left="360" w:right="360"/>
        <w:rPr>
          <w:rFonts w:ascii="Arial Narrow" w:hAnsi="Arial Narrow"/>
          <w:sz w:val="20"/>
        </w:rPr>
      </w:pPr>
      <w:r w:rsidRPr="00B63712">
        <w:rPr>
          <w:rFonts w:ascii="Arial Narrow" w:hAnsi="Arial Narrow"/>
          <w:sz w:val="20"/>
        </w:rPr>
        <w:t>Evaluated and implemented an environmental initiative to partner with eco-conscious vendors to deploy only th</w:t>
      </w:r>
      <w:r w:rsidR="00A06912">
        <w:rPr>
          <w:rFonts w:ascii="Arial Narrow" w:hAnsi="Arial Narrow"/>
          <w:sz w:val="20"/>
        </w:rPr>
        <w:t>ose</w:t>
      </w:r>
      <w:r w:rsidRPr="00B63712">
        <w:rPr>
          <w:rFonts w:ascii="Arial Narrow" w:hAnsi="Arial Narrow"/>
          <w:sz w:val="20"/>
        </w:rPr>
        <w:t xml:space="preserve"> products for </w:t>
      </w:r>
      <w:r w:rsidR="00AE17CE">
        <w:rPr>
          <w:rFonts w:ascii="Arial Narrow" w:hAnsi="Arial Narrow"/>
          <w:sz w:val="20"/>
        </w:rPr>
        <w:t xml:space="preserve">corporate </w:t>
      </w:r>
      <w:r w:rsidRPr="00B63712">
        <w:rPr>
          <w:rFonts w:ascii="Arial Narrow" w:hAnsi="Arial Narrow"/>
          <w:sz w:val="20"/>
        </w:rPr>
        <w:t>use.</w:t>
      </w:r>
    </w:p>
    <w:p w:rsidR="0008677B" w:rsidRDefault="00A06912" w:rsidP="00DD47AB">
      <w:pPr>
        <w:pStyle w:val="ListParagraph"/>
        <w:numPr>
          <w:ilvl w:val="0"/>
          <w:numId w:val="11"/>
        </w:numPr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</w:t>
      </w:r>
      <w:r w:rsidR="00111651" w:rsidRPr="00B63712">
        <w:rPr>
          <w:rFonts w:ascii="Arial Narrow" w:hAnsi="Arial Narrow"/>
          <w:sz w:val="20"/>
        </w:rPr>
        <w:t xml:space="preserve">mplemented a toner recycling program </w:t>
      </w:r>
      <w:r w:rsidR="0008677B" w:rsidRPr="00B63712">
        <w:rPr>
          <w:rFonts w:ascii="Arial Narrow" w:hAnsi="Arial Narrow"/>
          <w:sz w:val="20"/>
        </w:rPr>
        <w:t xml:space="preserve">in support of </w:t>
      </w:r>
      <w:r w:rsidR="00AE17CE">
        <w:rPr>
          <w:rFonts w:ascii="Arial Narrow" w:hAnsi="Arial Narrow"/>
          <w:sz w:val="20"/>
        </w:rPr>
        <w:t>a</w:t>
      </w:r>
      <w:r w:rsidR="0008677B" w:rsidRPr="00B63712">
        <w:rPr>
          <w:rFonts w:ascii="Arial Narrow" w:hAnsi="Arial Narrow"/>
          <w:sz w:val="20"/>
        </w:rPr>
        <w:t xml:space="preserve"> </w:t>
      </w:r>
      <w:r w:rsidR="00FC0CF7" w:rsidRPr="00B63712">
        <w:rPr>
          <w:rFonts w:ascii="Arial Narrow" w:hAnsi="Arial Narrow"/>
          <w:sz w:val="20"/>
        </w:rPr>
        <w:t xml:space="preserve">“Green” </w:t>
      </w:r>
      <w:r w:rsidR="0008677B" w:rsidRPr="00B63712">
        <w:rPr>
          <w:rFonts w:ascii="Arial Narrow" w:hAnsi="Arial Narrow"/>
          <w:sz w:val="20"/>
        </w:rPr>
        <w:t>initiative.</w:t>
      </w:r>
    </w:p>
    <w:p w:rsidR="00CF3ECF" w:rsidRDefault="00CF3ECF" w:rsidP="00F24950">
      <w:pPr>
        <w:pStyle w:val="ListParagraph"/>
        <w:numPr>
          <w:ilvl w:val="0"/>
          <w:numId w:val="11"/>
        </w:numPr>
        <w:spacing w:after="0" w:line="240" w:lineRule="auto"/>
        <w:ind w:left="360" w:right="302"/>
        <w:jc w:val="both"/>
        <w:rPr>
          <w:rFonts w:ascii="Arial Narrow" w:hAnsi="Arial Narrow"/>
          <w:sz w:val="20"/>
        </w:rPr>
      </w:pPr>
      <w:r w:rsidRPr="00A06912">
        <w:rPr>
          <w:rFonts w:ascii="Arial Narrow" w:hAnsi="Arial Narrow"/>
          <w:sz w:val="20"/>
        </w:rPr>
        <w:t xml:space="preserve">Vendor </w:t>
      </w:r>
      <w:r w:rsidR="00335F99">
        <w:rPr>
          <w:rFonts w:ascii="Arial Narrow" w:hAnsi="Arial Narrow"/>
          <w:sz w:val="20"/>
        </w:rPr>
        <w:t xml:space="preserve">relationships </w:t>
      </w:r>
      <w:r w:rsidR="00335F99" w:rsidRPr="00335F99">
        <w:rPr>
          <w:rFonts w:ascii="Arial Narrow" w:hAnsi="Arial Narrow"/>
          <w:i/>
          <w:sz w:val="18"/>
        </w:rPr>
        <w:t>(not limited to)</w:t>
      </w:r>
      <w:r w:rsidR="00335F99">
        <w:rPr>
          <w:rFonts w:ascii="Arial Narrow" w:hAnsi="Arial Narrow"/>
          <w:sz w:val="20"/>
        </w:rPr>
        <w:t xml:space="preserve">: </w:t>
      </w:r>
      <w:r w:rsidRPr="00A06912">
        <w:rPr>
          <w:rFonts w:ascii="Arial Narrow" w:hAnsi="Arial Narrow"/>
          <w:sz w:val="20"/>
        </w:rPr>
        <w:t xml:space="preserve"> Amdahl,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AT&amp;T,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Burroughs,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Canon,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Cisco Systems,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Compaq,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CompuAdd,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>Dell,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 Digital Systems,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EMC,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Epson,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Hewlett Packard,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IBM,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Lexmark,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NCR,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Paradyne Systems,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Roll Systems,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>Siemens/OCE,</w:t>
      </w:r>
      <w:r w:rsidR="00BF2F80">
        <w:rPr>
          <w:rFonts w:ascii="Arial Narrow" w:hAnsi="Arial Narrow"/>
          <w:sz w:val="20"/>
        </w:rPr>
        <w:t xml:space="preserve">  </w:t>
      </w:r>
      <w:r w:rsidRPr="00A06912">
        <w:rPr>
          <w:rFonts w:ascii="Arial Narrow" w:hAnsi="Arial Narrow"/>
          <w:sz w:val="20"/>
        </w:rPr>
        <w:t xml:space="preserve">Storage Technology,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Sun Microsystems,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 xml:space="preserve">Tandem Computers, </w:t>
      </w:r>
      <w:r w:rsidR="00BF2F80">
        <w:rPr>
          <w:rFonts w:ascii="Arial Narrow" w:hAnsi="Arial Narrow"/>
          <w:sz w:val="20"/>
        </w:rPr>
        <w:t xml:space="preserve"> </w:t>
      </w:r>
      <w:r w:rsidRPr="00A06912">
        <w:rPr>
          <w:rFonts w:ascii="Arial Narrow" w:hAnsi="Arial Narrow"/>
          <w:sz w:val="20"/>
        </w:rPr>
        <w:t>Toshiba</w:t>
      </w:r>
      <w:r w:rsidR="00335F99">
        <w:rPr>
          <w:rFonts w:ascii="Arial Narrow" w:hAnsi="Arial Narrow"/>
          <w:sz w:val="20"/>
        </w:rPr>
        <w:t xml:space="preserve"> </w:t>
      </w:r>
      <w:r w:rsidR="00BF2F80">
        <w:rPr>
          <w:rFonts w:ascii="Arial Narrow" w:hAnsi="Arial Narrow"/>
          <w:sz w:val="20"/>
        </w:rPr>
        <w:t xml:space="preserve"> </w:t>
      </w:r>
      <w:r w:rsidR="00335F99" w:rsidRPr="00A06912">
        <w:rPr>
          <w:rFonts w:ascii="Arial Narrow" w:hAnsi="Arial Narrow"/>
          <w:sz w:val="20"/>
        </w:rPr>
        <w:t>and Xerox</w:t>
      </w:r>
      <w:r w:rsidR="00335F99">
        <w:rPr>
          <w:rFonts w:ascii="Arial Narrow" w:hAnsi="Arial Narrow"/>
          <w:sz w:val="20"/>
        </w:rPr>
        <w:t>.</w:t>
      </w:r>
    </w:p>
    <w:p w:rsidR="00DB2C1A" w:rsidRDefault="00677F32" w:rsidP="00DD47AB">
      <w:pPr>
        <w:pStyle w:val="ListParagraph"/>
        <w:numPr>
          <w:ilvl w:val="0"/>
          <w:numId w:val="11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Guest speaker at several </w:t>
      </w:r>
      <w:r w:rsidR="00BF6E2D">
        <w:rPr>
          <w:rFonts w:ascii="Arial Narrow" w:hAnsi="Arial Narrow"/>
          <w:sz w:val="20"/>
        </w:rPr>
        <w:t>forums including XPLOR International.</w:t>
      </w:r>
    </w:p>
    <w:p w:rsidR="00677F32" w:rsidRPr="00A06912" w:rsidRDefault="00DB2C1A" w:rsidP="00DD47AB">
      <w:pPr>
        <w:pStyle w:val="ListParagraph"/>
        <w:numPr>
          <w:ilvl w:val="0"/>
          <w:numId w:val="11"/>
        </w:numPr>
        <w:spacing w:after="0" w:line="240" w:lineRule="auto"/>
        <w:ind w:left="360" w:righ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Siemens/OCE Executive Customer Council Member </w:t>
      </w:r>
      <w:r w:rsidR="00677F32">
        <w:rPr>
          <w:rFonts w:ascii="Arial Narrow" w:hAnsi="Arial Narrow"/>
          <w:sz w:val="20"/>
        </w:rPr>
        <w:t xml:space="preserve"> </w:t>
      </w:r>
    </w:p>
    <w:p w:rsidR="00CF3ECF" w:rsidRPr="004E44D6" w:rsidRDefault="00CF3ECF" w:rsidP="0083330A">
      <w:pPr>
        <w:rPr>
          <w:rFonts w:ascii="Arial Narrow" w:hAnsi="Arial Narrow"/>
          <w:sz w:val="18"/>
        </w:rPr>
      </w:pPr>
    </w:p>
    <w:p w:rsidR="00BF6E2D" w:rsidRDefault="00BF6E2D" w:rsidP="0083330A">
      <w:pPr>
        <w:rPr>
          <w:rFonts w:ascii="Arial Black" w:hAnsi="Arial Black"/>
          <w:sz w:val="20"/>
          <w:szCs w:val="16"/>
        </w:rPr>
      </w:pPr>
    </w:p>
    <w:p w:rsidR="00FB7C23" w:rsidRDefault="00FB7C23" w:rsidP="0083330A">
      <w:pPr>
        <w:rPr>
          <w:rFonts w:ascii="Arial Black" w:hAnsi="Arial Black"/>
          <w:sz w:val="20"/>
          <w:szCs w:val="16"/>
        </w:rPr>
      </w:pPr>
    </w:p>
    <w:p w:rsidR="00FB7C23" w:rsidRPr="00502DF5" w:rsidRDefault="00502DF5" w:rsidP="00FB7C23">
      <w:pPr>
        <w:rPr>
          <w:rFonts w:ascii="Arial" w:hAnsi="Arial"/>
          <w:sz w:val="18"/>
          <w:szCs w:val="16"/>
          <w:u w:val="single"/>
        </w:rPr>
      </w:pPr>
      <w:r w:rsidRPr="00502DF5">
        <w:rPr>
          <w:rFonts w:ascii="Arial" w:hAnsi="Arial"/>
          <w:b/>
          <w:sz w:val="22"/>
          <w:szCs w:val="16"/>
          <w:u w:val="single"/>
        </w:rPr>
        <w:t xml:space="preserve">Additional </w:t>
      </w:r>
      <w:r w:rsidR="00007FCB">
        <w:rPr>
          <w:rFonts w:ascii="Arial" w:hAnsi="Arial"/>
          <w:b/>
          <w:sz w:val="22"/>
          <w:szCs w:val="16"/>
          <w:u w:val="single"/>
        </w:rPr>
        <w:t xml:space="preserve">Infrastructure </w:t>
      </w:r>
      <w:r w:rsidRPr="00502DF5">
        <w:rPr>
          <w:rFonts w:ascii="Arial" w:hAnsi="Arial"/>
          <w:b/>
          <w:sz w:val="22"/>
          <w:szCs w:val="16"/>
          <w:u w:val="single"/>
        </w:rPr>
        <w:t xml:space="preserve">Experience - </w:t>
      </w:r>
      <w:r w:rsidR="00FB7C23" w:rsidRPr="00502DF5">
        <w:rPr>
          <w:rFonts w:ascii="Arial" w:hAnsi="Arial"/>
          <w:b/>
          <w:sz w:val="22"/>
          <w:szCs w:val="16"/>
          <w:u w:val="single"/>
        </w:rPr>
        <w:t>JCPenney Company</w:t>
      </w:r>
      <w:r w:rsidR="00FB7C23" w:rsidRPr="00502DF5">
        <w:rPr>
          <w:rFonts w:ascii="Arial" w:hAnsi="Arial"/>
          <w:sz w:val="18"/>
          <w:szCs w:val="16"/>
          <w:u w:val="single"/>
        </w:rPr>
        <w:t xml:space="preserve">  </w:t>
      </w:r>
    </w:p>
    <w:p w:rsidR="00FB7C23" w:rsidRPr="00DB545C" w:rsidRDefault="00FB7C23" w:rsidP="00FB7C23">
      <w:pPr>
        <w:rPr>
          <w:rFonts w:ascii="Arial" w:hAnsi="Arial"/>
          <w:sz w:val="20"/>
          <w:szCs w:val="16"/>
        </w:rPr>
      </w:pPr>
    </w:p>
    <w:p w:rsidR="00FB7C23" w:rsidRPr="000F439A" w:rsidRDefault="00FB7C23" w:rsidP="00A65E3C">
      <w:pPr>
        <w:numPr>
          <w:ilvl w:val="3"/>
          <w:numId w:val="26"/>
        </w:numPr>
        <w:tabs>
          <w:tab w:val="left" w:pos="360"/>
          <w:tab w:val="left" w:pos="720"/>
        </w:tabs>
        <w:spacing w:after="20"/>
        <w:ind w:hanging="2520"/>
        <w:rPr>
          <w:rFonts w:ascii="Arial Narrow" w:hAnsi="Arial Narrow"/>
          <w:sz w:val="20"/>
          <w:szCs w:val="16"/>
        </w:rPr>
      </w:pPr>
      <w:r w:rsidRPr="00A65E3C">
        <w:rPr>
          <w:rFonts w:ascii="Arial Narrow" w:hAnsi="Arial Narrow"/>
          <w:b/>
          <w:sz w:val="20"/>
          <w:szCs w:val="16"/>
        </w:rPr>
        <w:t>Computer Operations Support Manager</w:t>
      </w:r>
      <w:r w:rsidR="00A65E3C">
        <w:rPr>
          <w:rFonts w:ascii="Arial Narrow" w:hAnsi="Arial Narrow"/>
          <w:sz w:val="20"/>
          <w:szCs w:val="16"/>
        </w:rPr>
        <w:t xml:space="preserve"> – Technical Support</w:t>
      </w:r>
      <w:r w:rsidR="008211CF">
        <w:rPr>
          <w:rFonts w:ascii="Arial Narrow" w:hAnsi="Arial Narrow"/>
          <w:sz w:val="20"/>
          <w:szCs w:val="16"/>
        </w:rPr>
        <w:t xml:space="preserve"> Management</w:t>
      </w:r>
      <w:r w:rsidRPr="000F439A">
        <w:rPr>
          <w:rFonts w:ascii="Arial Narrow" w:hAnsi="Arial Narrow"/>
          <w:sz w:val="20"/>
          <w:szCs w:val="16"/>
        </w:rPr>
        <w:tab/>
      </w:r>
    </w:p>
    <w:p w:rsidR="00FB7C23" w:rsidRPr="000F439A" w:rsidRDefault="00A65E3C" w:rsidP="00A65E3C">
      <w:pPr>
        <w:numPr>
          <w:ilvl w:val="3"/>
          <w:numId w:val="26"/>
        </w:numPr>
        <w:tabs>
          <w:tab w:val="left" w:pos="360"/>
          <w:tab w:val="left" w:pos="720"/>
        </w:tabs>
        <w:spacing w:after="20"/>
        <w:ind w:hanging="2520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 xml:space="preserve">IT </w:t>
      </w:r>
      <w:r w:rsidR="00FB7C23" w:rsidRPr="00A65E3C">
        <w:rPr>
          <w:rFonts w:ascii="Arial Narrow" w:hAnsi="Arial Narrow"/>
          <w:b/>
          <w:sz w:val="20"/>
          <w:szCs w:val="16"/>
        </w:rPr>
        <w:t>Performance Manager</w:t>
      </w:r>
      <w:r>
        <w:rPr>
          <w:rFonts w:ascii="Arial Narrow" w:hAnsi="Arial Narrow"/>
          <w:sz w:val="20"/>
          <w:szCs w:val="16"/>
        </w:rPr>
        <w:t xml:space="preserve"> – Capacity Planning</w:t>
      </w:r>
      <w:r w:rsidR="008211CF">
        <w:rPr>
          <w:rFonts w:ascii="Arial Narrow" w:hAnsi="Arial Narrow"/>
          <w:sz w:val="20"/>
          <w:szCs w:val="16"/>
        </w:rPr>
        <w:t xml:space="preserve"> Management</w:t>
      </w:r>
    </w:p>
    <w:p w:rsidR="00FB7C23" w:rsidRPr="000F439A" w:rsidRDefault="00A65E3C" w:rsidP="00A65E3C">
      <w:pPr>
        <w:numPr>
          <w:ilvl w:val="3"/>
          <w:numId w:val="26"/>
        </w:numPr>
        <w:tabs>
          <w:tab w:val="left" w:pos="360"/>
          <w:tab w:val="left" w:pos="720"/>
        </w:tabs>
        <w:spacing w:after="20"/>
        <w:ind w:hanging="2520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 xml:space="preserve">IT </w:t>
      </w:r>
      <w:r w:rsidR="00FB7C23" w:rsidRPr="00A65E3C">
        <w:rPr>
          <w:rFonts w:ascii="Arial Narrow" w:hAnsi="Arial Narrow"/>
          <w:b/>
          <w:sz w:val="20"/>
          <w:szCs w:val="16"/>
        </w:rPr>
        <w:t>Production Scheduler</w:t>
      </w:r>
      <w:r>
        <w:rPr>
          <w:rFonts w:ascii="Arial Narrow" w:hAnsi="Arial Narrow"/>
          <w:sz w:val="20"/>
          <w:szCs w:val="16"/>
        </w:rPr>
        <w:t xml:space="preserve"> – Responsible for Service L</w:t>
      </w:r>
      <w:r w:rsidR="002E0024">
        <w:rPr>
          <w:rFonts w:ascii="Arial Narrow" w:hAnsi="Arial Narrow"/>
          <w:sz w:val="20"/>
          <w:szCs w:val="16"/>
        </w:rPr>
        <w:t>evel</w:t>
      </w:r>
      <w:r>
        <w:rPr>
          <w:rFonts w:ascii="Arial Narrow" w:hAnsi="Arial Narrow"/>
          <w:sz w:val="20"/>
          <w:szCs w:val="16"/>
        </w:rPr>
        <w:t xml:space="preserve"> agreements  </w:t>
      </w:r>
      <w:r w:rsidR="00FB7C23" w:rsidRPr="000F439A">
        <w:rPr>
          <w:rFonts w:ascii="Arial Narrow" w:hAnsi="Arial Narrow"/>
          <w:sz w:val="20"/>
          <w:szCs w:val="16"/>
        </w:rPr>
        <w:tab/>
      </w:r>
      <w:r w:rsidR="00FB7C23" w:rsidRPr="000F439A">
        <w:rPr>
          <w:rFonts w:ascii="Arial Narrow" w:hAnsi="Arial Narrow"/>
          <w:sz w:val="20"/>
          <w:szCs w:val="16"/>
        </w:rPr>
        <w:tab/>
      </w:r>
      <w:r w:rsidR="00FB7C23" w:rsidRPr="000F439A">
        <w:rPr>
          <w:rFonts w:ascii="Arial Narrow" w:hAnsi="Arial Narrow"/>
          <w:sz w:val="20"/>
          <w:szCs w:val="16"/>
        </w:rPr>
        <w:tab/>
      </w:r>
      <w:r w:rsidR="00FB7C23" w:rsidRPr="000F439A">
        <w:rPr>
          <w:rFonts w:ascii="Arial Narrow" w:hAnsi="Arial Narrow"/>
          <w:sz w:val="20"/>
          <w:szCs w:val="16"/>
        </w:rPr>
        <w:tab/>
      </w:r>
    </w:p>
    <w:p w:rsidR="004D03B4" w:rsidRDefault="005D0D2B" w:rsidP="00A65E3C">
      <w:pPr>
        <w:numPr>
          <w:ilvl w:val="3"/>
          <w:numId w:val="26"/>
        </w:numPr>
        <w:tabs>
          <w:tab w:val="left" w:pos="360"/>
          <w:tab w:val="left" w:pos="720"/>
        </w:tabs>
        <w:spacing w:after="20"/>
        <w:ind w:hanging="2520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>Computer</w:t>
      </w:r>
      <w:r w:rsidR="00FB7C23" w:rsidRPr="00A65E3C">
        <w:rPr>
          <w:rFonts w:ascii="Arial Narrow" w:hAnsi="Arial Narrow"/>
          <w:b/>
          <w:sz w:val="20"/>
          <w:szCs w:val="16"/>
        </w:rPr>
        <w:t xml:space="preserve"> Operations Manager</w:t>
      </w:r>
      <w:r w:rsidR="00A65E3C">
        <w:rPr>
          <w:rFonts w:ascii="Arial Narrow" w:hAnsi="Arial Narrow"/>
          <w:sz w:val="20"/>
          <w:szCs w:val="16"/>
        </w:rPr>
        <w:t xml:space="preserve"> – Data Center Management </w:t>
      </w:r>
    </w:p>
    <w:p w:rsidR="004D03B4" w:rsidRDefault="004D03B4" w:rsidP="00A65E3C">
      <w:pPr>
        <w:numPr>
          <w:ilvl w:val="3"/>
          <w:numId w:val="26"/>
        </w:numPr>
        <w:tabs>
          <w:tab w:val="left" w:pos="360"/>
          <w:tab w:val="left" w:pos="720"/>
        </w:tabs>
        <w:spacing w:after="20"/>
        <w:ind w:hanging="2520"/>
        <w:rPr>
          <w:rFonts w:ascii="Arial Narrow" w:hAnsi="Arial Narrow"/>
          <w:sz w:val="20"/>
          <w:szCs w:val="16"/>
        </w:rPr>
      </w:pPr>
      <w:r w:rsidRPr="00A65E3C">
        <w:rPr>
          <w:rFonts w:ascii="Arial Narrow" w:hAnsi="Arial Narrow"/>
          <w:b/>
          <w:sz w:val="20"/>
          <w:szCs w:val="16"/>
        </w:rPr>
        <w:t>Senior Administrative Assistant</w:t>
      </w:r>
      <w:r w:rsidR="00A65E3C">
        <w:rPr>
          <w:rFonts w:ascii="Arial Narrow" w:hAnsi="Arial Narrow"/>
          <w:sz w:val="20"/>
          <w:szCs w:val="16"/>
        </w:rPr>
        <w:t xml:space="preserve"> – </w:t>
      </w:r>
      <w:r w:rsidR="00007FCB">
        <w:rPr>
          <w:rFonts w:ascii="Arial Narrow" w:hAnsi="Arial Narrow"/>
          <w:sz w:val="20"/>
          <w:szCs w:val="16"/>
        </w:rPr>
        <w:t xml:space="preserve">Staffing &amp; </w:t>
      </w:r>
      <w:r w:rsidR="00A65E3C">
        <w:rPr>
          <w:rFonts w:ascii="Arial Narrow" w:hAnsi="Arial Narrow"/>
          <w:sz w:val="20"/>
          <w:szCs w:val="16"/>
        </w:rPr>
        <w:t xml:space="preserve">Budget </w:t>
      </w:r>
      <w:r w:rsidR="00007FCB">
        <w:rPr>
          <w:rFonts w:ascii="Arial Narrow" w:hAnsi="Arial Narrow"/>
          <w:sz w:val="20"/>
          <w:szCs w:val="16"/>
        </w:rPr>
        <w:t>Synthesis</w:t>
      </w:r>
      <w:r w:rsidR="00A65E3C">
        <w:rPr>
          <w:rFonts w:ascii="Arial Narrow" w:hAnsi="Arial Narrow"/>
          <w:sz w:val="20"/>
          <w:szCs w:val="16"/>
        </w:rPr>
        <w:t xml:space="preserve"> &gt; $125,000,000.00.</w:t>
      </w:r>
    </w:p>
    <w:p w:rsidR="00DB2C1A" w:rsidRDefault="00DB2C1A" w:rsidP="00A65E3C">
      <w:pPr>
        <w:numPr>
          <w:ilvl w:val="3"/>
          <w:numId w:val="26"/>
        </w:numPr>
        <w:tabs>
          <w:tab w:val="left" w:pos="360"/>
          <w:tab w:val="left" w:pos="720"/>
        </w:tabs>
        <w:spacing w:after="20"/>
        <w:ind w:hanging="2520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 xml:space="preserve">Administrative Assistant </w:t>
      </w:r>
      <w:r>
        <w:rPr>
          <w:rFonts w:ascii="Arial Narrow" w:hAnsi="Arial Narrow"/>
          <w:sz w:val="20"/>
          <w:szCs w:val="16"/>
        </w:rPr>
        <w:t xml:space="preserve">– </w:t>
      </w:r>
      <w:r w:rsidR="00007FCB">
        <w:rPr>
          <w:rFonts w:ascii="Arial Narrow" w:hAnsi="Arial Narrow"/>
          <w:sz w:val="20"/>
          <w:szCs w:val="16"/>
        </w:rPr>
        <w:t>Staffing &amp; Budget Synthesis</w:t>
      </w:r>
      <w:r>
        <w:rPr>
          <w:rFonts w:ascii="Arial Narrow" w:hAnsi="Arial Narrow"/>
          <w:sz w:val="20"/>
          <w:szCs w:val="16"/>
        </w:rPr>
        <w:t xml:space="preserve"> &gt; $14,000,000.00.</w:t>
      </w:r>
    </w:p>
    <w:p w:rsidR="00DB2C1A" w:rsidRDefault="00DB2C1A" w:rsidP="00A65E3C">
      <w:pPr>
        <w:numPr>
          <w:ilvl w:val="3"/>
          <w:numId w:val="26"/>
        </w:numPr>
        <w:tabs>
          <w:tab w:val="left" w:pos="360"/>
          <w:tab w:val="left" w:pos="720"/>
        </w:tabs>
        <w:spacing w:after="20"/>
        <w:ind w:hanging="2520"/>
        <w:rPr>
          <w:rFonts w:ascii="Arial Narrow" w:hAnsi="Arial Narrow"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 xml:space="preserve">Management Trainee </w:t>
      </w:r>
    </w:p>
    <w:p w:rsidR="00FB7C23" w:rsidRDefault="00FB7C23" w:rsidP="00FB7C23">
      <w:pPr>
        <w:pStyle w:val="ListParagraph"/>
        <w:spacing w:after="0" w:line="240" w:lineRule="auto"/>
        <w:ind w:left="0"/>
        <w:rPr>
          <w:rFonts w:ascii="Arial Narrow" w:hAnsi="Arial Narrow"/>
          <w:sz w:val="18"/>
        </w:rPr>
      </w:pPr>
    </w:p>
    <w:p w:rsidR="00097D8B" w:rsidRDefault="00097D8B" w:rsidP="00FB7C23">
      <w:pPr>
        <w:pStyle w:val="ListParagraph"/>
        <w:spacing w:after="0" w:line="240" w:lineRule="auto"/>
        <w:ind w:left="0"/>
        <w:rPr>
          <w:rFonts w:ascii="Arial Narrow" w:hAnsi="Arial Narrow"/>
          <w:sz w:val="18"/>
        </w:rPr>
      </w:pPr>
    </w:p>
    <w:p w:rsidR="00097D8B" w:rsidRDefault="00097D8B" w:rsidP="00FB7C23">
      <w:pPr>
        <w:pStyle w:val="ListParagraph"/>
        <w:spacing w:after="0" w:line="240" w:lineRule="auto"/>
        <w:ind w:left="0"/>
        <w:rPr>
          <w:rFonts w:ascii="Arial Narrow" w:hAnsi="Arial Narrow"/>
          <w:sz w:val="18"/>
        </w:rPr>
      </w:pPr>
    </w:p>
    <w:p w:rsidR="00FB7C23" w:rsidRDefault="00FB7C23" w:rsidP="00FB7C23">
      <w:pPr>
        <w:rPr>
          <w:rFonts w:ascii="Arial Narrow" w:hAnsi="Arial Narrow"/>
          <w:sz w:val="18"/>
          <w:szCs w:val="16"/>
        </w:rPr>
      </w:pPr>
    </w:p>
    <w:p w:rsidR="00FB7C23" w:rsidRDefault="00FB7C23" w:rsidP="00FB7C23">
      <w:pPr>
        <w:jc w:val="center"/>
        <w:rPr>
          <w:rFonts w:ascii="Arial Black" w:hAnsi="Arial Black"/>
          <w:szCs w:val="16"/>
        </w:rPr>
      </w:pPr>
      <w:r w:rsidRPr="00B153AD">
        <w:rPr>
          <w:rFonts w:ascii="Arial Black" w:hAnsi="Arial Black"/>
          <w:szCs w:val="16"/>
        </w:rPr>
        <w:t>Education</w:t>
      </w:r>
    </w:p>
    <w:p w:rsidR="00FB7C23" w:rsidRPr="007E7370" w:rsidRDefault="00FB7C23" w:rsidP="00FB7C23">
      <w:pPr>
        <w:jc w:val="center"/>
        <w:rPr>
          <w:rFonts w:ascii="Arial Black" w:hAnsi="Arial Black"/>
          <w:sz w:val="20"/>
          <w:szCs w:val="16"/>
        </w:rPr>
      </w:pPr>
    </w:p>
    <w:p w:rsidR="00FB7C23" w:rsidRDefault="00FB7C23" w:rsidP="00FB7C23">
      <w:pPr>
        <w:jc w:val="center"/>
        <w:rPr>
          <w:rFonts w:ascii="Arial" w:hAnsi="Arial"/>
          <w:sz w:val="20"/>
          <w:szCs w:val="16"/>
        </w:rPr>
      </w:pPr>
      <w:r>
        <w:rPr>
          <w:rFonts w:ascii="Arial" w:hAnsi="Arial"/>
          <w:sz w:val="20"/>
          <w:szCs w:val="16"/>
        </w:rPr>
        <w:t>BS, Business</w:t>
      </w:r>
      <w:r w:rsidR="00A65E3C">
        <w:rPr>
          <w:rFonts w:ascii="Arial" w:hAnsi="Arial"/>
          <w:sz w:val="20"/>
          <w:szCs w:val="16"/>
        </w:rPr>
        <w:t xml:space="preserve"> Information Technology</w:t>
      </w:r>
      <w:r>
        <w:rPr>
          <w:rFonts w:ascii="Arial" w:hAnsi="Arial"/>
          <w:sz w:val="20"/>
          <w:szCs w:val="16"/>
        </w:rPr>
        <w:t xml:space="preserve">, </w:t>
      </w:r>
      <w:r w:rsidRPr="00DB545C">
        <w:rPr>
          <w:rFonts w:ascii="Arial" w:hAnsi="Arial"/>
          <w:sz w:val="20"/>
          <w:szCs w:val="16"/>
        </w:rPr>
        <w:t>University of Wisconsin</w:t>
      </w:r>
    </w:p>
    <w:p w:rsidR="009C6F3F" w:rsidRDefault="009C6F3F" w:rsidP="00FB7C23">
      <w:pPr>
        <w:jc w:val="center"/>
        <w:rPr>
          <w:rFonts w:ascii="Arial" w:hAnsi="Arial"/>
          <w:sz w:val="20"/>
          <w:szCs w:val="16"/>
        </w:rPr>
      </w:pPr>
    </w:p>
    <w:p w:rsidR="008B387A" w:rsidRDefault="008B387A" w:rsidP="00FB7C23">
      <w:pPr>
        <w:jc w:val="center"/>
        <w:rPr>
          <w:rFonts w:ascii="Arial" w:hAnsi="Arial"/>
          <w:sz w:val="20"/>
          <w:szCs w:val="16"/>
        </w:rPr>
      </w:pPr>
    </w:p>
    <w:p w:rsidR="008B387A" w:rsidRDefault="008B387A" w:rsidP="00FB7C23">
      <w:pPr>
        <w:jc w:val="center"/>
        <w:rPr>
          <w:rFonts w:ascii="Arial" w:hAnsi="Arial"/>
          <w:sz w:val="20"/>
          <w:szCs w:val="16"/>
        </w:rPr>
      </w:pPr>
    </w:p>
    <w:sectPr w:rsidR="008B387A" w:rsidSect="00090D62">
      <w:pgSz w:w="12240" w:h="15840"/>
      <w:pgMar w:top="864" w:right="1152" w:bottom="720" w:left="135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F4" w:rsidRDefault="00581EF4" w:rsidP="001C2D48">
      <w:r>
        <w:separator/>
      </w:r>
    </w:p>
  </w:endnote>
  <w:endnote w:type="continuationSeparator" w:id="0">
    <w:p w:rsidR="00581EF4" w:rsidRDefault="00581EF4" w:rsidP="001C2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F4" w:rsidRDefault="00581EF4" w:rsidP="001C2D48">
      <w:r>
        <w:separator/>
      </w:r>
    </w:p>
  </w:footnote>
  <w:footnote w:type="continuationSeparator" w:id="0">
    <w:p w:rsidR="00581EF4" w:rsidRDefault="00581EF4" w:rsidP="001C2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AC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030378"/>
    <w:multiLevelType w:val="hybridMultilevel"/>
    <w:tmpl w:val="A69AF1B0"/>
    <w:lvl w:ilvl="0" w:tplc="A0124C6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1B7E5D"/>
    <w:multiLevelType w:val="multilevel"/>
    <w:tmpl w:val="127E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A1C9D"/>
    <w:multiLevelType w:val="hybridMultilevel"/>
    <w:tmpl w:val="597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770E5"/>
    <w:multiLevelType w:val="hybridMultilevel"/>
    <w:tmpl w:val="AF9A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87752"/>
    <w:multiLevelType w:val="hybridMultilevel"/>
    <w:tmpl w:val="9B744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B17FDA"/>
    <w:multiLevelType w:val="hybridMultilevel"/>
    <w:tmpl w:val="5F5844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2051A7"/>
    <w:multiLevelType w:val="hybridMultilevel"/>
    <w:tmpl w:val="9E164132"/>
    <w:lvl w:ilvl="0" w:tplc="0409000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8">
    <w:nsid w:val="243A111F"/>
    <w:multiLevelType w:val="hybridMultilevel"/>
    <w:tmpl w:val="123E5C52"/>
    <w:lvl w:ilvl="0" w:tplc="A926CB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E56A71"/>
    <w:multiLevelType w:val="hybridMultilevel"/>
    <w:tmpl w:val="8DFC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E5D3D"/>
    <w:multiLevelType w:val="hybridMultilevel"/>
    <w:tmpl w:val="538E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F708C9"/>
    <w:multiLevelType w:val="hybridMultilevel"/>
    <w:tmpl w:val="7A5A5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233AF9"/>
    <w:multiLevelType w:val="hybridMultilevel"/>
    <w:tmpl w:val="315C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55598"/>
    <w:multiLevelType w:val="hybridMultilevel"/>
    <w:tmpl w:val="F68AD68C"/>
    <w:lvl w:ilvl="0" w:tplc="D6BEEC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0990C6B"/>
    <w:multiLevelType w:val="hybridMultilevel"/>
    <w:tmpl w:val="3496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96753"/>
    <w:multiLevelType w:val="hybridMultilevel"/>
    <w:tmpl w:val="69B6F5C6"/>
    <w:lvl w:ilvl="0" w:tplc="422E3D18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122EB"/>
    <w:multiLevelType w:val="hybridMultilevel"/>
    <w:tmpl w:val="A23EC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FF3CD3"/>
    <w:multiLevelType w:val="multilevel"/>
    <w:tmpl w:val="6732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435951"/>
    <w:multiLevelType w:val="hybridMultilevel"/>
    <w:tmpl w:val="862AA0DA"/>
    <w:lvl w:ilvl="0" w:tplc="0409000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6" w:hanging="360"/>
      </w:pPr>
      <w:rPr>
        <w:rFonts w:ascii="Wingdings" w:hAnsi="Wingdings" w:hint="default"/>
      </w:rPr>
    </w:lvl>
  </w:abstractNum>
  <w:abstractNum w:abstractNumId="19">
    <w:nsid w:val="49EB0677"/>
    <w:multiLevelType w:val="hybridMultilevel"/>
    <w:tmpl w:val="5BB23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020A3"/>
    <w:multiLevelType w:val="hybridMultilevel"/>
    <w:tmpl w:val="7500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A6770"/>
    <w:multiLevelType w:val="hybridMultilevel"/>
    <w:tmpl w:val="1FC2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E1BA8"/>
    <w:multiLevelType w:val="hybridMultilevel"/>
    <w:tmpl w:val="7F880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505C27"/>
    <w:multiLevelType w:val="hybridMultilevel"/>
    <w:tmpl w:val="09AED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54D5F"/>
    <w:multiLevelType w:val="hybridMultilevel"/>
    <w:tmpl w:val="BDC0F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2947C8"/>
    <w:multiLevelType w:val="hybridMultilevel"/>
    <w:tmpl w:val="33605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863FEC"/>
    <w:multiLevelType w:val="hybridMultilevel"/>
    <w:tmpl w:val="E042C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F24F8D"/>
    <w:multiLevelType w:val="hybridMultilevel"/>
    <w:tmpl w:val="332C83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C51B32"/>
    <w:multiLevelType w:val="multilevel"/>
    <w:tmpl w:val="2D0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0A02D1"/>
    <w:multiLevelType w:val="multilevel"/>
    <w:tmpl w:val="8EBC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8"/>
  </w:num>
  <w:num w:numId="5">
    <w:abstractNumId w:val="13"/>
  </w:num>
  <w:num w:numId="6">
    <w:abstractNumId w:val="7"/>
  </w:num>
  <w:num w:numId="7">
    <w:abstractNumId w:val="1"/>
  </w:num>
  <w:num w:numId="8">
    <w:abstractNumId w:val="29"/>
  </w:num>
  <w:num w:numId="9">
    <w:abstractNumId w:val="15"/>
  </w:num>
  <w:num w:numId="10">
    <w:abstractNumId w:val="24"/>
  </w:num>
  <w:num w:numId="11">
    <w:abstractNumId w:val="3"/>
  </w:num>
  <w:num w:numId="12">
    <w:abstractNumId w:val="16"/>
  </w:num>
  <w:num w:numId="13">
    <w:abstractNumId w:val="25"/>
  </w:num>
  <w:num w:numId="14">
    <w:abstractNumId w:val="5"/>
  </w:num>
  <w:num w:numId="15">
    <w:abstractNumId w:val="22"/>
  </w:num>
  <w:num w:numId="16">
    <w:abstractNumId w:val="10"/>
  </w:num>
  <w:num w:numId="17">
    <w:abstractNumId w:val="12"/>
  </w:num>
  <w:num w:numId="18">
    <w:abstractNumId w:val="4"/>
  </w:num>
  <w:num w:numId="1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4"/>
  </w:num>
  <w:num w:numId="23">
    <w:abstractNumId w:val="26"/>
  </w:num>
  <w:num w:numId="24">
    <w:abstractNumId w:val="11"/>
  </w:num>
  <w:num w:numId="25">
    <w:abstractNumId w:val="19"/>
  </w:num>
  <w:num w:numId="26">
    <w:abstractNumId w:val="23"/>
  </w:num>
  <w:num w:numId="27">
    <w:abstractNumId w:val="20"/>
  </w:num>
  <w:num w:numId="28">
    <w:abstractNumId w:val="21"/>
  </w:num>
  <w:num w:numId="29">
    <w:abstractNumId w:val="18"/>
  </w:num>
  <w:num w:numId="30">
    <w:abstractNumId w:val="6"/>
  </w:num>
  <w:num w:numId="31">
    <w:abstractNumId w:val="27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61C"/>
    <w:rsid w:val="00007FCB"/>
    <w:rsid w:val="00010F56"/>
    <w:rsid w:val="0001589D"/>
    <w:rsid w:val="00023A74"/>
    <w:rsid w:val="00034E8D"/>
    <w:rsid w:val="00040EC9"/>
    <w:rsid w:val="000421AA"/>
    <w:rsid w:val="00042764"/>
    <w:rsid w:val="000471BA"/>
    <w:rsid w:val="00076873"/>
    <w:rsid w:val="00076A32"/>
    <w:rsid w:val="00076D8C"/>
    <w:rsid w:val="00082F0B"/>
    <w:rsid w:val="0008677B"/>
    <w:rsid w:val="00090D62"/>
    <w:rsid w:val="00091F58"/>
    <w:rsid w:val="00095031"/>
    <w:rsid w:val="00097D8B"/>
    <w:rsid w:val="000A1564"/>
    <w:rsid w:val="000A315E"/>
    <w:rsid w:val="000A4A24"/>
    <w:rsid w:val="000B58A0"/>
    <w:rsid w:val="000B63B0"/>
    <w:rsid w:val="000C6706"/>
    <w:rsid w:val="000C6CBC"/>
    <w:rsid w:val="000C70C5"/>
    <w:rsid w:val="000D2707"/>
    <w:rsid w:val="000D5A3C"/>
    <w:rsid w:val="000D76E6"/>
    <w:rsid w:val="000D7B98"/>
    <w:rsid w:val="000E0F9D"/>
    <w:rsid w:val="000E1CC5"/>
    <w:rsid w:val="000E285A"/>
    <w:rsid w:val="000E524B"/>
    <w:rsid w:val="000F439A"/>
    <w:rsid w:val="00106691"/>
    <w:rsid w:val="00111651"/>
    <w:rsid w:val="001222C8"/>
    <w:rsid w:val="00122655"/>
    <w:rsid w:val="0012731F"/>
    <w:rsid w:val="001306F3"/>
    <w:rsid w:val="00132793"/>
    <w:rsid w:val="001454FB"/>
    <w:rsid w:val="00170EF9"/>
    <w:rsid w:val="00175A78"/>
    <w:rsid w:val="00185306"/>
    <w:rsid w:val="001A30C9"/>
    <w:rsid w:val="001A52FB"/>
    <w:rsid w:val="001B059B"/>
    <w:rsid w:val="001B4DAE"/>
    <w:rsid w:val="001B7E6C"/>
    <w:rsid w:val="001C2443"/>
    <w:rsid w:val="001C2B7B"/>
    <w:rsid w:val="001C2D48"/>
    <w:rsid w:val="001D51B6"/>
    <w:rsid w:val="001F52EB"/>
    <w:rsid w:val="0020645E"/>
    <w:rsid w:val="002133A8"/>
    <w:rsid w:val="002165DE"/>
    <w:rsid w:val="00220560"/>
    <w:rsid w:val="002358B4"/>
    <w:rsid w:val="002419E5"/>
    <w:rsid w:val="0026204C"/>
    <w:rsid w:val="00267DC8"/>
    <w:rsid w:val="0028435D"/>
    <w:rsid w:val="002C59C2"/>
    <w:rsid w:val="002E0024"/>
    <w:rsid w:val="002E01F0"/>
    <w:rsid w:val="002E0837"/>
    <w:rsid w:val="002E0E07"/>
    <w:rsid w:val="002F24AA"/>
    <w:rsid w:val="002F279C"/>
    <w:rsid w:val="002F3840"/>
    <w:rsid w:val="00302CF2"/>
    <w:rsid w:val="00303BDA"/>
    <w:rsid w:val="00307B52"/>
    <w:rsid w:val="00313414"/>
    <w:rsid w:val="003254A8"/>
    <w:rsid w:val="00335F99"/>
    <w:rsid w:val="00353EA0"/>
    <w:rsid w:val="00356218"/>
    <w:rsid w:val="00357549"/>
    <w:rsid w:val="0036255B"/>
    <w:rsid w:val="0036356F"/>
    <w:rsid w:val="00363D67"/>
    <w:rsid w:val="003821C0"/>
    <w:rsid w:val="003841B7"/>
    <w:rsid w:val="00385D27"/>
    <w:rsid w:val="003B1660"/>
    <w:rsid w:val="003B4D19"/>
    <w:rsid w:val="003B73AF"/>
    <w:rsid w:val="003C0EB3"/>
    <w:rsid w:val="003C2A33"/>
    <w:rsid w:val="003C3F9B"/>
    <w:rsid w:val="003C4694"/>
    <w:rsid w:val="003C649A"/>
    <w:rsid w:val="003E0847"/>
    <w:rsid w:val="003F766C"/>
    <w:rsid w:val="00403368"/>
    <w:rsid w:val="00420651"/>
    <w:rsid w:val="00420E98"/>
    <w:rsid w:val="0042603F"/>
    <w:rsid w:val="00430AE9"/>
    <w:rsid w:val="004478F5"/>
    <w:rsid w:val="00455722"/>
    <w:rsid w:val="00455AB0"/>
    <w:rsid w:val="00487E21"/>
    <w:rsid w:val="004A5C50"/>
    <w:rsid w:val="004B0D7E"/>
    <w:rsid w:val="004B3E09"/>
    <w:rsid w:val="004B5AEE"/>
    <w:rsid w:val="004B6846"/>
    <w:rsid w:val="004C5CFC"/>
    <w:rsid w:val="004D03B4"/>
    <w:rsid w:val="004E44D6"/>
    <w:rsid w:val="00500E8A"/>
    <w:rsid w:val="00502DF5"/>
    <w:rsid w:val="00507E23"/>
    <w:rsid w:val="00510780"/>
    <w:rsid w:val="00516368"/>
    <w:rsid w:val="0052036E"/>
    <w:rsid w:val="005420BE"/>
    <w:rsid w:val="00543FDE"/>
    <w:rsid w:val="00551BAF"/>
    <w:rsid w:val="005638A0"/>
    <w:rsid w:val="005643D1"/>
    <w:rsid w:val="005662D4"/>
    <w:rsid w:val="0057095D"/>
    <w:rsid w:val="005803AA"/>
    <w:rsid w:val="00581EF4"/>
    <w:rsid w:val="005823EB"/>
    <w:rsid w:val="0059502E"/>
    <w:rsid w:val="00595B42"/>
    <w:rsid w:val="005A443F"/>
    <w:rsid w:val="005B127C"/>
    <w:rsid w:val="005B3A9A"/>
    <w:rsid w:val="005C3D3A"/>
    <w:rsid w:val="005D0157"/>
    <w:rsid w:val="005D0D2B"/>
    <w:rsid w:val="005D1EAA"/>
    <w:rsid w:val="005F4E6F"/>
    <w:rsid w:val="0060387C"/>
    <w:rsid w:val="00607610"/>
    <w:rsid w:val="00613103"/>
    <w:rsid w:val="0063797D"/>
    <w:rsid w:val="00645E51"/>
    <w:rsid w:val="00653BE0"/>
    <w:rsid w:val="00661030"/>
    <w:rsid w:val="00661114"/>
    <w:rsid w:val="00665BD1"/>
    <w:rsid w:val="006739DC"/>
    <w:rsid w:val="00674A87"/>
    <w:rsid w:val="00677F32"/>
    <w:rsid w:val="00682240"/>
    <w:rsid w:val="0069514E"/>
    <w:rsid w:val="006A534C"/>
    <w:rsid w:val="006B1A3D"/>
    <w:rsid w:val="006D2252"/>
    <w:rsid w:val="006E0034"/>
    <w:rsid w:val="006F1736"/>
    <w:rsid w:val="006F2346"/>
    <w:rsid w:val="00721ADA"/>
    <w:rsid w:val="00723412"/>
    <w:rsid w:val="00732023"/>
    <w:rsid w:val="00735EC5"/>
    <w:rsid w:val="00740A3D"/>
    <w:rsid w:val="00746126"/>
    <w:rsid w:val="00746162"/>
    <w:rsid w:val="00754F2B"/>
    <w:rsid w:val="007556F3"/>
    <w:rsid w:val="007570CE"/>
    <w:rsid w:val="0076046B"/>
    <w:rsid w:val="007772CF"/>
    <w:rsid w:val="00782834"/>
    <w:rsid w:val="00784E0B"/>
    <w:rsid w:val="0079247A"/>
    <w:rsid w:val="007A0BBF"/>
    <w:rsid w:val="007A711B"/>
    <w:rsid w:val="007B7941"/>
    <w:rsid w:val="007C24B1"/>
    <w:rsid w:val="007C5C47"/>
    <w:rsid w:val="007E1CD9"/>
    <w:rsid w:val="007E7370"/>
    <w:rsid w:val="007F2DF8"/>
    <w:rsid w:val="007F55A6"/>
    <w:rsid w:val="007F7CE5"/>
    <w:rsid w:val="00810021"/>
    <w:rsid w:val="008211CF"/>
    <w:rsid w:val="008308F6"/>
    <w:rsid w:val="0083330A"/>
    <w:rsid w:val="00842ADA"/>
    <w:rsid w:val="00853545"/>
    <w:rsid w:val="00857F89"/>
    <w:rsid w:val="00863FC4"/>
    <w:rsid w:val="00866F6A"/>
    <w:rsid w:val="00872D89"/>
    <w:rsid w:val="0087393A"/>
    <w:rsid w:val="0087661C"/>
    <w:rsid w:val="00877EC6"/>
    <w:rsid w:val="008A596A"/>
    <w:rsid w:val="008A68CB"/>
    <w:rsid w:val="008B12D2"/>
    <w:rsid w:val="008B387A"/>
    <w:rsid w:val="008B50A8"/>
    <w:rsid w:val="008C4D09"/>
    <w:rsid w:val="008C5877"/>
    <w:rsid w:val="008D2282"/>
    <w:rsid w:val="008D4B8E"/>
    <w:rsid w:val="008E3945"/>
    <w:rsid w:val="00914DEF"/>
    <w:rsid w:val="0093031E"/>
    <w:rsid w:val="00932EB6"/>
    <w:rsid w:val="00934064"/>
    <w:rsid w:val="00940847"/>
    <w:rsid w:val="00940A57"/>
    <w:rsid w:val="0096165E"/>
    <w:rsid w:val="00961F4D"/>
    <w:rsid w:val="0096213E"/>
    <w:rsid w:val="00963705"/>
    <w:rsid w:val="00967B24"/>
    <w:rsid w:val="00973197"/>
    <w:rsid w:val="009750C4"/>
    <w:rsid w:val="00983322"/>
    <w:rsid w:val="00990A90"/>
    <w:rsid w:val="0099715C"/>
    <w:rsid w:val="009A4AA3"/>
    <w:rsid w:val="009A7CA1"/>
    <w:rsid w:val="009C6A88"/>
    <w:rsid w:val="009C6F3F"/>
    <w:rsid w:val="009D4D6D"/>
    <w:rsid w:val="009E217B"/>
    <w:rsid w:val="009E297A"/>
    <w:rsid w:val="009F0BC1"/>
    <w:rsid w:val="009F2544"/>
    <w:rsid w:val="00A06912"/>
    <w:rsid w:val="00A10C94"/>
    <w:rsid w:val="00A15C07"/>
    <w:rsid w:val="00A2700E"/>
    <w:rsid w:val="00A31983"/>
    <w:rsid w:val="00A42794"/>
    <w:rsid w:val="00A6368E"/>
    <w:rsid w:val="00A65E3C"/>
    <w:rsid w:val="00A8485B"/>
    <w:rsid w:val="00A849A5"/>
    <w:rsid w:val="00A86D09"/>
    <w:rsid w:val="00A958FC"/>
    <w:rsid w:val="00AA06AA"/>
    <w:rsid w:val="00AB7BF9"/>
    <w:rsid w:val="00AC15BC"/>
    <w:rsid w:val="00AD3CFA"/>
    <w:rsid w:val="00AE17CE"/>
    <w:rsid w:val="00AE7259"/>
    <w:rsid w:val="00AF2F3D"/>
    <w:rsid w:val="00B07519"/>
    <w:rsid w:val="00B153AD"/>
    <w:rsid w:val="00B15723"/>
    <w:rsid w:val="00B22F50"/>
    <w:rsid w:val="00B367C0"/>
    <w:rsid w:val="00B4226F"/>
    <w:rsid w:val="00B600FB"/>
    <w:rsid w:val="00B61DE8"/>
    <w:rsid w:val="00B61E18"/>
    <w:rsid w:val="00B62464"/>
    <w:rsid w:val="00B63712"/>
    <w:rsid w:val="00B7302D"/>
    <w:rsid w:val="00B745C2"/>
    <w:rsid w:val="00B74A4E"/>
    <w:rsid w:val="00B74E60"/>
    <w:rsid w:val="00B8157A"/>
    <w:rsid w:val="00B815E0"/>
    <w:rsid w:val="00B81CFB"/>
    <w:rsid w:val="00B82313"/>
    <w:rsid w:val="00B92346"/>
    <w:rsid w:val="00BA752A"/>
    <w:rsid w:val="00BB1C29"/>
    <w:rsid w:val="00BB237D"/>
    <w:rsid w:val="00BB2E9E"/>
    <w:rsid w:val="00BB7E38"/>
    <w:rsid w:val="00BC79B9"/>
    <w:rsid w:val="00BF2F80"/>
    <w:rsid w:val="00BF6E2D"/>
    <w:rsid w:val="00C074A2"/>
    <w:rsid w:val="00C27A8B"/>
    <w:rsid w:val="00C55162"/>
    <w:rsid w:val="00C561D6"/>
    <w:rsid w:val="00C6305E"/>
    <w:rsid w:val="00C77C4E"/>
    <w:rsid w:val="00C82E3C"/>
    <w:rsid w:val="00C93BD9"/>
    <w:rsid w:val="00CC22FC"/>
    <w:rsid w:val="00CC42AF"/>
    <w:rsid w:val="00CC47DD"/>
    <w:rsid w:val="00CC49D1"/>
    <w:rsid w:val="00CD6DC9"/>
    <w:rsid w:val="00CF3ECF"/>
    <w:rsid w:val="00D0362F"/>
    <w:rsid w:val="00D10399"/>
    <w:rsid w:val="00D14C5B"/>
    <w:rsid w:val="00D20D90"/>
    <w:rsid w:val="00D2532F"/>
    <w:rsid w:val="00D30130"/>
    <w:rsid w:val="00D37ABE"/>
    <w:rsid w:val="00D40984"/>
    <w:rsid w:val="00D50821"/>
    <w:rsid w:val="00D634EC"/>
    <w:rsid w:val="00D72EF4"/>
    <w:rsid w:val="00D83D51"/>
    <w:rsid w:val="00D847AA"/>
    <w:rsid w:val="00D86239"/>
    <w:rsid w:val="00D87DFA"/>
    <w:rsid w:val="00DA371B"/>
    <w:rsid w:val="00DA6353"/>
    <w:rsid w:val="00DB00E6"/>
    <w:rsid w:val="00DB0C64"/>
    <w:rsid w:val="00DB2C1A"/>
    <w:rsid w:val="00DB3610"/>
    <w:rsid w:val="00DB545C"/>
    <w:rsid w:val="00DC2287"/>
    <w:rsid w:val="00DC2C2A"/>
    <w:rsid w:val="00DD47AB"/>
    <w:rsid w:val="00DD5BE8"/>
    <w:rsid w:val="00DD70B1"/>
    <w:rsid w:val="00DE0A6A"/>
    <w:rsid w:val="00E1245A"/>
    <w:rsid w:val="00E16B8C"/>
    <w:rsid w:val="00E237AC"/>
    <w:rsid w:val="00E237EF"/>
    <w:rsid w:val="00E23A7F"/>
    <w:rsid w:val="00E23F84"/>
    <w:rsid w:val="00E25D4E"/>
    <w:rsid w:val="00E34BC1"/>
    <w:rsid w:val="00E47DDE"/>
    <w:rsid w:val="00E66D61"/>
    <w:rsid w:val="00E709AD"/>
    <w:rsid w:val="00E82716"/>
    <w:rsid w:val="00E8479A"/>
    <w:rsid w:val="00E84F34"/>
    <w:rsid w:val="00EA1CA4"/>
    <w:rsid w:val="00EB717C"/>
    <w:rsid w:val="00EC2031"/>
    <w:rsid w:val="00EC5F16"/>
    <w:rsid w:val="00EC60C0"/>
    <w:rsid w:val="00ED3AC2"/>
    <w:rsid w:val="00ED66B2"/>
    <w:rsid w:val="00ED7958"/>
    <w:rsid w:val="00EE033D"/>
    <w:rsid w:val="00EE05A6"/>
    <w:rsid w:val="00EE6154"/>
    <w:rsid w:val="00EE6982"/>
    <w:rsid w:val="00EF12A7"/>
    <w:rsid w:val="00F24950"/>
    <w:rsid w:val="00F32CC5"/>
    <w:rsid w:val="00F5459A"/>
    <w:rsid w:val="00F64BDB"/>
    <w:rsid w:val="00F676D3"/>
    <w:rsid w:val="00F82028"/>
    <w:rsid w:val="00F85AC5"/>
    <w:rsid w:val="00F953FA"/>
    <w:rsid w:val="00FA2B36"/>
    <w:rsid w:val="00FA5BCF"/>
    <w:rsid w:val="00FB244E"/>
    <w:rsid w:val="00FB2A13"/>
    <w:rsid w:val="00FB7C23"/>
    <w:rsid w:val="00FC0CF7"/>
    <w:rsid w:val="00FD4C05"/>
    <w:rsid w:val="00FD5573"/>
    <w:rsid w:val="00FE78A5"/>
    <w:rsid w:val="00FF14FB"/>
    <w:rsid w:val="00FF2ACA"/>
    <w:rsid w:val="00FF2B1B"/>
    <w:rsid w:val="00FF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F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22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E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Bullet2">
    <w:name w:val="List Bullet 2"/>
    <w:basedOn w:val="Normal"/>
    <w:autoRedefine/>
    <w:uiPriority w:val="99"/>
    <w:rsid w:val="003B4D19"/>
    <w:pPr>
      <w:numPr>
        <w:numId w:val="9"/>
      </w:numPr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unhideWhenUsed/>
    <w:rsid w:val="001D51B6"/>
    <w:pPr>
      <w:spacing w:before="100" w:beforeAutospacing="1" w:after="100" w:afterAutospacing="1"/>
    </w:pPr>
  </w:style>
  <w:style w:type="character" w:customStyle="1" w:styleId="tnihongokanji">
    <w:name w:val="t_nihongo_kanji"/>
    <w:basedOn w:val="DefaultParagraphFont"/>
    <w:rsid w:val="001B7E6C"/>
    <w:rPr>
      <w:rFonts w:cs="Times New Roman"/>
    </w:rPr>
  </w:style>
  <w:style w:type="character" w:customStyle="1" w:styleId="tnihongocomma">
    <w:name w:val="t_nihongo_comma"/>
    <w:basedOn w:val="DefaultParagraphFont"/>
    <w:rsid w:val="001B7E6C"/>
    <w:rPr>
      <w:rFonts w:cs="Times New Roman"/>
    </w:rPr>
  </w:style>
  <w:style w:type="character" w:customStyle="1" w:styleId="tnihongohelp">
    <w:name w:val="t_nihongo_help"/>
    <w:basedOn w:val="DefaultParagraphFont"/>
    <w:rsid w:val="001B7E6C"/>
    <w:rPr>
      <w:rFonts w:cs="Times New Roman"/>
    </w:rPr>
  </w:style>
  <w:style w:type="character" w:customStyle="1" w:styleId="tnihongoicon">
    <w:name w:val="t_nihongo_icon"/>
    <w:basedOn w:val="DefaultParagraphFont"/>
    <w:rsid w:val="001B7E6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C2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2D4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2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2D4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C2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2D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4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1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79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1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17936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31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1546</Words>
  <Characters>8816</Characters>
  <Application>Microsoft Office Word</Application>
  <DocSecurity>0</DocSecurity>
  <Lines>73</Lines>
  <Paragraphs>20</Paragraphs>
  <ScaleCrop>false</ScaleCrop>
  <Company>Blake &amp; Sons, LLC</Company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 A</dc:title>
  <dc:subject/>
  <dc:creator>Blake &amp; Sons, LLC</dc:creator>
  <cp:keywords/>
  <dc:description/>
  <cp:lastModifiedBy>Jon Blake</cp:lastModifiedBy>
  <cp:revision>4</cp:revision>
  <cp:lastPrinted>2011-11-16T19:13:00Z</cp:lastPrinted>
  <dcterms:created xsi:type="dcterms:W3CDTF">2011-11-18T19:29:00Z</dcterms:created>
  <dcterms:modified xsi:type="dcterms:W3CDTF">2011-11-24T15:22:00Z</dcterms:modified>
</cp:coreProperties>
</file>