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11" w:rsidRPr="001A70DB" w:rsidRDefault="00FE7311" w:rsidP="00477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70DB">
        <w:rPr>
          <w:rFonts w:ascii="Times New Roman" w:hAnsi="Times New Roman" w:cs="Times New Roman"/>
          <w:b/>
          <w:sz w:val="28"/>
        </w:rPr>
        <w:t>Kathryn</w:t>
      </w:r>
      <w:r w:rsidR="001A70DB" w:rsidRPr="001A70DB">
        <w:rPr>
          <w:rFonts w:ascii="Times New Roman" w:hAnsi="Times New Roman" w:cs="Times New Roman"/>
          <w:b/>
          <w:sz w:val="28"/>
        </w:rPr>
        <w:t xml:space="preserve"> Ann</w:t>
      </w:r>
      <w:r w:rsidRPr="001A70DB">
        <w:rPr>
          <w:rFonts w:ascii="Times New Roman" w:hAnsi="Times New Roman" w:cs="Times New Roman"/>
          <w:b/>
          <w:sz w:val="28"/>
        </w:rPr>
        <w:t xml:space="preserve"> Biette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8092E" w:rsidRPr="00D26D9D" w:rsidTr="0098092E"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1A70DB" w:rsidRDefault="001A70DB" w:rsidP="004778E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University Address: </w:t>
            </w:r>
          </w:p>
          <w:p w:rsidR="0098092E" w:rsidRPr="00D26D9D" w:rsidRDefault="001A70DB" w:rsidP="004778E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3490 Eastman Ave</w:t>
            </w:r>
            <w:r w:rsidR="00781FDF">
              <w:rPr>
                <w:rFonts w:ascii="Times New Roman" w:hAnsi="Times New Roman" w:cs="Times New Roman"/>
              </w:rPr>
              <w:t>.</w:t>
            </w:r>
          </w:p>
          <w:p w:rsidR="0098092E" w:rsidRPr="00D26D9D" w:rsidRDefault="001A70DB" w:rsidP="004778E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Boulder, CO 80305</w:t>
            </w:r>
          </w:p>
        </w:tc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1A70DB" w:rsidRDefault="001A70DB" w:rsidP="004778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Address:</w:t>
            </w:r>
          </w:p>
          <w:p w:rsidR="0098092E" w:rsidRPr="00D26D9D" w:rsidRDefault="0098092E" w:rsidP="004778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D9D">
              <w:rPr>
                <w:rFonts w:ascii="Times New Roman" w:hAnsi="Times New Roman" w:cs="Times New Roman"/>
              </w:rPr>
              <w:t xml:space="preserve">501 </w:t>
            </w:r>
            <w:proofErr w:type="spellStart"/>
            <w:r w:rsidRPr="00D26D9D">
              <w:rPr>
                <w:rFonts w:ascii="Times New Roman" w:hAnsi="Times New Roman" w:cs="Times New Roman"/>
              </w:rPr>
              <w:t>Northwoods</w:t>
            </w:r>
            <w:proofErr w:type="spellEnd"/>
            <w:r w:rsidRPr="00D26D9D">
              <w:rPr>
                <w:rFonts w:ascii="Times New Roman" w:hAnsi="Times New Roman" w:cs="Times New Roman"/>
              </w:rPr>
              <w:t xml:space="preserve"> Dr.</w:t>
            </w:r>
          </w:p>
          <w:p w:rsidR="0098092E" w:rsidRPr="00D26D9D" w:rsidRDefault="0098092E" w:rsidP="004778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D9D">
              <w:rPr>
                <w:rFonts w:ascii="Times New Roman" w:hAnsi="Times New Roman" w:cs="Times New Roman"/>
              </w:rPr>
              <w:t>Cary, NC 27513</w:t>
            </w:r>
          </w:p>
        </w:tc>
      </w:tr>
    </w:tbl>
    <w:p w:rsidR="00FE7311" w:rsidRPr="00D26D9D" w:rsidRDefault="00FE7311" w:rsidP="004778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6D9D">
        <w:rPr>
          <w:rFonts w:ascii="Times New Roman" w:hAnsi="Times New Roman" w:cs="Times New Roman"/>
        </w:rPr>
        <w:t>Cell: 303.653.6880</w:t>
      </w:r>
    </w:p>
    <w:p w:rsidR="005C39FA" w:rsidRPr="00E7025A" w:rsidRDefault="00FE7311" w:rsidP="00E702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6D9D">
        <w:rPr>
          <w:rFonts w:ascii="Times New Roman" w:hAnsi="Times New Roman" w:cs="Times New Roman"/>
        </w:rPr>
        <w:t>kathryn.biette@</w:t>
      </w:r>
      <w:r w:rsidR="002568D0">
        <w:rPr>
          <w:rFonts w:ascii="Times New Roman" w:hAnsi="Times New Roman" w:cs="Times New Roman"/>
        </w:rPr>
        <w:t>gmail.com</w:t>
      </w:r>
    </w:p>
    <w:p w:rsidR="004778E1" w:rsidRPr="00D26D9D" w:rsidRDefault="00FE7311" w:rsidP="004778E1">
      <w:pPr>
        <w:spacing w:after="0" w:line="240" w:lineRule="auto"/>
        <w:rPr>
          <w:rFonts w:ascii="Times New Roman" w:hAnsi="Times New Roman" w:cs="Times New Roman"/>
        </w:rPr>
      </w:pPr>
      <w:r w:rsidRPr="00D26D9D">
        <w:rPr>
          <w:rFonts w:ascii="Times New Roman" w:hAnsi="Times New Roman" w:cs="Times New Roman"/>
          <w:b/>
          <w:u w:val="single"/>
        </w:rPr>
        <w:t>Education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2"/>
        <w:gridCol w:w="236"/>
      </w:tblGrid>
      <w:tr w:rsidR="004778E1" w:rsidTr="002568D0">
        <w:tc>
          <w:tcPr>
            <w:tcW w:w="10402" w:type="dxa"/>
            <w:tcBorders>
              <w:top w:val="nil"/>
              <w:left w:val="nil"/>
              <w:bottom w:val="nil"/>
            </w:tcBorders>
          </w:tcPr>
          <w:p w:rsidR="004778E1" w:rsidRDefault="004778E1" w:rsidP="0067761E">
            <w:pPr>
              <w:tabs>
                <w:tab w:val="left" w:pos="360"/>
                <w:tab w:val="left" w:pos="99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26D9D">
              <w:rPr>
                <w:rFonts w:ascii="Times New Roman" w:hAnsi="Times New Roman" w:cs="Times New Roman"/>
              </w:rPr>
              <w:t>University of Colorado – Boulder, Colorado</w:t>
            </w:r>
            <w:r w:rsidR="002568D0">
              <w:rPr>
                <w:rFonts w:ascii="Times New Roman" w:hAnsi="Times New Roman" w:cs="Times New Roman"/>
              </w:rPr>
              <w:t>; Class of December 2013</w:t>
            </w:r>
          </w:p>
        </w:tc>
        <w:tc>
          <w:tcPr>
            <w:tcW w:w="236" w:type="dxa"/>
          </w:tcPr>
          <w:p w:rsidR="004778E1" w:rsidRDefault="004778E1" w:rsidP="0067761E">
            <w:pPr>
              <w:tabs>
                <w:tab w:val="left" w:pos="360"/>
                <w:tab w:val="left" w:pos="9985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957305" w:rsidRDefault="00957305" w:rsidP="00957305">
      <w:pPr>
        <w:tabs>
          <w:tab w:val="left" w:pos="360"/>
        </w:tabs>
        <w:spacing w:after="0" w:line="240" w:lineRule="auto"/>
        <w:ind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A., </w:t>
      </w:r>
      <w:r w:rsidRPr="00D26D9D">
        <w:rPr>
          <w:rFonts w:ascii="Times New Roman" w:hAnsi="Times New Roman" w:cs="Times New Roman"/>
        </w:rPr>
        <w:t>Molecular and Cell</w:t>
      </w:r>
      <w:r w:rsidR="002568D0">
        <w:rPr>
          <w:rFonts w:ascii="Times New Roman" w:hAnsi="Times New Roman" w:cs="Times New Roman"/>
        </w:rPr>
        <w:t xml:space="preserve">ular Developmental Biology (3.511 </w:t>
      </w:r>
      <w:r w:rsidRPr="00D26D9D">
        <w:rPr>
          <w:rFonts w:ascii="Times New Roman" w:hAnsi="Times New Roman" w:cs="Times New Roman"/>
        </w:rPr>
        <w:t>GPA)</w:t>
      </w:r>
    </w:p>
    <w:p w:rsidR="00C20D69" w:rsidRPr="00D26D9D" w:rsidRDefault="00C20D69" w:rsidP="00C20D69">
      <w:pPr>
        <w:tabs>
          <w:tab w:val="left" w:pos="360"/>
        </w:tabs>
        <w:spacing w:after="0" w:line="240" w:lineRule="auto"/>
        <w:ind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A., Neuroscience</w:t>
      </w:r>
      <w:r w:rsidR="002568D0">
        <w:rPr>
          <w:rFonts w:ascii="Times New Roman" w:hAnsi="Times New Roman" w:cs="Times New Roman"/>
        </w:rPr>
        <w:t xml:space="preserve"> (3.480</w:t>
      </w:r>
      <w:r w:rsidRPr="00D26D9D">
        <w:rPr>
          <w:rFonts w:ascii="Times New Roman" w:hAnsi="Times New Roman" w:cs="Times New Roman"/>
        </w:rPr>
        <w:t xml:space="preserve"> GPA)</w:t>
      </w:r>
    </w:p>
    <w:p w:rsidR="00FE7311" w:rsidRPr="00D26D9D" w:rsidRDefault="002568D0" w:rsidP="0067761E">
      <w:pPr>
        <w:tabs>
          <w:tab w:val="left" w:pos="360"/>
        </w:tabs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3.400</w:t>
      </w:r>
      <w:r w:rsidR="00F151F5" w:rsidRPr="00D26D9D">
        <w:rPr>
          <w:rFonts w:ascii="Times New Roman" w:hAnsi="Times New Roman" w:cs="Times New Roman"/>
        </w:rPr>
        <w:t xml:space="preserve"> Cumulative GPA</w:t>
      </w:r>
    </w:p>
    <w:p w:rsidR="005C39FA" w:rsidRPr="00D26D9D" w:rsidRDefault="005C39FA" w:rsidP="006F5D1E">
      <w:pPr>
        <w:spacing w:after="0" w:line="120" w:lineRule="auto"/>
        <w:rPr>
          <w:rFonts w:ascii="Times New Roman" w:hAnsi="Times New Roman" w:cs="Times New Roman"/>
        </w:rPr>
      </w:pPr>
    </w:p>
    <w:p w:rsidR="00B563CF" w:rsidRPr="005105ED" w:rsidRDefault="004778E1" w:rsidP="0067761E">
      <w:pPr>
        <w:spacing w:after="0" w:line="240" w:lineRule="auto"/>
        <w:ind w:firstLine="360"/>
        <w:rPr>
          <w:rFonts w:ascii="Times New Roman" w:hAnsi="Times New Roman" w:cs="Times New Roman"/>
          <w:u w:val="single"/>
        </w:rPr>
      </w:pPr>
      <w:r w:rsidRPr="005105ED">
        <w:rPr>
          <w:rFonts w:ascii="Times New Roman" w:hAnsi="Times New Roman" w:cs="Times New Roman"/>
          <w:u w:val="single"/>
        </w:rPr>
        <w:t>A</w:t>
      </w:r>
      <w:r w:rsidR="00F151F5" w:rsidRPr="005105ED">
        <w:rPr>
          <w:rFonts w:ascii="Times New Roman" w:hAnsi="Times New Roman" w:cs="Times New Roman"/>
          <w:u w:val="single"/>
        </w:rPr>
        <w:t xml:space="preserve">pplied </w:t>
      </w:r>
      <w:r w:rsidR="005105ED" w:rsidRPr="005105ED">
        <w:rPr>
          <w:rFonts w:ascii="Times New Roman" w:hAnsi="Times New Roman" w:cs="Times New Roman"/>
          <w:u w:val="single"/>
        </w:rPr>
        <w:t>S</w:t>
      </w:r>
      <w:r w:rsidR="00FE7311" w:rsidRPr="005105ED">
        <w:rPr>
          <w:rFonts w:ascii="Times New Roman" w:hAnsi="Times New Roman" w:cs="Times New Roman"/>
          <w:u w:val="single"/>
        </w:rPr>
        <w:t>cience and technica</w:t>
      </w:r>
      <w:r w:rsidR="00011690" w:rsidRPr="005105ED">
        <w:rPr>
          <w:rFonts w:ascii="Times New Roman" w:hAnsi="Times New Roman" w:cs="Times New Roman"/>
          <w:u w:val="single"/>
        </w:rPr>
        <w:t>l course work including</w:t>
      </w:r>
      <w:r w:rsidR="00B563CF" w:rsidRPr="005105ED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510"/>
        <w:gridCol w:w="4248"/>
      </w:tblGrid>
      <w:tr w:rsidR="00B563CF" w:rsidTr="00AD687E">
        <w:tc>
          <w:tcPr>
            <w:tcW w:w="2880" w:type="dxa"/>
          </w:tcPr>
          <w:p w:rsidR="00E1679C" w:rsidRPr="00D43902" w:rsidRDefault="00E1679C" w:rsidP="00E167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Molecular and Cell Biology</w:t>
            </w:r>
          </w:p>
          <w:p w:rsidR="00E1679C" w:rsidRDefault="00E1679C" w:rsidP="00E167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Developmental Biology</w:t>
            </w:r>
          </w:p>
          <w:p w:rsidR="00AD687E" w:rsidRDefault="00AD687E" w:rsidP="00AD68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Microbial Diversity </w:t>
            </w:r>
          </w:p>
          <w:p w:rsidR="00B563CF" w:rsidRPr="00AD687E" w:rsidRDefault="00E1679C" w:rsidP="00AD68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Genetics</w:t>
            </w:r>
          </w:p>
        </w:tc>
        <w:tc>
          <w:tcPr>
            <w:tcW w:w="3510" w:type="dxa"/>
          </w:tcPr>
          <w:p w:rsidR="00AD687E" w:rsidRDefault="00AD687E" w:rsidP="00AD68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563CF">
              <w:rPr>
                <w:rFonts w:ascii="Times New Roman" w:hAnsi="Times New Roman" w:cs="Times New Roman"/>
              </w:rPr>
              <w:t>Organic Chemistry</w:t>
            </w:r>
          </w:p>
          <w:p w:rsidR="00AD687E" w:rsidRPr="00D43902" w:rsidRDefault="00AD687E" w:rsidP="00AD68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Statistics and Research Methods</w:t>
            </w:r>
          </w:p>
          <w:p w:rsidR="00E1679C" w:rsidRDefault="00E1679C" w:rsidP="00E167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Neuropharmacology</w:t>
            </w:r>
          </w:p>
          <w:p w:rsidR="00E1679C" w:rsidRPr="00AD687E" w:rsidRDefault="00E1679C" w:rsidP="00AD68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Neuroscience</w:t>
            </w:r>
          </w:p>
        </w:tc>
        <w:tc>
          <w:tcPr>
            <w:tcW w:w="4248" w:type="dxa"/>
          </w:tcPr>
          <w:p w:rsidR="00E1679C" w:rsidRDefault="00E1679C" w:rsidP="00D439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Neurobiology of Learning and Memory</w:t>
            </w:r>
          </w:p>
          <w:p w:rsidR="00AD687E" w:rsidRDefault="00AD687E" w:rsidP="00AD68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563CF">
              <w:rPr>
                <w:rFonts w:ascii="Times New Roman" w:hAnsi="Times New Roman" w:cs="Times New Roman"/>
              </w:rPr>
              <w:t>Neuronal Development and Diseases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687E" w:rsidRDefault="00AD687E" w:rsidP="00AD68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Cognitive Neuroscience</w:t>
            </w:r>
          </w:p>
          <w:p w:rsidR="00D43902" w:rsidRPr="00B563CF" w:rsidRDefault="00AD687E" w:rsidP="00AD68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Neuroscience</w:t>
            </w:r>
          </w:p>
        </w:tc>
      </w:tr>
    </w:tbl>
    <w:p w:rsidR="008E4125" w:rsidRPr="008E4125" w:rsidRDefault="008E4125" w:rsidP="0067761E">
      <w:pPr>
        <w:spacing w:after="0" w:line="240" w:lineRule="auto"/>
        <w:ind w:firstLine="360"/>
        <w:rPr>
          <w:rFonts w:ascii="Times New Roman" w:hAnsi="Times New Roman" w:cs="Times New Roman"/>
          <w:sz w:val="10"/>
          <w:u w:val="single"/>
        </w:rPr>
      </w:pPr>
    </w:p>
    <w:p w:rsidR="004778E1" w:rsidRPr="005105ED" w:rsidRDefault="008D7191" w:rsidP="0067761E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  <w:r w:rsidRPr="005105ED">
        <w:rPr>
          <w:rFonts w:ascii="Times New Roman" w:hAnsi="Times New Roman" w:cs="Times New Roman"/>
          <w:u w:val="single"/>
        </w:rPr>
        <w:t>Experience</w:t>
      </w:r>
      <w:r w:rsidR="00592C99" w:rsidRPr="005105ED">
        <w:rPr>
          <w:rFonts w:ascii="Times New Roman" w:hAnsi="Times New Roman" w:cs="Times New Roman"/>
          <w:u w:val="single"/>
        </w:rPr>
        <w:t xml:space="preserve"> in</w:t>
      </w:r>
      <w:r w:rsidR="00166E9A" w:rsidRPr="005105ED">
        <w:rPr>
          <w:rFonts w:ascii="Times New Roman" w:hAnsi="Times New Roman" w:cs="Times New Roman"/>
          <w:u w:val="single"/>
        </w:rPr>
        <w:t xml:space="preserve"> laboratory protocols including</w:t>
      </w:r>
      <w:r w:rsidR="00166E9A" w:rsidRPr="005105ED">
        <w:rPr>
          <w:rFonts w:ascii="Times New Roman" w:hAnsi="Times New Roman" w:cs="Times New Roman"/>
        </w:rPr>
        <w:t>:</w:t>
      </w:r>
    </w:p>
    <w:tbl>
      <w:tblPr>
        <w:tblStyle w:val="TableGrid"/>
        <w:tblW w:w="1098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2970"/>
        <w:gridCol w:w="3870"/>
      </w:tblGrid>
      <w:tr w:rsidR="00633FDA" w:rsidTr="00633FDA">
        <w:tc>
          <w:tcPr>
            <w:tcW w:w="4140" w:type="dxa"/>
          </w:tcPr>
          <w:p w:rsidR="00633FDA" w:rsidRDefault="00633FDA" w:rsidP="00191E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DNA Extraction and Amplification (PCR) </w:t>
            </w:r>
          </w:p>
          <w:p w:rsidR="00633FDA" w:rsidRPr="00222508" w:rsidRDefault="00633FDA" w:rsidP="00191E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 Electrophoresis</w:t>
            </w:r>
          </w:p>
          <w:p w:rsidR="00633FDA" w:rsidRDefault="00633FDA" w:rsidP="00191E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Protein Extraction</w:t>
            </w:r>
          </w:p>
          <w:p w:rsidR="00633FDA" w:rsidRPr="00D4421D" w:rsidRDefault="00633FDA" w:rsidP="00191E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SDS-PAGE</w:t>
            </w:r>
          </w:p>
        </w:tc>
        <w:tc>
          <w:tcPr>
            <w:tcW w:w="2970" w:type="dxa"/>
          </w:tcPr>
          <w:p w:rsidR="00633FDA" w:rsidRDefault="00633FDA" w:rsidP="00191E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Thin Layer Chromatography</w:t>
            </w:r>
          </w:p>
          <w:p w:rsidR="00633FDA" w:rsidRDefault="00633FDA" w:rsidP="00191E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Gas Chromatography </w:t>
            </w:r>
          </w:p>
          <w:p w:rsidR="00633FDA" w:rsidRDefault="00633FDA" w:rsidP="00191E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 Spectroscopy</w:t>
            </w:r>
          </w:p>
          <w:p w:rsidR="00633FDA" w:rsidRPr="00D4421D" w:rsidRDefault="00633FDA" w:rsidP="00191E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Distillation and Extraction</w:t>
            </w:r>
          </w:p>
        </w:tc>
        <w:tc>
          <w:tcPr>
            <w:tcW w:w="3870" w:type="dxa"/>
          </w:tcPr>
          <w:p w:rsidR="00633FDA" w:rsidRDefault="00633FDA" w:rsidP="00191E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Western Blotting and </w:t>
            </w:r>
            <w:proofErr w:type="spellStart"/>
            <w:r>
              <w:rPr>
                <w:rFonts w:ascii="Times New Roman" w:hAnsi="Times New Roman" w:cs="Times New Roman"/>
              </w:rPr>
              <w:t>Immunostaining</w:t>
            </w:r>
            <w:proofErr w:type="spellEnd"/>
          </w:p>
          <w:p w:rsidR="00633FDA" w:rsidRDefault="00633FDA" w:rsidP="00191E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Culturing</w:t>
            </w:r>
          </w:p>
          <w:p w:rsidR="00633FDA" w:rsidRDefault="00633FDA" w:rsidP="00191E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Microscopy</w:t>
            </w:r>
          </w:p>
          <w:p w:rsidR="00633FDA" w:rsidRPr="00222508" w:rsidRDefault="00633FDA" w:rsidP="00191E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Dissection</w:t>
            </w:r>
          </w:p>
        </w:tc>
      </w:tr>
    </w:tbl>
    <w:p w:rsidR="00FF2E93" w:rsidRPr="00D26D9D" w:rsidRDefault="00FF2E93" w:rsidP="006F5D1E">
      <w:pPr>
        <w:spacing w:after="0" w:line="120" w:lineRule="auto"/>
        <w:rPr>
          <w:rFonts w:ascii="Times New Roman" w:hAnsi="Times New Roman" w:cs="Times New Roman"/>
        </w:rPr>
      </w:pPr>
    </w:p>
    <w:p w:rsidR="00FE7311" w:rsidRPr="00D26D9D" w:rsidRDefault="00FE7311" w:rsidP="004778E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26D9D">
        <w:rPr>
          <w:rFonts w:ascii="Times New Roman" w:hAnsi="Times New Roman" w:cs="Times New Roman"/>
          <w:b/>
          <w:u w:val="single"/>
        </w:rPr>
        <w:t>Work Experience</w:t>
      </w:r>
      <w:r w:rsidR="00A110A8">
        <w:rPr>
          <w:rFonts w:ascii="Times New Roman" w:hAnsi="Times New Roman" w:cs="Times New Roman"/>
          <w:b/>
          <w:u w:val="single"/>
        </w:rPr>
        <w:t xml:space="preserve"> Summary</w:t>
      </w:r>
    </w:p>
    <w:p w:rsidR="00FE7311" w:rsidRPr="00D26D9D" w:rsidRDefault="00FE7311" w:rsidP="00A110A8">
      <w:pPr>
        <w:spacing w:after="0" w:line="240" w:lineRule="auto"/>
        <w:ind w:firstLine="180"/>
        <w:rPr>
          <w:rFonts w:ascii="Times New Roman" w:hAnsi="Times New Roman" w:cs="Times New Roman"/>
        </w:rPr>
      </w:pPr>
      <w:r w:rsidRPr="005105ED">
        <w:rPr>
          <w:rFonts w:ascii="Times New Roman" w:hAnsi="Times New Roman" w:cs="Times New Roman"/>
          <w:u w:val="single"/>
        </w:rPr>
        <w:t>United Therapeutics</w:t>
      </w:r>
      <w:r w:rsidR="005C5C03" w:rsidRPr="005105ED">
        <w:rPr>
          <w:rFonts w:ascii="Times New Roman" w:hAnsi="Times New Roman" w:cs="Times New Roman"/>
          <w:u w:val="single"/>
        </w:rPr>
        <w:t xml:space="preserve"> Corporation</w:t>
      </w:r>
      <w:r w:rsidR="0034554D" w:rsidRPr="005105ED">
        <w:rPr>
          <w:rFonts w:ascii="Times New Roman" w:hAnsi="Times New Roman" w:cs="Times New Roman"/>
          <w:u w:val="single"/>
        </w:rPr>
        <w:t>, Research Triangle Park, NC</w:t>
      </w:r>
      <w:r w:rsidRPr="00D26D9D">
        <w:rPr>
          <w:rFonts w:ascii="Times New Roman" w:hAnsi="Times New Roman" w:cs="Times New Roman"/>
        </w:rPr>
        <w:t xml:space="preserve"> – </w:t>
      </w:r>
      <w:r w:rsidR="001A70DB">
        <w:rPr>
          <w:rFonts w:ascii="Times New Roman" w:hAnsi="Times New Roman" w:cs="Times New Roman"/>
        </w:rPr>
        <w:t xml:space="preserve">Paid </w:t>
      </w:r>
      <w:r w:rsidRPr="00D26D9D">
        <w:rPr>
          <w:rFonts w:ascii="Times New Roman" w:hAnsi="Times New Roman" w:cs="Times New Roman"/>
        </w:rPr>
        <w:t>Medical Affairs Intern</w:t>
      </w:r>
      <w:r w:rsidR="005C39FA" w:rsidRPr="00D26D9D">
        <w:rPr>
          <w:rFonts w:ascii="Times New Roman" w:hAnsi="Times New Roman" w:cs="Times New Roman"/>
        </w:rPr>
        <w:t xml:space="preserve"> (May 2012</w:t>
      </w:r>
      <w:r w:rsidR="00BA633C" w:rsidRPr="00D26D9D">
        <w:rPr>
          <w:rFonts w:ascii="Times New Roman" w:hAnsi="Times New Roman" w:cs="Times New Roman"/>
        </w:rPr>
        <w:t>-</w:t>
      </w:r>
      <w:r w:rsidR="00D43902">
        <w:rPr>
          <w:rFonts w:ascii="Times New Roman" w:hAnsi="Times New Roman" w:cs="Times New Roman"/>
        </w:rPr>
        <w:t>August 2013</w:t>
      </w:r>
      <w:r w:rsidR="005C39FA" w:rsidRPr="00D26D9D">
        <w:rPr>
          <w:rFonts w:ascii="Times New Roman" w:hAnsi="Times New Roman" w:cs="Times New Roman"/>
        </w:rPr>
        <w:t>)</w:t>
      </w:r>
    </w:p>
    <w:p w:rsidR="00E7025A" w:rsidRDefault="004E4663" w:rsidP="006F5D1E">
      <w:pPr>
        <w:pStyle w:val="ListParagraph"/>
        <w:numPr>
          <w:ilvl w:val="0"/>
          <w:numId w:val="3"/>
        </w:numPr>
        <w:spacing w:after="0" w:line="240" w:lineRule="auto"/>
        <w:ind w:left="54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Researched </w:t>
      </w:r>
      <w:r w:rsidR="0067761E">
        <w:rPr>
          <w:rFonts w:ascii="Times New Roman" w:hAnsi="Times New Roman" w:cs="Times New Roman"/>
        </w:rPr>
        <w:t xml:space="preserve">and presented on </w:t>
      </w:r>
      <w:r>
        <w:rPr>
          <w:rFonts w:ascii="Times New Roman" w:hAnsi="Times New Roman" w:cs="Times New Roman"/>
        </w:rPr>
        <w:t xml:space="preserve">the </w:t>
      </w:r>
      <w:r w:rsidR="00781FDF">
        <w:rPr>
          <w:rFonts w:ascii="Times New Roman" w:hAnsi="Times New Roman" w:cs="Times New Roman"/>
        </w:rPr>
        <w:t>m</w:t>
      </w:r>
      <w:r w:rsidR="008E4125">
        <w:rPr>
          <w:rFonts w:ascii="Times New Roman" w:hAnsi="Times New Roman" w:cs="Times New Roman"/>
        </w:rPr>
        <w:t>olecular and cellular physiological implications</w:t>
      </w:r>
      <w:r w:rsidR="00781FDF">
        <w:rPr>
          <w:rFonts w:ascii="Times New Roman" w:hAnsi="Times New Roman" w:cs="Times New Roman"/>
        </w:rPr>
        <w:t xml:space="preserve"> in the disease states</w:t>
      </w:r>
      <w:r>
        <w:rPr>
          <w:rFonts w:ascii="Times New Roman" w:hAnsi="Times New Roman" w:cs="Times New Roman"/>
        </w:rPr>
        <w:t xml:space="preserve"> of Acute Respiratory Distress Syndrome</w:t>
      </w:r>
      <w:r w:rsidR="006F5D1E">
        <w:rPr>
          <w:rFonts w:ascii="Times New Roman" w:hAnsi="Times New Roman" w:cs="Times New Roman"/>
        </w:rPr>
        <w:t xml:space="preserve"> (ARDS)</w:t>
      </w:r>
      <w:r>
        <w:rPr>
          <w:rFonts w:ascii="Times New Roman" w:hAnsi="Times New Roman" w:cs="Times New Roman"/>
        </w:rPr>
        <w:t xml:space="preserve">, Scleroderma, and </w:t>
      </w:r>
      <w:proofErr w:type="spellStart"/>
      <w:r>
        <w:rPr>
          <w:rFonts w:ascii="Times New Roman" w:hAnsi="Times New Roman" w:cs="Times New Roman"/>
        </w:rPr>
        <w:t>Portopulmo</w:t>
      </w:r>
      <w:r w:rsidR="00E7605C">
        <w:rPr>
          <w:rFonts w:ascii="Times New Roman" w:hAnsi="Times New Roman" w:cs="Times New Roman"/>
        </w:rPr>
        <w:t>nary</w:t>
      </w:r>
      <w:proofErr w:type="spellEnd"/>
      <w:r w:rsidR="00E7605C">
        <w:rPr>
          <w:rFonts w:ascii="Times New Roman" w:hAnsi="Times New Roman" w:cs="Times New Roman"/>
        </w:rPr>
        <w:t xml:space="preserve"> Hypertension to examine potential</w:t>
      </w:r>
      <w:r>
        <w:rPr>
          <w:rFonts w:ascii="Times New Roman" w:hAnsi="Times New Roman" w:cs="Times New Roman"/>
        </w:rPr>
        <w:t xml:space="preserve"> </w:t>
      </w:r>
      <w:r w:rsidR="008E4125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 xml:space="preserve">use of </w:t>
      </w:r>
      <w:proofErr w:type="spellStart"/>
      <w:r>
        <w:rPr>
          <w:rFonts w:ascii="Times New Roman" w:hAnsi="Times New Roman" w:cs="Times New Roman"/>
        </w:rPr>
        <w:t>treprostinil</w:t>
      </w:r>
      <w:proofErr w:type="spellEnd"/>
      <w:r>
        <w:rPr>
          <w:rFonts w:ascii="Times New Roman" w:hAnsi="Times New Roman" w:cs="Times New Roman"/>
        </w:rPr>
        <w:t xml:space="preserve"> in these patient populations</w:t>
      </w:r>
    </w:p>
    <w:p w:rsidR="006F5D1E" w:rsidRDefault="001C175D" w:rsidP="00E7025A">
      <w:pPr>
        <w:pStyle w:val="ListParagraph"/>
        <w:numPr>
          <w:ilvl w:val="1"/>
          <w:numId w:val="3"/>
        </w:numPr>
        <w:spacing w:after="0" w:line="240" w:lineRule="auto"/>
        <w:ind w:left="81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Proposed </w:t>
      </w:r>
      <w:r w:rsidR="008E4125">
        <w:rPr>
          <w:rFonts w:ascii="Times New Roman" w:hAnsi="Times New Roman" w:cs="Times New Roman"/>
        </w:rPr>
        <w:t>preliminary study design</w:t>
      </w:r>
      <w:r w:rsidR="006F5D1E">
        <w:rPr>
          <w:rFonts w:ascii="Times New Roman" w:hAnsi="Times New Roman" w:cs="Times New Roman"/>
        </w:rPr>
        <w:t xml:space="preserve"> and relevant biomarkers for </w:t>
      </w:r>
      <w:r w:rsidR="00781FDF">
        <w:rPr>
          <w:rFonts w:ascii="Times New Roman" w:hAnsi="Times New Roman" w:cs="Times New Roman"/>
        </w:rPr>
        <w:t xml:space="preserve">a study exploring the use of </w:t>
      </w:r>
      <w:proofErr w:type="spellStart"/>
      <w:r w:rsidR="00781FDF">
        <w:rPr>
          <w:rFonts w:ascii="Times New Roman" w:hAnsi="Times New Roman" w:cs="Times New Roman"/>
        </w:rPr>
        <w:t>treprostinil</w:t>
      </w:r>
      <w:proofErr w:type="spellEnd"/>
      <w:r w:rsidR="00781FDF">
        <w:rPr>
          <w:rFonts w:ascii="Times New Roman" w:hAnsi="Times New Roman" w:cs="Times New Roman"/>
        </w:rPr>
        <w:t xml:space="preserve"> in the prevention and/or early treatment of ARDS, which is currently planned to initiate in 2014</w:t>
      </w:r>
    </w:p>
    <w:p w:rsidR="00957305" w:rsidRDefault="00957305" w:rsidP="00957305">
      <w:pPr>
        <w:pStyle w:val="ListParagraph"/>
        <w:numPr>
          <w:ilvl w:val="0"/>
          <w:numId w:val="3"/>
        </w:numPr>
        <w:spacing w:after="0" w:line="240" w:lineRule="auto"/>
        <w:ind w:left="54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Analyzed raw data from a study exploring the use of pluripotent stem cells in the treatment of Pulmonary Hypertension and proposed the next dosing level </w:t>
      </w:r>
    </w:p>
    <w:p w:rsidR="006F5D1E" w:rsidRDefault="006F5D1E" w:rsidP="006F5D1E">
      <w:pPr>
        <w:pStyle w:val="ListParagraph"/>
        <w:numPr>
          <w:ilvl w:val="0"/>
          <w:numId w:val="3"/>
        </w:numPr>
        <w:spacing w:after="0" w:line="240" w:lineRule="auto"/>
        <w:ind w:left="54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Compiled </w:t>
      </w:r>
      <w:r w:rsidR="001C175D">
        <w:rPr>
          <w:rFonts w:ascii="Times New Roman" w:hAnsi="Times New Roman" w:cs="Times New Roman"/>
        </w:rPr>
        <w:t xml:space="preserve">and monitored </w:t>
      </w:r>
      <w:r>
        <w:rPr>
          <w:rFonts w:ascii="Times New Roman" w:hAnsi="Times New Roman" w:cs="Times New Roman"/>
        </w:rPr>
        <w:t xml:space="preserve">a portfolio of </w:t>
      </w:r>
      <w:r w:rsidR="001C175D">
        <w:rPr>
          <w:rFonts w:ascii="Times New Roman" w:hAnsi="Times New Roman" w:cs="Times New Roman"/>
        </w:rPr>
        <w:t xml:space="preserve">current and pending </w:t>
      </w:r>
      <w:r>
        <w:rPr>
          <w:rFonts w:ascii="Times New Roman" w:hAnsi="Times New Roman" w:cs="Times New Roman"/>
        </w:rPr>
        <w:t xml:space="preserve">Investigator Sponsored Studies (ISS) </w:t>
      </w:r>
    </w:p>
    <w:p w:rsidR="00606DF3" w:rsidRDefault="00927054" w:rsidP="00A110A8">
      <w:pPr>
        <w:pStyle w:val="ListParagraph"/>
        <w:numPr>
          <w:ilvl w:val="0"/>
          <w:numId w:val="3"/>
        </w:numPr>
        <w:spacing w:after="0" w:line="240" w:lineRule="auto"/>
        <w:ind w:left="540" w:hanging="180"/>
        <w:rPr>
          <w:rFonts w:ascii="Times New Roman" w:hAnsi="Times New Roman" w:cs="Times New Roman"/>
        </w:rPr>
      </w:pPr>
      <w:r w:rsidRPr="00606DF3">
        <w:rPr>
          <w:rFonts w:ascii="Times New Roman" w:hAnsi="Times New Roman" w:cs="Times New Roman"/>
        </w:rPr>
        <w:t xml:space="preserve">Configured </w:t>
      </w:r>
      <w:r w:rsidR="001C175D">
        <w:rPr>
          <w:rFonts w:ascii="Times New Roman" w:hAnsi="Times New Roman" w:cs="Times New Roman"/>
        </w:rPr>
        <w:t xml:space="preserve">and led </w:t>
      </w:r>
      <w:r w:rsidRPr="00606DF3">
        <w:rPr>
          <w:rFonts w:ascii="Times New Roman" w:hAnsi="Times New Roman" w:cs="Times New Roman"/>
        </w:rPr>
        <w:t xml:space="preserve">the </w:t>
      </w:r>
      <w:r w:rsidR="008E4125">
        <w:rPr>
          <w:rFonts w:ascii="Times New Roman" w:hAnsi="Times New Roman" w:cs="Times New Roman"/>
        </w:rPr>
        <w:t>D</w:t>
      </w:r>
      <w:r w:rsidRPr="00606DF3">
        <w:rPr>
          <w:rFonts w:ascii="Times New Roman" w:hAnsi="Times New Roman" w:cs="Times New Roman"/>
        </w:rPr>
        <w:t xml:space="preserve">evelopment and Validation Environment for the </w:t>
      </w:r>
      <w:r w:rsidRPr="00606DF3">
        <w:rPr>
          <w:rFonts w:ascii="Times New Roman" w:hAnsi="Times New Roman" w:cs="Times New Roman"/>
          <w:b/>
        </w:rPr>
        <w:t>I</w:t>
      </w:r>
      <w:r w:rsidRPr="00606DF3">
        <w:rPr>
          <w:rFonts w:ascii="Times New Roman" w:hAnsi="Times New Roman" w:cs="Times New Roman"/>
        </w:rPr>
        <w:t xml:space="preserve">nformation </w:t>
      </w:r>
      <w:r w:rsidRPr="00606DF3">
        <w:rPr>
          <w:rFonts w:ascii="Times New Roman" w:hAnsi="Times New Roman" w:cs="Times New Roman"/>
          <w:b/>
        </w:rPr>
        <w:t>R</w:t>
      </w:r>
      <w:r w:rsidRPr="00606DF3">
        <w:rPr>
          <w:rFonts w:ascii="Times New Roman" w:hAnsi="Times New Roman" w:cs="Times New Roman"/>
        </w:rPr>
        <w:t xml:space="preserve">equest </w:t>
      </w:r>
      <w:r w:rsidRPr="00606DF3">
        <w:rPr>
          <w:rFonts w:ascii="Times New Roman" w:hAnsi="Times New Roman" w:cs="Times New Roman"/>
          <w:b/>
        </w:rPr>
        <w:t>M</w:t>
      </w:r>
      <w:r w:rsidRPr="00606DF3">
        <w:rPr>
          <w:rFonts w:ascii="Times New Roman" w:hAnsi="Times New Roman" w:cs="Times New Roman"/>
        </w:rPr>
        <w:t xml:space="preserve">anagement </w:t>
      </w:r>
      <w:r w:rsidRPr="00606DF3">
        <w:rPr>
          <w:rFonts w:ascii="Times New Roman" w:hAnsi="Times New Roman" w:cs="Times New Roman"/>
          <w:b/>
        </w:rPr>
        <w:t>S</w:t>
      </w:r>
      <w:r w:rsidR="008E4125">
        <w:rPr>
          <w:rFonts w:ascii="Times New Roman" w:hAnsi="Times New Roman" w:cs="Times New Roman"/>
        </w:rPr>
        <w:t>ystem a</w:t>
      </w:r>
      <w:r w:rsidRPr="00606DF3">
        <w:rPr>
          <w:rFonts w:ascii="Times New Roman" w:hAnsi="Times New Roman" w:cs="Times New Roman"/>
        </w:rPr>
        <w:t>pplication</w:t>
      </w:r>
      <w:r w:rsidR="008E4125">
        <w:rPr>
          <w:rFonts w:ascii="Times New Roman" w:hAnsi="Times New Roman" w:cs="Times New Roman"/>
        </w:rPr>
        <w:t>.  The IRMS a</w:t>
      </w:r>
      <w:r w:rsidR="001C175D">
        <w:rPr>
          <w:rFonts w:ascii="Times New Roman" w:hAnsi="Times New Roman" w:cs="Times New Roman"/>
        </w:rPr>
        <w:t>pplication</w:t>
      </w:r>
      <w:r w:rsidRPr="00606DF3">
        <w:rPr>
          <w:rFonts w:ascii="Times New Roman" w:hAnsi="Times New Roman" w:cs="Times New Roman"/>
        </w:rPr>
        <w:t xml:space="preserve"> organiz</w:t>
      </w:r>
      <w:r w:rsidR="001C175D">
        <w:rPr>
          <w:rFonts w:ascii="Times New Roman" w:hAnsi="Times New Roman" w:cs="Times New Roman"/>
        </w:rPr>
        <w:t>es</w:t>
      </w:r>
      <w:r w:rsidRPr="00606DF3">
        <w:rPr>
          <w:rFonts w:ascii="Times New Roman" w:hAnsi="Times New Roman" w:cs="Times New Roman"/>
        </w:rPr>
        <w:t xml:space="preserve"> patient and clinician inquiries with</w:t>
      </w:r>
      <w:r w:rsidR="001C175D">
        <w:rPr>
          <w:rFonts w:ascii="Times New Roman" w:hAnsi="Times New Roman" w:cs="Times New Roman"/>
        </w:rPr>
        <w:t>in</w:t>
      </w:r>
      <w:r w:rsidRPr="00606DF3">
        <w:rPr>
          <w:rFonts w:ascii="Times New Roman" w:hAnsi="Times New Roman" w:cs="Times New Roman"/>
        </w:rPr>
        <w:t xml:space="preserve"> the</w:t>
      </w:r>
      <w:r w:rsidR="00FE7311" w:rsidRPr="00606DF3">
        <w:rPr>
          <w:rFonts w:ascii="Times New Roman" w:hAnsi="Times New Roman" w:cs="Times New Roman"/>
        </w:rPr>
        <w:t xml:space="preserve"> Global </w:t>
      </w:r>
      <w:r w:rsidR="00CE7D75" w:rsidRPr="00606DF3">
        <w:rPr>
          <w:rFonts w:ascii="Times New Roman" w:hAnsi="Times New Roman" w:cs="Times New Roman"/>
        </w:rPr>
        <w:t xml:space="preserve">Medical </w:t>
      </w:r>
      <w:r w:rsidR="00FE7311" w:rsidRPr="00606DF3">
        <w:rPr>
          <w:rFonts w:ascii="Times New Roman" w:hAnsi="Times New Roman" w:cs="Times New Roman"/>
        </w:rPr>
        <w:t>Af</w:t>
      </w:r>
      <w:r w:rsidR="00346788" w:rsidRPr="00606DF3">
        <w:rPr>
          <w:rFonts w:ascii="Times New Roman" w:hAnsi="Times New Roman" w:cs="Times New Roman"/>
        </w:rPr>
        <w:t xml:space="preserve">fairs </w:t>
      </w:r>
      <w:r w:rsidRPr="00606DF3">
        <w:rPr>
          <w:rFonts w:ascii="Times New Roman" w:hAnsi="Times New Roman" w:cs="Times New Roman"/>
        </w:rPr>
        <w:t>Department</w:t>
      </w:r>
      <w:r w:rsidR="00316867" w:rsidRPr="00606DF3">
        <w:rPr>
          <w:rFonts w:ascii="Times New Roman" w:hAnsi="Times New Roman" w:cs="Times New Roman"/>
        </w:rPr>
        <w:t xml:space="preserve">. </w:t>
      </w:r>
      <w:r w:rsidRPr="00606DF3">
        <w:rPr>
          <w:rFonts w:ascii="Times New Roman" w:hAnsi="Times New Roman" w:cs="Times New Roman"/>
        </w:rPr>
        <w:t xml:space="preserve"> </w:t>
      </w:r>
    </w:p>
    <w:p w:rsidR="00E7605C" w:rsidRDefault="001C175D" w:rsidP="00A110A8">
      <w:pPr>
        <w:pStyle w:val="ListParagraph"/>
        <w:numPr>
          <w:ilvl w:val="0"/>
          <w:numId w:val="3"/>
        </w:numPr>
        <w:spacing w:after="0" w:line="240" w:lineRule="auto"/>
        <w:ind w:left="54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Prepared, tracked</w:t>
      </w:r>
      <w:r w:rsidR="006F5D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administered </w:t>
      </w:r>
      <w:r w:rsidR="00A110A8">
        <w:rPr>
          <w:rFonts w:ascii="Times New Roman" w:hAnsi="Times New Roman" w:cs="Times New Roman"/>
        </w:rPr>
        <w:t>Medical Information Letters</w:t>
      </w:r>
      <w:r>
        <w:rPr>
          <w:rFonts w:ascii="Times New Roman" w:hAnsi="Times New Roman" w:cs="Times New Roman"/>
        </w:rPr>
        <w:t>, Dear Healthcare Provider</w:t>
      </w:r>
      <w:r w:rsidR="005105E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other external communications for the Global Medical Affairs and Medical Science departments.</w:t>
      </w:r>
    </w:p>
    <w:p w:rsidR="00A110A8" w:rsidRDefault="001C175D" w:rsidP="00A110A8">
      <w:pPr>
        <w:pStyle w:val="ListParagraph"/>
        <w:numPr>
          <w:ilvl w:val="0"/>
          <w:numId w:val="3"/>
        </w:numPr>
        <w:spacing w:after="0" w:line="240" w:lineRule="auto"/>
        <w:ind w:left="54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Established </w:t>
      </w:r>
      <w:r w:rsidR="00E7605C">
        <w:rPr>
          <w:rFonts w:ascii="Times New Roman" w:hAnsi="Times New Roman" w:cs="Times New Roman"/>
        </w:rPr>
        <w:t xml:space="preserve">Standard Operating Procedures </w:t>
      </w:r>
      <w:r w:rsidR="005105ED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Global Medical Affairs and Medical Science activities</w:t>
      </w:r>
    </w:p>
    <w:p w:rsidR="004E4663" w:rsidRPr="006F5D1E" w:rsidRDefault="00927054" w:rsidP="006F5D1E">
      <w:pPr>
        <w:pStyle w:val="ListParagraph"/>
        <w:numPr>
          <w:ilvl w:val="0"/>
          <w:numId w:val="3"/>
        </w:numPr>
        <w:spacing w:after="0" w:line="240" w:lineRule="auto"/>
        <w:ind w:left="540" w:hanging="180"/>
        <w:rPr>
          <w:rFonts w:ascii="Times New Roman" w:hAnsi="Times New Roman" w:cs="Times New Roman"/>
        </w:rPr>
      </w:pPr>
      <w:r w:rsidRPr="00606DF3">
        <w:rPr>
          <w:rFonts w:ascii="Times New Roman" w:hAnsi="Times New Roman" w:cs="Times New Roman"/>
        </w:rPr>
        <w:t>Completed training</w:t>
      </w:r>
      <w:r w:rsidR="00FF2E93" w:rsidRPr="00606DF3">
        <w:rPr>
          <w:rFonts w:ascii="Times New Roman" w:hAnsi="Times New Roman" w:cs="Times New Roman"/>
        </w:rPr>
        <w:t xml:space="preserve"> in</w:t>
      </w:r>
      <w:r w:rsidR="00316867" w:rsidRPr="00606DF3">
        <w:rPr>
          <w:rFonts w:ascii="Times New Roman" w:hAnsi="Times New Roman" w:cs="Times New Roman"/>
        </w:rPr>
        <w:t xml:space="preserve"> Clinical Trial Statistics</w:t>
      </w:r>
      <w:r w:rsidR="00D26D9D" w:rsidRPr="00606DF3">
        <w:rPr>
          <w:rFonts w:ascii="Times New Roman" w:hAnsi="Times New Roman" w:cs="Times New Roman"/>
        </w:rPr>
        <w:t xml:space="preserve"> and cGMP.</w:t>
      </w:r>
      <w:r w:rsidR="00747B10">
        <w:rPr>
          <w:rFonts w:ascii="Times New Roman" w:hAnsi="Times New Roman" w:cs="Times New Roman"/>
        </w:rPr>
        <w:t xml:space="preserve"> </w:t>
      </w:r>
      <w:r w:rsidR="005105ED">
        <w:rPr>
          <w:rFonts w:ascii="Times New Roman" w:hAnsi="Times New Roman" w:cs="Times New Roman"/>
        </w:rPr>
        <w:t>Knowledgeable about</w:t>
      </w:r>
      <w:r w:rsidR="005C16A5">
        <w:rPr>
          <w:rFonts w:ascii="Times New Roman" w:hAnsi="Times New Roman" w:cs="Times New Roman"/>
        </w:rPr>
        <w:t xml:space="preserve"> clinical </w:t>
      </w:r>
      <w:r w:rsidR="008E4125">
        <w:rPr>
          <w:rFonts w:ascii="Times New Roman" w:hAnsi="Times New Roman" w:cs="Times New Roman"/>
        </w:rPr>
        <w:t>studies</w:t>
      </w:r>
      <w:r w:rsidR="005C16A5">
        <w:rPr>
          <w:rFonts w:ascii="Times New Roman" w:hAnsi="Times New Roman" w:cs="Times New Roman"/>
        </w:rPr>
        <w:t xml:space="preserve"> practices,  pharmaceutical marketing, and the phases of Pharmaceutical Development </w:t>
      </w:r>
    </w:p>
    <w:p w:rsidR="00FF2E93" w:rsidRPr="00D26D9D" w:rsidRDefault="00FF2E93" w:rsidP="006F5D1E">
      <w:pPr>
        <w:spacing w:after="0" w:line="120" w:lineRule="auto"/>
        <w:rPr>
          <w:rFonts w:ascii="Times New Roman" w:hAnsi="Times New Roman" w:cs="Times New Roman"/>
        </w:rPr>
      </w:pPr>
    </w:p>
    <w:p w:rsidR="00346788" w:rsidRPr="00D26D9D" w:rsidRDefault="00346788" w:rsidP="00A110A8">
      <w:pPr>
        <w:spacing w:after="0" w:line="240" w:lineRule="auto"/>
        <w:ind w:firstLine="180"/>
        <w:rPr>
          <w:rFonts w:ascii="Times New Roman" w:hAnsi="Times New Roman" w:cs="Times New Roman"/>
        </w:rPr>
      </w:pPr>
      <w:r w:rsidRPr="00D26D9D">
        <w:rPr>
          <w:rFonts w:ascii="Times New Roman" w:hAnsi="Times New Roman" w:cs="Times New Roman"/>
          <w:u w:val="single"/>
        </w:rPr>
        <w:t>Sample Supports</w:t>
      </w:r>
      <w:r w:rsidR="000352DD">
        <w:rPr>
          <w:rFonts w:ascii="Times New Roman" w:hAnsi="Times New Roman" w:cs="Times New Roman"/>
          <w:u w:val="single"/>
        </w:rPr>
        <w:t xml:space="preserve">, </w:t>
      </w:r>
      <w:r w:rsidR="005105ED">
        <w:rPr>
          <w:rFonts w:ascii="Times New Roman" w:hAnsi="Times New Roman" w:cs="Times New Roman"/>
          <w:u w:val="single"/>
        </w:rPr>
        <w:t>Longmont,</w:t>
      </w:r>
      <w:r w:rsidR="000352DD">
        <w:rPr>
          <w:rFonts w:ascii="Times New Roman" w:hAnsi="Times New Roman" w:cs="Times New Roman"/>
          <w:u w:val="single"/>
        </w:rPr>
        <w:t xml:space="preserve"> CO</w:t>
      </w:r>
      <w:r w:rsidRPr="00D26D9D">
        <w:rPr>
          <w:rFonts w:ascii="Times New Roman" w:hAnsi="Times New Roman" w:cs="Times New Roman"/>
        </w:rPr>
        <w:t xml:space="preserve"> – Supported Living Services Provider</w:t>
      </w:r>
      <w:r w:rsidR="00BA633C" w:rsidRPr="00D26D9D">
        <w:rPr>
          <w:rFonts w:ascii="Times New Roman" w:hAnsi="Times New Roman" w:cs="Times New Roman"/>
        </w:rPr>
        <w:t xml:space="preserve"> (November 2012-</w:t>
      </w:r>
      <w:r w:rsidR="00A110A8">
        <w:rPr>
          <w:rFonts w:ascii="Times New Roman" w:hAnsi="Times New Roman" w:cs="Times New Roman"/>
        </w:rPr>
        <w:t>May 2013</w:t>
      </w:r>
      <w:r w:rsidR="00BA633C" w:rsidRPr="00D26D9D">
        <w:rPr>
          <w:rFonts w:ascii="Times New Roman" w:hAnsi="Times New Roman" w:cs="Times New Roman"/>
        </w:rPr>
        <w:t>)</w:t>
      </w:r>
    </w:p>
    <w:p w:rsidR="00346788" w:rsidRPr="00A110A8" w:rsidRDefault="00346788" w:rsidP="00A110A8">
      <w:pPr>
        <w:pStyle w:val="ListParagraph"/>
        <w:numPr>
          <w:ilvl w:val="0"/>
          <w:numId w:val="4"/>
        </w:numPr>
        <w:spacing w:after="0" w:line="240" w:lineRule="auto"/>
        <w:ind w:left="540" w:hanging="180"/>
        <w:rPr>
          <w:rFonts w:ascii="Times New Roman" w:hAnsi="Times New Roman" w:cs="Times New Roman"/>
        </w:rPr>
      </w:pPr>
      <w:r w:rsidRPr="00A110A8">
        <w:rPr>
          <w:rFonts w:ascii="Times New Roman" w:hAnsi="Times New Roman" w:cs="Times New Roman"/>
        </w:rPr>
        <w:t xml:space="preserve">Assisted adults </w:t>
      </w:r>
      <w:r w:rsidR="008D7191" w:rsidRPr="00A110A8">
        <w:rPr>
          <w:rFonts w:ascii="Times New Roman" w:hAnsi="Times New Roman" w:cs="Times New Roman"/>
        </w:rPr>
        <w:t>with</w:t>
      </w:r>
      <w:r w:rsidRPr="00A110A8">
        <w:rPr>
          <w:rFonts w:ascii="Times New Roman" w:hAnsi="Times New Roman" w:cs="Times New Roman"/>
        </w:rPr>
        <w:t xml:space="preserve"> developmental disabilities </w:t>
      </w:r>
      <w:r w:rsidR="008D7191" w:rsidRPr="00A110A8">
        <w:rPr>
          <w:rFonts w:ascii="Times New Roman" w:hAnsi="Times New Roman" w:cs="Times New Roman"/>
        </w:rPr>
        <w:t>in</w:t>
      </w:r>
      <w:r w:rsidRPr="00A110A8">
        <w:rPr>
          <w:rFonts w:ascii="Times New Roman" w:hAnsi="Times New Roman" w:cs="Times New Roman"/>
        </w:rPr>
        <w:t xml:space="preserve"> </w:t>
      </w:r>
      <w:r w:rsidR="00927054" w:rsidRPr="00A110A8">
        <w:rPr>
          <w:rFonts w:ascii="Times New Roman" w:hAnsi="Times New Roman" w:cs="Times New Roman"/>
        </w:rPr>
        <w:t>life skills</w:t>
      </w:r>
      <w:r w:rsidR="005105ED">
        <w:rPr>
          <w:rFonts w:ascii="Times New Roman" w:hAnsi="Times New Roman" w:cs="Times New Roman"/>
        </w:rPr>
        <w:t>,</w:t>
      </w:r>
      <w:r w:rsidRPr="00A110A8">
        <w:rPr>
          <w:rFonts w:ascii="Times New Roman" w:hAnsi="Times New Roman" w:cs="Times New Roman"/>
        </w:rPr>
        <w:t xml:space="preserve"> including </w:t>
      </w:r>
      <w:r w:rsidR="00D26D9D" w:rsidRPr="00A110A8">
        <w:rPr>
          <w:rFonts w:ascii="Times New Roman" w:hAnsi="Times New Roman" w:cs="Times New Roman"/>
        </w:rPr>
        <w:t xml:space="preserve">problem solving, decision making, </w:t>
      </w:r>
      <w:r w:rsidRPr="00A110A8">
        <w:rPr>
          <w:rFonts w:ascii="Times New Roman" w:hAnsi="Times New Roman" w:cs="Times New Roman"/>
        </w:rPr>
        <w:t xml:space="preserve">paperwork, housekeeping, </w:t>
      </w:r>
      <w:r w:rsidR="00D26D9D" w:rsidRPr="00A110A8">
        <w:rPr>
          <w:rFonts w:ascii="Times New Roman" w:hAnsi="Times New Roman" w:cs="Times New Roman"/>
        </w:rPr>
        <w:t xml:space="preserve">and </w:t>
      </w:r>
      <w:r w:rsidRPr="00A110A8">
        <w:rPr>
          <w:rFonts w:ascii="Times New Roman" w:hAnsi="Times New Roman" w:cs="Times New Roman"/>
        </w:rPr>
        <w:t xml:space="preserve">grocery shopping. </w:t>
      </w:r>
      <w:r w:rsidR="00927054" w:rsidRPr="00A110A8">
        <w:rPr>
          <w:rFonts w:ascii="Times New Roman" w:hAnsi="Times New Roman" w:cs="Times New Roman"/>
        </w:rPr>
        <w:t>Completed training</w:t>
      </w:r>
      <w:r w:rsidRPr="00A110A8">
        <w:rPr>
          <w:rFonts w:ascii="Times New Roman" w:hAnsi="Times New Roman" w:cs="Times New Roman"/>
        </w:rPr>
        <w:t xml:space="preserve"> in Nonviolent Crisis Intervention (NVCI).</w:t>
      </w:r>
    </w:p>
    <w:p w:rsidR="005C39FA" w:rsidRPr="00D26D9D" w:rsidRDefault="005C39FA" w:rsidP="006F5D1E">
      <w:pPr>
        <w:spacing w:after="0" w:line="120" w:lineRule="auto"/>
        <w:ind w:left="720"/>
        <w:rPr>
          <w:rFonts w:ascii="Times New Roman" w:hAnsi="Times New Roman" w:cs="Times New Roman"/>
        </w:rPr>
      </w:pPr>
    </w:p>
    <w:p w:rsidR="00FE7311" w:rsidRPr="00D26D9D" w:rsidRDefault="00FE7311" w:rsidP="00A110A8">
      <w:pPr>
        <w:spacing w:after="0" w:line="240" w:lineRule="auto"/>
        <w:ind w:firstLine="180"/>
        <w:rPr>
          <w:rFonts w:ascii="Times New Roman" w:hAnsi="Times New Roman" w:cs="Times New Roman"/>
        </w:rPr>
      </w:pPr>
      <w:r w:rsidRPr="00D26D9D">
        <w:rPr>
          <w:rFonts w:ascii="Times New Roman" w:hAnsi="Times New Roman" w:cs="Times New Roman"/>
          <w:u w:val="single"/>
        </w:rPr>
        <w:t>YMCA of Boulder Valley</w:t>
      </w:r>
      <w:r w:rsidR="000352DD">
        <w:rPr>
          <w:rFonts w:ascii="Times New Roman" w:hAnsi="Times New Roman" w:cs="Times New Roman"/>
          <w:u w:val="single"/>
        </w:rPr>
        <w:t>, Boulder, CO</w:t>
      </w:r>
      <w:r w:rsidRPr="00D26D9D">
        <w:rPr>
          <w:rFonts w:ascii="Times New Roman" w:hAnsi="Times New Roman" w:cs="Times New Roman"/>
        </w:rPr>
        <w:t xml:space="preserve"> – Swim Instructor</w:t>
      </w:r>
      <w:r w:rsidR="00BA633C" w:rsidRPr="00D26D9D">
        <w:rPr>
          <w:rFonts w:ascii="Times New Roman" w:hAnsi="Times New Roman" w:cs="Times New Roman"/>
        </w:rPr>
        <w:t xml:space="preserve"> (February 2012-Present)</w:t>
      </w:r>
    </w:p>
    <w:p w:rsidR="00FE7311" w:rsidRPr="00A110A8" w:rsidRDefault="00346788" w:rsidP="00A110A8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</w:rPr>
      </w:pPr>
      <w:r w:rsidRPr="00A110A8">
        <w:rPr>
          <w:rFonts w:ascii="Times New Roman" w:hAnsi="Times New Roman" w:cs="Times New Roman"/>
        </w:rPr>
        <w:t xml:space="preserve">Coached </w:t>
      </w:r>
      <w:r w:rsidR="00FE7311" w:rsidRPr="00A110A8">
        <w:rPr>
          <w:rFonts w:ascii="Times New Roman" w:hAnsi="Times New Roman" w:cs="Times New Roman"/>
        </w:rPr>
        <w:t xml:space="preserve">and </w:t>
      </w:r>
      <w:r w:rsidRPr="00A110A8">
        <w:rPr>
          <w:rFonts w:ascii="Times New Roman" w:hAnsi="Times New Roman" w:cs="Times New Roman"/>
        </w:rPr>
        <w:t>taught</w:t>
      </w:r>
      <w:r w:rsidR="00FE7311" w:rsidRPr="00A110A8">
        <w:rPr>
          <w:rFonts w:ascii="Times New Roman" w:hAnsi="Times New Roman" w:cs="Times New Roman"/>
        </w:rPr>
        <w:t xml:space="preserve"> children </w:t>
      </w:r>
      <w:r w:rsidR="00150511">
        <w:rPr>
          <w:rFonts w:ascii="Times New Roman" w:hAnsi="Times New Roman" w:cs="Times New Roman"/>
        </w:rPr>
        <w:t>swimming skills</w:t>
      </w:r>
      <w:r w:rsidR="00FE7311" w:rsidRPr="00A110A8">
        <w:rPr>
          <w:rFonts w:ascii="Times New Roman" w:hAnsi="Times New Roman" w:cs="Times New Roman"/>
        </w:rPr>
        <w:t xml:space="preserve"> and water safety</w:t>
      </w:r>
      <w:r w:rsidRPr="00A110A8">
        <w:rPr>
          <w:rFonts w:ascii="Times New Roman" w:hAnsi="Times New Roman" w:cs="Times New Roman"/>
        </w:rPr>
        <w:t>.</w:t>
      </w:r>
    </w:p>
    <w:p w:rsidR="00FF2E93" w:rsidRPr="00D26D9D" w:rsidRDefault="00FF2E93" w:rsidP="006F5D1E">
      <w:pPr>
        <w:spacing w:after="0" w:line="120" w:lineRule="auto"/>
        <w:ind w:left="720"/>
        <w:rPr>
          <w:rFonts w:ascii="Times New Roman" w:hAnsi="Times New Roman" w:cs="Times New Roman"/>
        </w:rPr>
      </w:pPr>
    </w:p>
    <w:p w:rsidR="005C39FA" w:rsidRPr="00D26D9D" w:rsidRDefault="00D26D9D" w:rsidP="00A110A8">
      <w:pPr>
        <w:spacing w:after="0" w:line="240" w:lineRule="auto"/>
        <w:ind w:firstLine="180"/>
        <w:rPr>
          <w:rFonts w:ascii="Times New Roman" w:hAnsi="Times New Roman" w:cs="Times New Roman"/>
        </w:rPr>
      </w:pPr>
      <w:proofErr w:type="gramStart"/>
      <w:r w:rsidRPr="00D26D9D">
        <w:rPr>
          <w:rFonts w:ascii="Times New Roman" w:hAnsi="Times New Roman" w:cs="Times New Roman"/>
        </w:rPr>
        <w:t xml:space="preserve">Management and </w:t>
      </w:r>
      <w:r w:rsidR="00FF2E93" w:rsidRPr="00D26D9D">
        <w:rPr>
          <w:rFonts w:ascii="Times New Roman" w:hAnsi="Times New Roman" w:cs="Times New Roman"/>
        </w:rPr>
        <w:t xml:space="preserve">Lifeguard </w:t>
      </w:r>
      <w:r w:rsidR="00927054" w:rsidRPr="00D26D9D">
        <w:rPr>
          <w:rFonts w:ascii="Times New Roman" w:hAnsi="Times New Roman" w:cs="Times New Roman"/>
        </w:rPr>
        <w:t>position</w:t>
      </w:r>
      <w:r w:rsidRPr="00D26D9D">
        <w:rPr>
          <w:rFonts w:ascii="Times New Roman" w:hAnsi="Times New Roman" w:cs="Times New Roman"/>
        </w:rPr>
        <w:t>s</w:t>
      </w:r>
      <w:r w:rsidR="00927054" w:rsidRPr="00D26D9D">
        <w:rPr>
          <w:rFonts w:ascii="Times New Roman" w:hAnsi="Times New Roman" w:cs="Times New Roman"/>
        </w:rPr>
        <w:t xml:space="preserve"> </w:t>
      </w:r>
      <w:r w:rsidR="00FF2E93" w:rsidRPr="00D26D9D">
        <w:rPr>
          <w:rFonts w:ascii="Times New Roman" w:hAnsi="Times New Roman" w:cs="Times New Roman"/>
        </w:rPr>
        <w:t>f</w:t>
      </w:r>
      <w:r w:rsidR="00927054" w:rsidRPr="00D26D9D">
        <w:rPr>
          <w:rFonts w:ascii="Times New Roman" w:hAnsi="Times New Roman" w:cs="Times New Roman"/>
        </w:rPr>
        <w:t>r</w:t>
      </w:r>
      <w:r w:rsidR="00FF2E93" w:rsidRPr="00D26D9D">
        <w:rPr>
          <w:rFonts w:ascii="Times New Roman" w:hAnsi="Times New Roman" w:cs="Times New Roman"/>
        </w:rPr>
        <w:t>o</w:t>
      </w:r>
      <w:r w:rsidR="00927054" w:rsidRPr="00D26D9D">
        <w:rPr>
          <w:rFonts w:ascii="Times New Roman" w:hAnsi="Times New Roman" w:cs="Times New Roman"/>
        </w:rPr>
        <w:t>m</w:t>
      </w:r>
      <w:r w:rsidR="00FF2E93" w:rsidRPr="00D26D9D">
        <w:rPr>
          <w:rFonts w:ascii="Times New Roman" w:hAnsi="Times New Roman" w:cs="Times New Roman"/>
        </w:rPr>
        <w:t xml:space="preserve"> </w:t>
      </w:r>
      <w:r w:rsidR="00927054" w:rsidRPr="00D26D9D">
        <w:rPr>
          <w:rFonts w:ascii="Times New Roman" w:hAnsi="Times New Roman" w:cs="Times New Roman"/>
        </w:rPr>
        <w:t>2006-2011</w:t>
      </w:r>
      <w:r w:rsidR="00FF2E93" w:rsidRPr="00D26D9D">
        <w:rPr>
          <w:rFonts w:ascii="Times New Roman" w:hAnsi="Times New Roman" w:cs="Times New Roman"/>
        </w:rPr>
        <w:t xml:space="preserve"> at various locations</w:t>
      </w:r>
      <w:r w:rsidRPr="00D26D9D">
        <w:rPr>
          <w:rFonts w:ascii="Times New Roman" w:hAnsi="Times New Roman" w:cs="Times New Roman"/>
        </w:rPr>
        <w:t>.</w:t>
      </w:r>
      <w:proofErr w:type="gramEnd"/>
    </w:p>
    <w:p w:rsidR="005C39FA" w:rsidRPr="00D26D9D" w:rsidRDefault="005C39FA" w:rsidP="006F5D1E">
      <w:pPr>
        <w:spacing w:after="0" w:line="120" w:lineRule="auto"/>
        <w:rPr>
          <w:rFonts w:ascii="Times New Roman" w:hAnsi="Times New Roman" w:cs="Times New Roman"/>
          <w:b/>
          <w:u w:val="single"/>
        </w:rPr>
      </w:pPr>
    </w:p>
    <w:p w:rsidR="00FE7311" w:rsidRPr="00D26D9D" w:rsidRDefault="00A110A8" w:rsidP="004778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Relevant Skills</w:t>
      </w:r>
    </w:p>
    <w:p w:rsidR="00843F11" w:rsidRPr="00843F11" w:rsidRDefault="00D26D9D" w:rsidP="00843F11">
      <w:pPr>
        <w:pStyle w:val="ListParagraph"/>
        <w:numPr>
          <w:ilvl w:val="0"/>
          <w:numId w:val="7"/>
        </w:numPr>
        <w:tabs>
          <w:tab w:val="left" w:pos="180"/>
        </w:tabs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843F11">
        <w:rPr>
          <w:rFonts w:ascii="Times New Roman" w:hAnsi="Times New Roman" w:cs="Times New Roman"/>
        </w:rPr>
        <w:t>Software Applications</w:t>
      </w:r>
      <w:r w:rsidR="00FE7311" w:rsidRPr="00843F11">
        <w:rPr>
          <w:rFonts w:ascii="Times New Roman" w:hAnsi="Times New Roman" w:cs="Times New Roman"/>
        </w:rPr>
        <w:t>: Proficient i</w:t>
      </w:r>
      <w:r w:rsidR="00B563CF" w:rsidRPr="00843F11">
        <w:rPr>
          <w:rFonts w:ascii="Times New Roman" w:hAnsi="Times New Roman" w:cs="Times New Roman"/>
        </w:rPr>
        <w:t>n Microsoft Word, Excel, PowerP</w:t>
      </w:r>
      <w:r w:rsidR="00FE7311" w:rsidRPr="00843F11">
        <w:rPr>
          <w:rFonts w:ascii="Times New Roman" w:hAnsi="Times New Roman" w:cs="Times New Roman"/>
        </w:rPr>
        <w:t>oint,</w:t>
      </w:r>
      <w:r w:rsidR="00927054" w:rsidRPr="00843F11">
        <w:rPr>
          <w:rFonts w:ascii="Times New Roman" w:hAnsi="Times New Roman" w:cs="Times New Roman"/>
        </w:rPr>
        <w:t xml:space="preserve"> </w:t>
      </w:r>
      <w:r w:rsidRPr="00843F11">
        <w:rPr>
          <w:rFonts w:ascii="Times New Roman" w:hAnsi="Times New Roman" w:cs="Times New Roman"/>
          <w:b/>
        </w:rPr>
        <w:t>I</w:t>
      </w:r>
      <w:r w:rsidRPr="00843F11">
        <w:rPr>
          <w:rFonts w:ascii="Times New Roman" w:hAnsi="Times New Roman" w:cs="Times New Roman"/>
        </w:rPr>
        <w:t xml:space="preserve">nformation </w:t>
      </w:r>
      <w:r w:rsidRPr="00843F11">
        <w:rPr>
          <w:rFonts w:ascii="Times New Roman" w:hAnsi="Times New Roman" w:cs="Times New Roman"/>
          <w:b/>
        </w:rPr>
        <w:t>R</w:t>
      </w:r>
      <w:r w:rsidRPr="00843F11">
        <w:rPr>
          <w:rFonts w:ascii="Times New Roman" w:hAnsi="Times New Roman" w:cs="Times New Roman"/>
        </w:rPr>
        <w:t xml:space="preserve">equest </w:t>
      </w:r>
      <w:r w:rsidRPr="00843F11">
        <w:rPr>
          <w:rFonts w:ascii="Times New Roman" w:hAnsi="Times New Roman" w:cs="Times New Roman"/>
          <w:b/>
        </w:rPr>
        <w:t>M</w:t>
      </w:r>
      <w:r w:rsidRPr="00843F11">
        <w:rPr>
          <w:rFonts w:ascii="Times New Roman" w:hAnsi="Times New Roman" w:cs="Times New Roman"/>
        </w:rPr>
        <w:t xml:space="preserve">anagement </w:t>
      </w:r>
      <w:r w:rsidRPr="00843F11">
        <w:rPr>
          <w:rFonts w:ascii="Times New Roman" w:hAnsi="Times New Roman" w:cs="Times New Roman"/>
          <w:b/>
        </w:rPr>
        <w:t>S</w:t>
      </w:r>
      <w:r w:rsidRPr="00843F11">
        <w:rPr>
          <w:rFonts w:ascii="Times New Roman" w:hAnsi="Times New Roman" w:cs="Times New Roman"/>
        </w:rPr>
        <w:t xml:space="preserve">ystem </w:t>
      </w:r>
      <w:r w:rsidR="00927054" w:rsidRPr="00843F11">
        <w:rPr>
          <w:rFonts w:ascii="Times New Roman" w:hAnsi="Times New Roman" w:cs="Times New Roman"/>
        </w:rPr>
        <w:t xml:space="preserve">and </w:t>
      </w:r>
      <w:r w:rsidRPr="00843F11">
        <w:rPr>
          <w:rFonts w:ascii="Times New Roman" w:hAnsi="Times New Roman" w:cs="Times New Roman"/>
          <w:b/>
          <w:color w:val="000000"/>
          <w:shd w:val="clear" w:color="auto" w:fill="FFFFFF"/>
        </w:rPr>
        <w:t>P</w:t>
      </w:r>
      <w:r w:rsidRPr="00843F11">
        <w:rPr>
          <w:rFonts w:ascii="Times New Roman" w:hAnsi="Times New Roman" w:cs="Times New Roman"/>
          <w:color w:val="000000"/>
          <w:shd w:val="clear" w:color="auto" w:fill="FFFFFF"/>
        </w:rPr>
        <w:t xml:space="preserve">redictive </w:t>
      </w:r>
      <w:r w:rsidRPr="00843F11">
        <w:rPr>
          <w:rFonts w:ascii="Times New Roman" w:hAnsi="Times New Roman" w:cs="Times New Roman"/>
          <w:b/>
          <w:color w:val="000000"/>
          <w:shd w:val="clear" w:color="auto" w:fill="FFFFFF"/>
        </w:rPr>
        <w:t>A</w:t>
      </w:r>
      <w:r w:rsidRPr="00843F11">
        <w:rPr>
          <w:rFonts w:ascii="Times New Roman" w:hAnsi="Times New Roman" w:cs="Times New Roman"/>
          <w:color w:val="000000"/>
          <w:shd w:val="clear" w:color="auto" w:fill="FFFFFF"/>
        </w:rPr>
        <w:t xml:space="preserve">nalytics </w:t>
      </w:r>
      <w:r w:rsidRPr="00843F11">
        <w:rPr>
          <w:rFonts w:ascii="Times New Roman" w:hAnsi="Times New Roman" w:cs="Times New Roman"/>
          <w:b/>
          <w:color w:val="000000"/>
          <w:shd w:val="clear" w:color="auto" w:fill="FFFFFF"/>
        </w:rPr>
        <w:t>S</w:t>
      </w:r>
      <w:r w:rsidRPr="00843F11">
        <w:rPr>
          <w:rFonts w:ascii="Times New Roman" w:hAnsi="Times New Roman" w:cs="Times New Roman"/>
          <w:color w:val="000000"/>
          <w:shd w:val="clear" w:color="auto" w:fill="FFFFFF"/>
        </w:rPr>
        <w:t>oft</w:t>
      </w:r>
      <w:r w:rsidRPr="00843F11">
        <w:rPr>
          <w:rFonts w:ascii="Times New Roman" w:hAnsi="Times New Roman" w:cs="Times New Roman"/>
          <w:b/>
          <w:color w:val="000000"/>
          <w:shd w:val="clear" w:color="auto" w:fill="FFFFFF"/>
        </w:rPr>
        <w:t>w</w:t>
      </w:r>
      <w:r w:rsidRPr="00843F11">
        <w:rPr>
          <w:rFonts w:ascii="Times New Roman" w:hAnsi="Times New Roman" w:cs="Times New Roman"/>
          <w:color w:val="000000"/>
          <w:shd w:val="clear" w:color="auto" w:fill="FFFFFF"/>
        </w:rPr>
        <w:t>are</w:t>
      </w:r>
      <w:r w:rsidR="00927054" w:rsidRPr="00843F11">
        <w:rPr>
          <w:rFonts w:ascii="Times New Roman" w:hAnsi="Times New Roman" w:cs="Times New Roman"/>
        </w:rPr>
        <w:t xml:space="preserve">. </w:t>
      </w:r>
    </w:p>
    <w:p w:rsidR="00FE7311" w:rsidRPr="00843F11" w:rsidRDefault="002D53EE" w:rsidP="00843F11">
      <w:pPr>
        <w:pStyle w:val="ListParagraph"/>
        <w:numPr>
          <w:ilvl w:val="0"/>
          <w:numId w:val="7"/>
        </w:numPr>
        <w:tabs>
          <w:tab w:val="left" w:pos="180"/>
        </w:tabs>
        <w:spacing w:after="0" w:line="240" w:lineRule="auto"/>
        <w:ind w:hanging="900"/>
        <w:rPr>
          <w:rFonts w:ascii="Times New Roman" w:hAnsi="Times New Roman" w:cs="Times New Roman"/>
        </w:rPr>
      </w:pPr>
      <w:r w:rsidRPr="00843F11">
        <w:rPr>
          <w:rFonts w:ascii="Times New Roman" w:hAnsi="Times New Roman" w:cs="Times New Roman"/>
        </w:rPr>
        <w:t xml:space="preserve">Excellent technical </w:t>
      </w:r>
      <w:r w:rsidR="00E7605C" w:rsidRPr="00843F11">
        <w:rPr>
          <w:rFonts w:ascii="Times New Roman" w:hAnsi="Times New Roman" w:cs="Times New Roman"/>
        </w:rPr>
        <w:t xml:space="preserve">and scientific </w:t>
      </w:r>
      <w:r w:rsidR="00A1604E" w:rsidRPr="00843F11">
        <w:rPr>
          <w:rFonts w:ascii="Times New Roman" w:hAnsi="Times New Roman" w:cs="Times New Roman"/>
        </w:rPr>
        <w:t xml:space="preserve">verbal and </w:t>
      </w:r>
      <w:r w:rsidRPr="00843F11">
        <w:rPr>
          <w:rFonts w:ascii="Times New Roman" w:hAnsi="Times New Roman" w:cs="Times New Roman"/>
        </w:rPr>
        <w:t>writ</w:t>
      </w:r>
      <w:r w:rsidR="00A1604E" w:rsidRPr="00843F11">
        <w:rPr>
          <w:rFonts w:ascii="Times New Roman" w:hAnsi="Times New Roman" w:cs="Times New Roman"/>
        </w:rPr>
        <w:t>ten communication</w:t>
      </w:r>
      <w:r w:rsidRPr="00843F11">
        <w:rPr>
          <w:rFonts w:ascii="Times New Roman" w:hAnsi="Times New Roman" w:cs="Times New Roman"/>
        </w:rPr>
        <w:t xml:space="preserve"> skills. </w:t>
      </w:r>
    </w:p>
    <w:p w:rsidR="00FF2E93" w:rsidRPr="00D26D9D" w:rsidRDefault="00FF2E93" w:rsidP="006F5D1E">
      <w:pPr>
        <w:spacing w:after="0" w:line="120" w:lineRule="auto"/>
        <w:ind w:left="720"/>
        <w:rPr>
          <w:rFonts w:ascii="Times New Roman" w:hAnsi="Times New Roman" w:cs="Times New Roman"/>
        </w:rPr>
      </w:pPr>
    </w:p>
    <w:p w:rsidR="00FE7311" w:rsidRPr="00D26D9D" w:rsidRDefault="00B563CF" w:rsidP="004778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Leadership</w:t>
      </w:r>
      <w:r w:rsidR="00FE7311" w:rsidRPr="00D26D9D">
        <w:rPr>
          <w:rFonts w:ascii="Times New Roman" w:hAnsi="Times New Roman" w:cs="Times New Roman"/>
          <w:b/>
          <w:u w:val="single"/>
        </w:rPr>
        <w:t xml:space="preserve"> and Activities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5058"/>
      </w:tblGrid>
      <w:tr w:rsidR="008E4125" w:rsidTr="00843F11">
        <w:tc>
          <w:tcPr>
            <w:tcW w:w="5940" w:type="dxa"/>
          </w:tcPr>
          <w:p w:rsidR="008E4125" w:rsidRDefault="008E4125" w:rsidP="00843F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2" w:hanging="162"/>
              <w:rPr>
                <w:rFonts w:ascii="Times New Roman" w:hAnsi="Times New Roman" w:cs="Times New Roman"/>
              </w:rPr>
            </w:pPr>
            <w:r w:rsidRPr="008E4125">
              <w:rPr>
                <w:rFonts w:ascii="Times New Roman" w:hAnsi="Times New Roman" w:cs="Times New Roman"/>
              </w:rPr>
              <w:t>Leadership Group for Neuroscience Club 2012-2013</w:t>
            </w:r>
          </w:p>
          <w:p w:rsidR="008E4125" w:rsidRPr="00843F11" w:rsidRDefault="00843F11" w:rsidP="00843F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2" w:hanging="1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 Golden Buffalo Marching Band 2010 and 2011 seasons</w:t>
            </w:r>
          </w:p>
        </w:tc>
        <w:tc>
          <w:tcPr>
            <w:tcW w:w="5058" w:type="dxa"/>
          </w:tcPr>
          <w:p w:rsidR="00843F11" w:rsidRPr="00843F11" w:rsidRDefault="00843F11" w:rsidP="00843F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/>
              <w:rPr>
                <w:rFonts w:ascii="Times New Roman" w:hAnsi="Times New Roman" w:cs="Times New Roman"/>
              </w:rPr>
            </w:pPr>
            <w:r w:rsidRPr="00843F11">
              <w:rPr>
                <w:rFonts w:ascii="Times New Roman" w:hAnsi="Times New Roman" w:cs="Times New Roman"/>
              </w:rPr>
              <w:t>Volunteer Sunday School</w:t>
            </w:r>
            <w:r>
              <w:rPr>
                <w:rFonts w:ascii="Times New Roman" w:hAnsi="Times New Roman" w:cs="Times New Roman"/>
              </w:rPr>
              <w:t xml:space="preserve"> Teacher</w:t>
            </w:r>
            <w:r w:rsidRPr="00843F11">
              <w:rPr>
                <w:rFonts w:ascii="Times New Roman" w:hAnsi="Times New Roman" w:cs="Times New Roman"/>
              </w:rPr>
              <w:t xml:space="preserve"> 2010-2011</w:t>
            </w:r>
          </w:p>
          <w:p w:rsidR="008E4125" w:rsidRPr="00843F11" w:rsidRDefault="00843F11" w:rsidP="00E7605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 Student Conduct Board Member 2010</w:t>
            </w:r>
          </w:p>
        </w:tc>
      </w:tr>
    </w:tbl>
    <w:p w:rsidR="00843F11" w:rsidRPr="00D26D9D" w:rsidRDefault="00843F11" w:rsidP="00843F11">
      <w:pPr>
        <w:spacing w:after="0" w:line="240" w:lineRule="auto"/>
        <w:rPr>
          <w:rFonts w:ascii="Times New Roman" w:hAnsi="Times New Roman" w:cs="Times New Roman"/>
        </w:rPr>
      </w:pPr>
    </w:p>
    <w:sectPr w:rsidR="00843F11" w:rsidRPr="00D26D9D" w:rsidSect="00D26D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376"/>
    <w:multiLevelType w:val="hybridMultilevel"/>
    <w:tmpl w:val="863647C6"/>
    <w:lvl w:ilvl="0" w:tplc="E9946CC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2B5D9D"/>
    <w:multiLevelType w:val="hybridMultilevel"/>
    <w:tmpl w:val="2AC061B8"/>
    <w:lvl w:ilvl="0" w:tplc="C0865404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A6C05FC"/>
    <w:multiLevelType w:val="hybridMultilevel"/>
    <w:tmpl w:val="949836FE"/>
    <w:lvl w:ilvl="0" w:tplc="C0865404">
      <w:start w:val="1"/>
      <w:numFmt w:val="bullet"/>
      <w:lvlText w:val=""/>
      <w:lvlJc w:val="left"/>
      <w:pPr>
        <w:ind w:left="684" w:hanging="144"/>
      </w:pPr>
      <w:rPr>
        <w:rFonts w:ascii="Wingdings" w:hAnsi="Wingdings" w:hint="default"/>
        <w:sz w:val="18"/>
      </w:rPr>
    </w:lvl>
    <w:lvl w:ilvl="1" w:tplc="515ED338">
      <w:start w:val="1"/>
      <w:numFmt w:val="bullet"/>
      <w:lvlText w:val="»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2CD3978"/>
    <w:multiLevelType w:val="hybridMultilevel"/>
    <w:tmpl w:val="6DC45730"/>
    <w:lvl w:ilvl="0" w:tplc="61BCD4DA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C3C1BBA"/>
    <w:multiLevelType w:val="hybridMultilevel"/>
    <w:tmpl w:val="C0E4907C"/>
    <w:lvl w:ilvl="0" w:tplc="5EECF7B0">
      <w:start w:val="1"/>
      <w:numFmt w:val="bullet"/>
      <w:suff w:val="space"/>
      <w:lvlText w:val=""/>
      <w:lvlJc w:val="left"/>
      <w:pPr>
        <w:ind w:left="144" w:hanging="144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F931A3"/>
    <w:multiLevelType w:val="hybridMultilevel"/>
    <w:tmpl w:val="EC3AEF54"/>
    <w:lvl w:ilvl="0" w:tplc="D098F1A6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6D4371A0"/>
    <w:multiLevelType w:val="hybridMultilevel"/>
    <w:tmpl w:val="74CE6CC2"/>
    <w:lvl w:ilvl="0" w:tplc="C086540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11"/>
    <w:rsid w:val="00011690"/>
    <w:rsid w:val="000352DD"/>
    <w:rsid w:val="00073165"/>
    <w:rsid w:val="00076896"/>
    <w:rsid w:val="000A3156"/>
    <w:rsid w:val="00150511"/>
    <w:rsid w:val="0015248E"/>
    <w:rsid w:val="00166E9A"/>
    <w:rsid w:val="001A70DB"/>
    <w:rsid w:val="001C175D"/>
    <w:rsid w:val="001D4915"/>
    <w:rsid w:val="00223D2C"/>
    <w:rsid w:val="00240FA6"/>
    <w:rsid w:val="00255349"/>
    <w:rsid w:val="002568D0"/>
    <w:rsid w:val="002C0B77"/>
    <w:rsid w:val="002D53EE"/>
    <w:rsid w:val="00316867"/>
    <w:rsid w:val="0034554D"/>
    <w:rsid w:val="00346788"/>
    <w:rsid w:val="003D0C8F"/>
    <w:rsid w:val="004354F5"/>
    <w:rsid w:val="004778E1"/>
    <w:rsid w:val="00494458"/>
    <w:rsid w:val="004E4663"/>
    <w:rsid w:val="005105ED"/>
    <w:rsid w:val="00516605"/>
    <w:rsid w:val="005176DC"/>
    <w:rsid w:val="00553B2B"/>
    <w:rsid w:val="00582C79"/>
    <w:rsid w:val="00592C99"/>
    <w:rsid w:val="005C16A5"/>
    <w:rsid w:val="005C39FA"/>
    <w:rsid w:val="005C5C03"/>
    <w:rsid w:val="00606DF3"/>
    <w:rsid w:val="00631284"/>
    <w:rsid w:val="00633FDA"/>
    <w:rsid w:val="0067761E"/>
    <w:rsid w:val="006C6E4D"/>
    <w:rsid w:val="006F5D1E"/>
    <w:rsid w:val="00747B10"/>
    <w:rsid w:val="00781FDF"/>
    <w:rsid w:val="007F72DD"/>
    <w:rsid w:val="00802EAA"/>
    <w:rsid w:val="00843F11"/>
    <w:rsid w:val="008D7191"/>
    <w:rsid w:val="008E4125"/>
    <w:rsid w:val="009214F3"/>
    <w:rsid w:val="00927054"/>
    <w:rsid w:val="00957305"/>
    <w:rsid w:val="0098092E"/>
    <w:rsid w:val="00985462"/>
    <w:rsid w:val="009D1B69"/>
    <w:rsid w:val="00A110A8"/>
    <w:rsid w:val="00A1604E"/>
    <w:rsid w:val="00A8279D"/>
    <w:rsid w:val="00AD687E"/>
    <w:rsid w:val="00B41D16"/>
    <w:rsid w:val="00B563CF"/>
    <w:rsid w:val="00B86863"/>
    <w:rsid w:val="00BA633C"/>
    <w:rsid w:val="00C20D69"/>
    <w:rsid w:val="00CE7D75"/>
    <w:rsid w:val="00D04443"/>
    <w:rsid w:val="00D26D9D"/>
    <w:rsid w:val="00D43902"/>
    <w:rsid w:val="00D53D8A"/>
    <w:rsid w:val="00D776E9"/>
    <w:rsid w:val="00D820AC"/>
    <w:rsid w:val="00E1679C"/>
    <w:rsid w:val="00E7025A"/>
    <w:rsid w:val="00E7605C"/>
    <w:rsid w:val="00F008BD"/>
    <w:rsid w:val="00F151F5"/>
    <w:rsid w:val="00F21BD9"/>
    <w:rsid w:val="00F72B0A"/>
    <w:rsid w:val="00FE7311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1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92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63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5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5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54D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54D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4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1604E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1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92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63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5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5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54D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54D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4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1604E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67DB-10F0-4FEF-B121-7A8E1E16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Kathryn Biette</cp:lastModifiedBy>
  <cp:revision>2</cp:revision>
  <dcterms:created xsi:type="dcterms:W3CDTF">2014-01-09T19:35:00Z</dcterms:created>
  <dcterms:modified xsi:type="dcterms:W3CDTF">2014-01-09T19:35:00Z</dcterms:modified>
</cp:coreProperties>
</file>