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42" w:rsidRDefault="009278FE" w:rsidP="00673A6A">
      <w:pPr>
        <w:spacing w:after="60" w:line="240" w:lineRule="auto"/>
        <w:jc w:val="center"/>
        <w:rPr>
          <w:rFonts w:ascii="Monotype Corsiva" w:hAnsi="Monotype Corsiva"/>
          <w:b/>
          <w:sz w:val="16"/>
          <w:szCs w:val="16"/>
        </w:rPr>
      </w:pPr>
      <w:r>
        <w:rPr>
          <w:rFonts w:ascii="Monotype Corsiva" w:hAnsi="Monotype Corsiva"/>
          <w:b/>
          <w:sz w:val="40"/>
          <w:szCs w:val="40"/>
        </w:rPr>
        <w:t>Allix Betsinger</w:t>
      </w:r>
    </w:p>
    <w:p w:rsidR="00673A6A" w:rsidRPr="00673A6A" w:rsidRDefault="007622AA" w:rsidP="00673A6A">
      <w:pPr>
        <w:spacing w:after="60" w:line="240" w:lineRule="auto"/>
        <w:jc w:val="center"/>
        <w:rPr>
          <w:rFonts w:ascii="Tahoma" w:hAnsi="Tahoma" w:cs="Tahoma"/>
          <w:b/>
          <w:sz w:val="16"/>
          <w:szCs w:val="16"/>
        </w:rPr>
      </w:pPr>
      <w:hyperlink r:id="rId6" w:history="1">
        <w:r w:rsidR="009278FE" w:rsidRPr="00905994">
          <w:rPr>
            <w:rStyle w:val="Hyperlink"/>
            <w:rFonts w:ascii="Tahoma" w:hAnsi="Tahoma" w:cs="Tahoma"/>
            <w:b/>
            <w:sz w:val="16"/>
            <w:szCs w:val="16"/>
          </w:rPr>
          <w:t>Allix_betsinger07@hotmail.com</w:t>
        </w:r>
      </w:hyperlink>
      <w:r w:rsidR="009278FE">
        <w:rPr>
          <w:rFonts w:ascii="Tahoma" w:hAnsi="Tahoma" w:cs="Tahoma"/>
          <w:b/>
          <w:sz w:val="16"/>
          <w:szCs w:val="16"/>
        </w:rPr>
        <w:t xml:space="preserve"> </w:t>
      </w:r>
    </w:p>
    <w:p w:rsidR="00673A6A" w:rsidRDefault="009278FE" w:rsidP="00673A6A">
      <w:pPr>
        <w:spacing w:after="60" w:line="240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Cell: 507.219.1650</w:t>
      </w:r>
    </w:p>
    <w:p w:rsidR="00673A6A" w:rsidRDefault="009278FE" w:rsidP="00673A6A">
      <w:pPr>
        <w:spacing w:after="6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Permanent</w:t>
      </w:r>
      <w:r w:rsidR="00673A6A">
        <w:rPr>
          <w:rFonts w:ascii="Tahoma" w:hAnsi="Tahoma" w:cs="Tahoma"/>
          <w:b/>
          <w:sz w:val="16"/>
          <w:szCs w:val="16"/>
        </w:rPr>
        <w:t xml:space="preserve"> Address</w:t>
      </w:r>
    </w:p>
    <w:p w:rsidR="00673A6A" w:rsidRPr="00AF0145" w:rsidRDefault="00AF0145" w:rsidP="00673A6A">
      <w:pPr>
        <w:spacing w:after="60" w:line="240" w:lineRule="auto"/>
        <w:rPr>
          <w:rFonts w:ascii="Tahoma" w:hAnsi="Tahoma" w:cs="Tahoma"/>
          <w:sz w:val="16"/>
          <w:szCs w:val="16"/>
        </w:rPr>
      </w:pPr>
      <w:r w:rsidRPr="00AF0145">
        <w:rPr>
          <w:rFonts w:ascii="Tahoma" w:hAnsi="Tahoma" w:cs="Tahoma"/>
          <w:sz w:val="16"/>
          <w:szCs w:val="16"/>
        </w:rPr>
        <w:t>3707 W. 68</w:t>
      </w:r>
      <w:r w:rsidRPr="00AF0145">
        <w:rPr>
          <w:rFonts w:ascii="Tahoma" w:hAnsi="Tahoma" w:cs="Tahoma"/>
          <w:sz w:val="16"/>
          <w:szCs w:val="16"/>
          <w:vertAlign w:val="superscript"/>
        </w:rPr>
        <w:t>th</w:t>
      </w:r>
      <w:r w:rsidRPr="00AF0145">
        <w:rPr>
          <w:rFonts w:ascii="Tahoma" w:hAnsi="Tahoma" w:cs="Tahoma"/>
          <w:sz w:val="16"/>
          <w:szCs w:val="16"/>
        </w:rPr>
        <w:t xml:space="preserve"> Ave. Apt# D405</w:t>
      </w:r>
      <w:r w:rsidR="009278FE" w:rsidRPr="00AF0145">
        <w:rPr>
          <w:rFonts w:ascii="Tahoma" w:hAnsi="Tahoma" w:cs="Tahoma"/>
          <w:sz w:val="16"/>
          <w:szCs w:val="16"/>
        </w:rPr>
        <w:t xml:space="preserve">  </w:t>
      </w:r>
    </w:p>
    <w:p w:rsidR="00673A6A" w:rsidRDefault="00AF0145" w:rsidP="00673A6A">
      <w:pPr>
        <w:spacing w:after="60" w:line="240" w:lineRule="auto"/>
        <w:rPr>
          <w:rFonts w:ascii="Tahoma" w:hAnsi="Tahoma" w:cs="Tahoma"/>
          <w:sz w:val="16"/>
          <w:szCs w:val="16"/>
        </w:rPr>
      </w:pPr>
      <w:r w:rsidRPr="00AF0145">
        <w:rPr>
          <w:rFonts w:ascii="Tahoma" w:hAnsi="Tahoma" w:cs="Tahoma"/>
          <w:sz w:val="16"/>
          <w:szCs w:val="16"/>
        </w:rPr>
        <w:t>Westminster, Co 80030</w:t>
      </w:r>
      <w:r w:rsidR="004B703A">
        <w:rPr>
          <w:rFonts w:ascii="Tahoma" w:hAnsi="Tahoma" w:cs="Tahoma"/>
          <w:sz w:val="16"/>
          <w:szCs w:val="16"/>
        </w:rPr>
        <w:tab/>
        <w:t xml:space="preserve">  </w:t>
      </w:r>
      <w:bookmarkStart w:id="0" w:name="_GoBack"/>
      <w:bookmarkEnd w:id="0"/>
    </w:p>
    <w:p w:rsidR="00673A6A" w:rsidRPr="009278FE" w:rsidRDefault="009278FE" w:rsidP="009278FE">
      <w:pPr>
        <w:pBdr>
          <w:top w:val="single" w:sz="4" w:space="1" w:color="auto"/>
          <w:bottom w:val="single" w:sz="4" w:space="1" w:color="auto"/>
        </w:pBdr>
        <w:spacing w:afterLines="60" w:after="144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EDUCATION</w:t>
      </w:r>
    </w:p>
    <w:p w:rsidR="00673A6A" w:rsidRDefault="009278FE" w:rsidP="008E4170">
      <w:pPr>
        <w:spacing w:after="0" w:line="240" w:lineRule="auto"/>
        <w:ind w:firstLine="36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b/>
          <w:i/>
          <w:sz w:val="16"/>
          <w:szCs w:val="16"/>
        </w:rPr>
        <w:t>North Iowa</w:t>
      </w:r>
      <w:r w:rsidR="00673A6A">
        <w:rPr>
          <w:rFonts w:ascii="Tahoma" w:hAnsi="Tahoma" w:cs="Tahoma"/>
          <w:b/>
          <w:i/>
          <w:sz w:val="16"/>
          <w:szCs w:val="16"/>
        </w:rPr>
        <w:t xml:space="preserve"> High School, </w:t>
      </w:r>
      <w:r w:rsidRPr="009278FE">
        <w:rPr>
          <w:rFonts w:ascii="Tahoma" w:hAnsi="Tahoma" w:cs="Tahoma"/>
          <w:i/>
          <w:sz w:val="16"/>
          <w:szCs w:val="16"/>
        </w:rPr>
        <w:t>Buffalo Center</w:t>
      </w:r>
      <w:r w:rsidR="00673A6A" w:rsidRPr="009278FE">
        <w:rPr>
          <w:rFonts w:ascii="Tahoma" w:hAnsi="Tahoma" w:cs="Tahoma"/>
          <w:i/>
          <w:sz w:val="16"/>
          <w:szCs w:val="16"/>
        </w:rPr>
        <w:t>, Iowa</w:t>
      </w:r>
      <w:r w:rsidR="00673A6A">
        <w:rPr>
          <w:rFonts w:ascii="Tahoma" w:hAnsi="Tahoma" w:cs="Tahoma"/>
          <w:i/>
          <w:sz w:val="16"/>
          <w:szCs w:val="16"/>
        </w:rPr>
        <w:t xml:space="preserve"> </w:t>
      </w:r>
    </w:p>
    <w:p w:rsidR="009278FE" w:rsidRPr="009278FE" w:rsidRDefault="00673A6A" w:rsidP="009278FE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High School </w:t>
      </w:r>
      <w:r w:rsidR="009278FE">
        <w:rPr>
          <w:rFonts w:ascii="Tahoma" w:hAnsi="Tahoma" w:cs="Tahoma"/>
          <w:sz w:val="16"/>
          <w:szCs w:val="16"/>
        </w:rPr>
        <w:t>Diploma, May 2008</w:t>
      </w:r>
    </w:p>
    <w:p w:rsidR="009278FE" w:rsidRPr="007B49B6" w:rsidRDefault="009278FE" w:rsidP="009278FE">
      <w:pPr>
        <w:pStyle w:val="ListParagraph"/>
        <w:numPr>
          <w:ilvl w:val="1"/>
          <w:numId w:val="2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General Courses</w:t>
      </w:r>
    </w:p>
    <w:p w:rsidR="007B49B6" w:rsidRDefault="007B49B6" w:rsidP="007B49B6">
      <w:p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</w:t>
      </w:r>
    </w:p>
    <w:p w:rsidR="007B49B6" w:rsidRDefault="007B49B6" w:rsidP="007B49B6">
      <w:p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</w:t>
      </w:r>
      <w:r>
        <w:rPr>
          <w:rFonts w:ascii="Tahoma" w:hAnsi="Tahoma" w:cs="Tahoma"/>
          <w:b/>
          <w:i/>
          <w:sz w:val="16"/>
          <w:szCs w:val="16"/>
        </w:rPr>
        <w:t xml:space="preserve">Riverland Community College,  </w:t>
      </w:r>
      <w:r>
        <w:rPr>
          <w:rFonts w:ascii="Tahoma" w:hAnsi="Tahoma" w:cs="Tahoma"/>
          <w:i/>
          <w:sz w:val="16"/>
          <w:szCs w:val="16"/>
        </w:rPr>
        <w:t xml:space="preserve">Austin, MN </w:t>
      </w:r>
    </w:p>
    <w:p w:rsidR="007B49B6" w:rsidRDefault="006E3176" w:rsidP="007B49B6">
      <w:pPr>
        <w:pStyle w:val="ListParagraph"/>
        <w:numPr>
          <w:ilvl w:val="0"/>
          <w:numId w:val="15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Commercial Driver’s License; Class A</w:t>
      </w:r>
      <w:r w:rsidR="001B12E3">
        <w:rPr>
          <w:rFonts w:ascii="Tahoma" w:hAnsi="Tahoma" w:cs="Tahoma"/>
          <w:i/>
          <w:sz w:val="16"/>
          <w:szCs w:val="16"/>
        </w:rPr>
        <w:t xml:space="preserve"> (February – May 2012)</w:t>
      </w:r>
    </w:p>
    <w:p w:rsidR="006E3176" w:rsidRDefault="006E3176" w:rsidP="006E3176">
      <w:pPr>
        <w:pStyle w:val="ListParagraph"/>
        <w:numPr>
          <w:ilvl w:val="1"/>
          <w:numId w:val="15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8 Credits Complete</w:t>
      </w:r>
    </w:p>
    <w:p w:rsidR="006E3176" w:rsidRDefault="006E3176" w:rsidP="006E3176">
      <w:pPr>
        <w:pStyle w:val="ListParagraph"/>
        <w:numPr>
          <w:ilvl w:val="2"/>
          <w:numId w:val="15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Introduction to Vehicle Control, 3 credits</w:t>
      </w:r>
    </w:p>
    <w:p w:rsidR="006E3176" w:rsidRDefault="006E3176" w:rsidP="006E3176">
      <w:pPr>
        <w:pStyle w:val="ListParagraph"/>
        <w:numPr>
          <w:ilvl w:val="2"/>
          <w:numId w:val="15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Proficiency Development of Vehicle Control, 3 credits</w:t>
      </w:r>
    </w:p>
    <w:p w:rsidR="006E3176" w:rsidRDefault="006E3176" w:rsidP="006E3176">
      <w:pPr>
        <w:pStyle w:val="ListParagraph"/>
        <w:numPr>
          <w:ilvl w:val="2"/>
          <w:numId w:val="15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Advanced Operating Procedures, 2 credi</w:t>
      </w:r>
      <w:r w:rsidR="001B12E3">
        <w:rPr>
          <w:rFonts w:ascii="Tahoma" w:hAnsi="Tahoma" w:cs="Tahoma"/>
          <w:i/>
          <w:sz w:val="16"/>
          <w:szCs w:val="16"/>
        </w:rPr>
        <w:t>t</w:t>
      </w:r>
      <w:r>
        <w:rPr>
          <w:rFonts w:ascii="Tahoma" w:hAnsi="Tahoma" w:cs="Tahoma"/>
          <w:i/>
          <w:sz w:val="16"/>
          <w:szCs w:val="16"/>
        </w:rPr>
        <w:t>s</w:t>
      </w:r>
    </w:p>
    <w:p w:rsidR="006E3176" w:rsidRDefault="001B12E3" w:rsidP="001B12E3">
      <w:pPr>
        <w:pStyle w:val="ListParagraph"/>
        <w:numPr>
          <w:ilvl w:val="1"/>
          <w:numId w:val="15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14 Credits needed to Complete</w:t>
      </w:r>
    </w:p>
    <w:p w:rsidR="001B12E3" w:rsidRDefault="001B12E3" w:rsidP="001B12E3">
      <w:pPr>
        <w:pStyle w:val="ListParagraph"/>
        <w:numPr>
          <w:ilvl w:val="2"/>
          <w:numId w:val="15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Lifestyle, 3 credits</w:t>
      </w:r>
    </w:p>
    <w:p w:rsidR="001B12E3" w:rsidRDefault="001B12E3" w:rsidP="001B12E3">
      <w:pPr>
        <w:pStyle w:val="ListParagraph"/>
        <w:numPr>
          <w:ilvl w:val="2"/>
          <w:numId w:val="15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Advanced Vehicle Driving, 3 credits</w:t>
      </w:r>
    </w:p>
    <w:p w:rsidR="001B12E3" w:rsidRPr="001B12E3" w:rsidRDefault="001B12E3" w:rsidP="001B12E3">
      <w:pPr>
        <w:pStyle w:val="ListParagraph"/>
        <w:numPr>
          <w:ilvl w:val="2"/>
          <w:numId w:val="15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Internship, 8 credits</w:t>
      </w:r>
    </w:p>
    <w:p w:rsidR="00673A6A" w:rsidRPr="009278FE" w:rsidRDefault="00673A6A" w:rsidP="009278FE">
      <w:pPr>
        <w:spacing w:afterLines="60" w:after="144" w:line="240" w:lineRule="auto"/>
        <w:ind w:left="720"/>
        <w:rPr>
          <w:rFonts w:ascii="Tahoma" w:hAnsi="Tahoma" w:cs="Tahoma"/>
          <w:sz w:val="16"/>
          <w:szCs w:val="16"/>
        </w:rPr>
      </w:pPr>
    </w:p>
    <w:p w:rsidR="00F85265" w:rsidRPr="00D14195" w:rsidRDefault="00673A6A" w:rsidP="009278FE">
      <w:pPr>
        <w:pBdr>
          <w:top w:val="single" w:sz="4" w:space="1" w:color="auto"/>
          <w:bottom w:val="single" w:sz="4" w:space="1" w:color="auto"/>
        </w:pBdr>
        <w:spacing w:afterLines="60" w:after="144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WORK EXPERIENCE</w:t>
      </w:r>
    </w:p>
    <w:p w:rsidR="00B577BE" w:rsidRDefault="00F85265" w:rsidP="00F85265">
      <w:pPr>
        <w:spacing w:after="0" w:line="240" w:lineRule="auto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      </w:t>
      </w:r>
      <w:r w:rsidR="009278FE">
        <w:rPr>
          <w:rFonts w:ascii="Tahoma" w:hAnsi="Tahoma"/>
          <w:b/>
          <w:i/>
          <w:sz w:val="16"/>
        </w:rPr>
        <w:t>Specialty P</w:t>
      </w:r>
      <w:r w:rsidR="00440CFC">
        <w:rPr>
          <w:rFonts w:ascii="Tahoma" w:hAnsi="Tahoma"/>
          <w:b/>
          <w:i/>
          <w:sz w:val="16"/>
        </w:rPr>
        <w:t>erso</w:t>
      </w:r>
      <w:r w:rsidR="009278FE">
        <w:rPr>
          <w:rFonts w:ascii="Tahoma" w:hAnsi="Tahoma"/>
          <w:b/>
          <w:i/>
          <w:sz w:val="16"/>
        </w:rPr>
        <w:t>nnel Service</w:t>
      </w:r>
      <w:r w:rsidR="008F676A">
        <w:rPr>
          <w:rFonts w:ascii="Tahoma" w:hAnsi="Tahoma"/>
          <w:b/>
          <w:i/>
          <w:sz w:val="16"/>
        </w:rPr>
        <w:t xml:space="preserve">, </w:t>
      </w:r>
      <w:r w:rsidR="009278FE">
        <w:rPr>
          <w:rFonts w:ascii="Tahoma" w:hAnsi="Tahoma"/>
          <w:i/>
          <w:sz w:val="16"/>
        </w:rPr>
        <w:t>laborer</w:t>
      </w:r>
      <w:r w:rsidR="004B703A">
        <w:rPr>
          <w:rFonts w:ascii="Tahoma" w:hAnsi="Tahoma"/>
          <w:sz w:val="16"/>
        </w:rPr>
        <w:t xml:space="preserve">, </w:t>
      </w:r>
      <w:r w:rsidR="009278FE">
        <w:rPr>
          <w:rFonts w:ascii="Tahoma" w:hAnsi="Tahoma"/>
          <w:sz w:val="16"/>
        </w:rPr>
        <w:t>Austin, MN</w:t>
      </w:r>
      <w:r w:rsidR="004B703A">
        <w:rPr>
          <w:rFonts w:ascii="Tahoma" w:hAnsi="Tahoma"/>
          <w:sz w:val="16"/>
        </w:rPr>
        <w:t xml:space="preserve"> (Ma</w:t>
      </w:r>
      <w:r w:rsidR="00440CFC">
        <w:rPr>
          <w:rFonts w:ascii="Tahoma" w:hAnsi="Tahoma"/>
          <w:sz w:val="16"/>
        </w:rPr>
        <w:t>rch</w:t>
      </w:r>
      <w:r w:rsidR="007B49B6">
        <w:rPr>
          <w:rFonts w:ascii="Tahoma" w:hAnsi="Tahoma"/>
          <w:sz w:val="16"/>
        </w:rPr>
        <w:t xml:space="preserve"> 2012 – May 2012</w:t>
      </w:r>
      <w:r w:rsidR="004B703A">
        <w:rPr>
          <w:rFonts w:ascii="Tahoma" w:hAnsi="Tahoma"/>
          <w:sz w:val="16"/>
        </w:rPr>
        <w:t>)</w:t>
      </w:r>
    </w:p>
    <w:p w:rsidR="004B703A" w:rsidRDefault="00B577BE" w:rsidP="004B703A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Forklift Experience</w:t>
      </w:r>
    </w:p>
    <w:p w:rsidR="00480C98" w:rsidRPr="00480C98" w:rsidRDefault="00480C98" w:rsidP="00480C98">
      <w:pPr>
        <w:pStyle w:val="ListParagraph"/>
        <w:numPr>
          <w:ilvl w:val="0"/>
          <w:numId w:val="2"/>
        </w:numPr>
        <w:rPr>
          <w:rFonts w:ascii="Tahoma" w:hAnsi="Tahoma"/>
          <w:sz w:val="16"/>
        </w:rPr>
      </w:pPr>
      <w:r w:rsidRPr="00480C98">
        <w:rPr>
          <w:rFonts w:ascii="Tahoma" w:hAnsi="Tahoma"/>
          <w:sz w:val="16"/>
        </w:rPr>
        <w:t xml:space="preserve">Warehouse – shipping and receiving </w:t>
      </w:r>
    </w:p>
    <w:p w:rsidR="004B703A" w:rsidRDefault="00B577BE" w:rsidP="004B703A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Stacked, boxed, banned and die-cut labels</w:t>
      </w:r>
    </w:p>
    <w:p w:rsidR="004B703A" w:rsidRDefault="00440CFC" w:rsidP="004B703A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Sanitation</w:t>
      </w:r>
    </w:p>
    <w:p w:rsidR="00440CFC" w:rsidRDefault="00440CFC" w:rsidP="004B703A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GMP (Good Manufacturing Practice)</w:t>
      </w:r>
    </w:p>
    <w:p w:rsidR="00440CFC" w:rsidRDefault="00440CFC" w:rsidP="004B703A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HACCP ( Hazard Analysis Critical Control Point) </w:t>
      </w:r>
    </w:p>
    <w:p w:rsidR="00F53EFC" w:rsidRPr="004B703A" w:rsidRDefault="00F53EFC" w:rsidP="00F53EFC">
      <w:pPr>
        <w:pStyle w:val="ListParagraph"/>
        <w:spacing w:after="0" w:line="240" w:lineRule="auto"/>
        <w:ind w:left="1080"/>
        <w:rPr>
          <w:rFonts w:ascii="Tahoma" w:hAnsi="Tahoma"/>
          <w:sz w:val="16"/>
        </w:rPr>
      </w:pPr>
    </w:p>
    <w:p w:rsidR="00B06055" w:rsidRPr="00FC208F" w:rsidRDefault="004B703A" w:rsidP="004B703A">
      <w:pPr>
        <w:spacing w:after="0" w:line="240" w:lineRule="auto"/>
        <w:rPr>
          <w:rFonts w:ascii="Tahoma" w:hAnsi="Tahoma"/>
          <w:sz w:val="16"/>
        </w:rPr>
      </w:pPr>
      <w:r>
        <w:rPr>
          <w:rFonts w:ascii="Tahoma" w:hAnsi="Tahoma"/>
          <w:b/>
          <w:i/>
          <w:sz w:val="16"/>
        </w:rPr>
        <w:t xml:space="preserve">      </w:t>
      </w:r>
      <w:r w:rsidR="00440CFC">
        <w:rPr>
          <w:rFonts w:ascii="Tahoma" w:hAnsi="Tahoma" w:cs="Tahoma"/>
          <w:b/>
          <w:i/>
          <w:sz w:val="16"/>
          <w:szCs w:val="16"/>
        </w:rPr>
        <w:t xml:space="preserve">Masterson Personnel Service, </w:t>
      </w:r>
      <w:r w:rsidR="00440CFC">
        <w:rPr>
          <w:rFonts w:ascii="Tahoma" w:hAnsi="Tahoma" w:cs="Tahoma"/>
          <w:i/>
          <w:sz w:val="16"/>
          <w:szCs w:val="16"/>
        </w:rPr>
        <w:t>laborer, Austin, MN</w:t>
      </w:r>
      <w:r w:rsidR="007B49B6">
        <w:rPr>
          <w:rFonts w:ascii="Tahoma" w:hAnsi="Tahoma" w:cs="Tahoma"/>
          <w:i/>
          <w:sz w:val="16"/>
          <w:szCs w:val="16"/>
        </w:rPr>
        <w:t xml:space="preserve"> </w:t>
      </w:r>
      <w:r w:rsidR="00440CFC">
        <w:rPr>
          <w:rFonts w:ascii="Tahoma" w:hAnsi="Tahoma" w:cs="Tahoma"/>
          <w:i/>
          <w:sz w:val="16"/>
          <w:szCs w:val="16"/>
        </w:rPr>
        <w:t xml:space="preserve"> </w:t>
      </w:r>
      <w:r w:rsidR="00B06055" w:rsidRPr="008E4170">
        <w:rPr>
          <w:rFonts w:ascii="Tahoma" w:hAnsi="Tahoma" w:cs="Tahoma"/>
          <w:sz w:val="16"/>
          <w:szCs w:val="16"/>
        </w:rPr>
        <w:t>(</w:t>
      </w:r>
      <w:r w:rsidR="007B49B6">
        <w:rPr>
          <w:rFonts w:ascii="Tahoma" w:hAnsi="Tahoma" w:cs="Tahoma"/>
          <w:sz w:val="16"/>
          <w:szCs w:val="16"/>
        </w:rPr>
        <w:t>June 2009 – February 2012</w:t>
      </w:r>
      <w:r w:rsidR="00B06055" w:rsidRPr="008E4170">
        <w:rPr>
          <w:rFonts w:ascii="Tahoma" w:hAnsi="Tahoma" w:cs="Tahoma"/>
          <w:sz w:val="16"/>
          <w:szCs w:val="16"/>
        </w:rPr>
        <w:t>)</w:t>
      </w:r>
    </w:p>
    <w:p w:rsidR="00B06055" w:rsidRPr="00B577BE" w:rsidRDefault="00B577BE" w:rsidP="00B06055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Forklift E</w:t>
      </w:r>
      <w:r w:rsidR="00440CFC" w:rsidRPr="00B577BE">
        <w:rPr>
          <w:rFonts w:ascii="Tahoma" w:hAnsi="Tahoma" w:cs="Tahoma"/>
          <w:sz w:val="16"/>
          <w:szCs w:val="16"/>
        </w:rPr>
        <w:t>xperience</w:t>
      </w:r>
    </w:p>
    <w:p w:rsidR="00B577BE" w:rsidRPr="00DA21D2" w:rsidRDefault="00B577BE" w:rsidP="00B06055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Warehouse – shipping and receiving </w:t>
      </w:r>
    </w:p>
    <w:p w:rsidR="00B06055" w:rsidRPr="00DA21D2" w:rsidRDefault="00440CFC" w:rsidP="009278FE">
      <w:pPr>
        <w:pStyle w:val="ListParagraph"/>
        <w:numPr>
          <w:ilvl w:val="0"/>
          <w:numId w:val="4"/>
        </w:numPr>
        <w:spacing w:afterLines="60" w:after="144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Sanitation</w:t>
      </w:r>
    </w:p>
    <w:p w:rsidR="00B06055" w:rsidRDefault="00B577BE" w:rsidP="009278FE">
      <w:pPr>
        <w:pStyle w:val="ListParagraph"/>
        <w:numPr>
          <w:ilvl w:val="0"/>
          <w:numId w:val="4"/>
        </w:numPr>
        <w:spacing w:afterLines="60" w:after="144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Weighed up ingredients for cooks to put in the kettles; very good math skills needed</w:t>
      </w:r>
    </w:p>
    <w:p w:rsidR="00B577BE" w:rsidRDefault="00B577BE" w:rsidP="009278FE">
      <w:pPr>
        <w:pStyle w:val="ListParagraph"/>
        <w:numPr>
          <w:ilvl w:val="0"/>
          <w:numId w:val="4"/>
        </w:numPr>
        <w:spacing w:afterLines="60" w:after="144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MO (Machine Operator)</w:t>
      </w:r>
    </w:p>
    <w:p w:rsidR="00B577BE" w:rsidRDefault="00B577BE" w:rsidP="009278FE">
      <w:pPr>
        <w:pStyle w:val="ListParagraph"/>
        <w:numPr>
          <w:ilvl w:val="0"/>
          <w:numId w:val="4"/>
        </w:numPr>
        <w:spacing w:afterLines="60" w:after="144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GMP ( Good Manufacturing Practice)</w:t>
      </w:r>
    </w:p>
    <w:p w:rsidR="00B577BE" w:rsidRDefault="00B577BE" w:rsidP="009278FE">
      <w:pPr>
        <w:pStyle w:val="ListParagraph"/>
        <w:numPr>
          <w:ilvl w:val="0"/>
          <w:numId w:val="4"/>
        </w:numPr>
        <w:spacing w:afterLines="60" w:after="144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HACCP ( Hazard Analysis Critical Control Point)</w:t>
      </w:r>
    </w:p>
    <w:p w:rsidR="00410181" w:rsidRDefault="00410181" w:rsidP="00F2488E">
      <w:pPr>
        <w:spacing w:after="0" w:line="240" w:lineRule="auto"/>
        <w:contextualSpacing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  <w:r w:rsidR="00B577BE">
        <w:rPr>
          <w:rFonts w:ascii="Tahoma" w:hAnsi="Tahoma" w:cs="Tahoma"/>
          <w:b/>
          <w:sz w:val="16"/>
          <w:szCs w:val="16"/>
        </w:rPr>
        <w:t>Thompson Agronomics</w:t>
      </w:r>
      <w:r>
        <w:rPr>
          <w:rFonts w:ascii="Tahoma" w:hAnsi="Tahoma" w:cs="Tahoma"/>
          <w:b/>
          <w:i/>
          <w:sz w:val="16"/>
          <w:szCs w:val="16"/>
        </w:rPr>
        <w:t xml:space="preserve">, </w:t>
      </w:r>
      <w:r w:rsidR="00B577BE">
        <w:rPr>
          <w:rFonts w:ascii="Tahoma" w:hAnsi="Tahoma" w:cs="Tahoma"/>
          <w:i/>
          <w:sz w:val="16"/>
          <w:szCs w:val="16"/>
        </w:rPr>
        <w:t>laborer</w:t>
      </w:r>
      <w:r>
        <w:rPr>
          <w:rFonts w:ascii="Tahoma" w:hAnsi="Tahoma" w:cs="Tahoma"/>
          <w:sz w:val="16"/>
          <w:szCs w:val="16"/>
        </w:rPr>
        <w:t xml:space="preserve">, </w:t>
      </w:r>
      <w:r w:rsidR="00B577BE">
        <w:rPr>
          <w:rFonts w:ascii="Tahoma" w:hAnsi="Tahoma" w:cs="Tahoma"/>
          <w:sz w:val="16"/>
          <w:szCs w:val="16"/>
        </w:rPr>
        <w:t>Leland</w:t>
      </w:r>
      <w:r>
        <w:rPr>
          <w:rFonts w:ascii="Tahoma" w:hAnsi="Tahoma" w:cs="Tahoma"/>
          <w:sz w:val="16"/>
          <w:szCs w:val="16"/>
        </w:rPr>
        <w:t>, Iowa (</w:t>
      </w:r>
      <w:r w:rsidR="00B577BE">
        <w:rPr>
          <w:rFonts w:ascii="Tahoma" w:hAnsi="Tahoma" w:cs="Tahoma"/>
          <w:sz w:val="16"/>
          <w:szCs w:val="16"/>
        </w:rPr>
        <w:t>October 2006 – May 2009</w:t>
      </w:r>
      <w:r>
        <w:rPr>
          <w:rFonts w:ascii="Tahoma" w:hAnsi="Tahoma" w:cs="Tahoma"/>
          <w:sz w:val="16"/>
          <w:szCs w:val="16"/>
        </w:rPr>
        <w:t>)</w:t>
      </w:r>
    </w:p>
    <w:p w:rsidR="00410181" w:rsidRDefault="007B49B6" w:rsidP="009278FE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Forklift Experience</w:t>
      </w:r>
    </w:p>
    <w:p w:rsidR="007B49B6" w:rsidRPr="007B49B6" w:rsidRDefault="007B49B6" w:rsidP="009278FE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Tahoma" w:hAnsi="Tahoma" w:cs="Tahoma"/>
          <w:sz w:val="16"/>
          <w:szCs w:val="16"/>
        </w:rPr>
      </w:pPr>
      <w:r w:rsidRPr="007B49B6">
        <w:rPr>
          <w:rFonts w:ascii="Tahoma" w:hAnsi="Tahoma" w:cs="Tahoma"/>
          <w:sz w:val="16"/>
          <w:szCs w:val="16"/>
        </w:rPr>
        <w:t>Assisted with daily preparation of the farm</w:t>
      </w:r>
    </w:p>
    <w:p w:rsidR="00410181" w:rsidRDefault="00B577BE" w:rsidP="009278FE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Threshing of soybeans</w:t>
      </w:r>
    </w:p>
    <w:p w:rsidR="007B49B6" w:rsidRDefault="007B49B6" w:rsidP="009278FE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Delivery of soybeans to customers</w:t>
      </w:r>
    </w:p>
    <w:p w:rsidR="00410181" w:rsidRPr="00410181" w:rsidRDefault="007B49B6" w:rsidP="009278FE">
      <w:pPr>
        <w:pStyle w:val="ListParagraph"/>
        <w:numPr>
          <w:ilvl w:val="0"/>
          <w:numId w:val="13"/>
        </w:numPr>
        <w:spacing w:afterLines="60" w:after="144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Sorted, packaged and labeled of soybeans for plot testing</w:t>
      </w:r>
      <w:r w:rsidR="00001D26">
        <w:rPr>
          <w:rFonts w:ascii="Tahoma" w:hAnsi="Tahoma" w:cs="Tahoma"/>
          <w:sz w:val="16"/>
          <w:szCs w:val="16"/>
        </w:rPr>
        <w:t xml:space="preserve"> </w:t>
      </w:r>
    </w:p>
    <w:p w:rsidR="00D14195" w:rsidRPr="00D14195" w:rsidRDefault="00FC208F" w:rsidP="001B12E3">
      <w:pPr>
        <w:spacing w:after="0" w:line="240" w:lineRule="auto"/>
        <w:rPr>
          <w:rFonts w:ascii="Tahoma" w:hAnsi="Tahoma"/>
          <w:i/>
          <w:sz w:val="16"/>
        </w:rPr>
      </w:pPr>
      <w:r>
        <w:rPr>
          <w:rFonts w:ascii="Tahoma" w:hAnsi="Tahoma"/>
          <w:b/>
          <w:i/>
          <w:sz w:val="16"/>
        </w:rPr>
        <w:t xml:space="preserve">      </w:t>
      </w:r>
      <w:r w:rsidR="007B49B6">
        <w:rPr>
          <w:rFonts w:ascii="Tahoma" w:hAnsi="Tahoma"/>
          <w:i/>
          <w:sz w:val="16"/>
        </w:rPr>
        <w:tab/>
      </w:r>
    </w:p>
    <w:p w:rsidR="003642D6" w:rsidRPr="00BD72AE" w:rsidRDefault="00DA21D2" w:rsidP="007B49B6">
      <w:pPr>
        <w:tabs>
          <w:tab w:val="left" w:pos="360"/>
        </w:tabs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:rsidR="006956F3" w:rsidRPr="00E80934" w:rsidRDefault="00E80934" w:rsidP="009278FE">
      <w:p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afterLines="60" w:after="144" w:line="240" w:lineRule="auto"/>
        <w:rPr>
          <w:rFonts w:ascii="Tahoma" w:hAnsi="Tahoma" w:cs="Tahoma"/>
          <w:b/>
          <w:sz w:val="16"/>
          <w:szCs w:val="16"/>
        </w:rPr>
      </w:pPr>
      <w:r w:rsidRPr="00E80934">
        <w:rPr>
          <w:rFonts w:ascii="Tahoma" w:hAnsi="Tahoma" w:cs="Tahoma"/>
          <w:b/>
          <w:sz w:val="16"/>
          <w:szCs w:val="16"/>
        </w:rPr>
        <w:t>ACTIVITIES/MEMBERSHIPS</w:t>
      </w:r>
    </w:p>
    <w:p w:rsidR="004B703A" w:rsidRDefault="001B12E3" w:rsidP="00E80934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FFA</w:t>
      </w:r>
    </w:p>
    <w:p w:rsidR="001B12E3" w:rsidRDefault="001B12E3" w:rsidP="00E80934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Football</w:t>
      </w:r>
    </w:p>
    <w:p w:rsidR="001B12E3" w:rsidRDefault="001B12E3" w:rsidP="00E80934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Wrestling</w:t>
      </w:r>
    </w:p>
    <w:p w:rsidR="001B12E3" w:rsidRDefault="001B12E3" w:rsidP="00E80934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AWANAS - Volunteer</w:t>
      </w:r>
    </w:p>
    <w:p w:rsidR="003642D6" w:rsidRPr="00B02858" w:rsidRDefault="003642D6" w:rsidP="003642D6">
      <w:pPr>
        <w:pStyle w:val="ListParagraph"/>
        <w:spacing w:after="0" w:line="240" w:lineRule="auto"/>
        <w:ind w:left="1080"/>
        <w:rPr>
          <w:rFonts w:ascii="Tahoma" w:hAnsi="Tahoma" w:cs="Tahoma"/>
          <w:sz w:val="16"/>
          <w:szCs w:val="16"/>
        </w:rPr>
      </w:pPr>
    </w:p>
    <w:p w:rsidR="00582A16" w:rsidRPr="00B06055" w:rsidRDefault="00F1702C" w:rsidP="00B06055">
      <w:pPr>
        <w:pBdr>
          <w:top w:val="single" w:sz="4" w:space="1" w:color="auto"/>
          <w:bottom w:val="single" w:sz="4" w:space="1" w:color="auto"/>
        </w:pBdr>
        <w:spacing w:after="6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REFERENCES</w:t>
      </w:r>
    </w:p>
    <w:p w:rsidR="00B06055" w:rsidRDefault="00B06055" w:rsidP="00582A16">
      <w:pPr>
        <w:spacing w:after="60" w:line="240" w:lineRule="auto"/>
        <w:rPr>
          <w:rFonts w:ascii="Tahoma" w:hAnsi="Tahoma" w:cs="Tahoma"/>
          <w:sz w:val="16"/>
          <w:szCs w:val="16"/>
        </w:rPr>
      </w:pPr>
    </w:p>
    <w:p w:rsidR="001B12E3" w:rsidRDefault="001B12E3" w:rsidP="001B12E3">
      <w:pPr>
        <w:spacing w:after="6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Kayce Johnson, Human Resource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Thompson Agronomics</w:t>
      </w:r>
      <w:r>
        <w:rPr>
          <w:rFonts w:ascii="Tahoma" w:hAnsi="Tahoma" w:cs="Tahoma"/>
          <w:sz w:val="16"/>
          <w:szCs w:val="16"/>
        </w:rPr>
        <w:tab/>
        <w:t>641.581.3350 (work) or 641.590.5137 (cell)</w:t>
      </w:r>
    </w:p>
    <w:p w:rsidR="00673A6A" w:rsidRPr="004D5DBC" w:rsidRDefault="00C43B27" w:rsidP="001B12E3">
      <w:pPr>
        <w:spacing w:after="6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Jason Boysen, Grounds Manager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Austin High School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507.219.1321 (cell)</w:t>
      </w:r>
      <w:r w:rsidR="001B12E3">
        <w:rPr>
          <w:rFonts w:ascii="Tahoma" w:hAnsi="Tahoma" w:cs="Tahoma"/>
          <w:sz w:val="16"/>
          <w:szCs w:val="16"/>
        </w:rPr>
        <w:tab/>
      </w:r>
    </w:p>
    <w:sectPr w:rsidR="00673A6A" w:rsidRPr="004D5DBC" w:rsidSect="001B0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altName w:val="Courier New"/>
    <w:charset w:val="00"/>
    <w:family w:val="script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30C9"/>
    <w:multiLevelType w:val="hybridMultilevel"/>
    <w:tmpl w:val="9D5432CC"/>
    <w:lvl w:ilvl="0" w:tplc="F23A3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8F1826"/>
    <w:multiLevelType w:val="hybridMultilevel"/>
    <w:tmpl w:val="9724C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527AA1"/>
    <w:multiLevelType w:val="hybridMultilevel"/>
    <w:tmpl w:val="918628A4"/>
    <w:lvl w:ilvl="0" w:tplc="F23A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D7DA1"/>
    <w:multiLevelType w:val="hybridMultilevel"/>
    <w:tmpl w:val="AF861D50"/>
    <w:lvl w:ilvl="0" w:tplc="F23A3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0228CA"/>
    <w:multiLevelType w:val="hybridMultilevel"/>
    <w:tmpl w:val="31285C90"/>
    <w:lvl w:ilvl="0" w:tplc="F23A3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D4311F"/>
    <w:multiLevelType w:val="hybridMultilevel"/>
    <w:tmpl w:val="6EC4B070"/>
    <w:lvl w:ilvl="0" w:tplc="F23A3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E96330"/>
    <w:multiLevelType w:val="hybridMultilevel"/>
    <w:tmpl w:val="E5D83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325F"/>
    <w:multiLevelType w:val="hybridMultilevel"/>
    <w:tmpl w:val="5F48E740"/>
    <w:lvl w:ilvl="0" w:tplc="F23A3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3B1411"/>
    <w:multiLevelType w:val="hybridMultilevel"/>
    <w:tmpl w:val="0F80209A"/>
    <w:lvl w:ilvl="0" w:tplc="F23A3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B443E5"/>
    <w:multiLevelType w:val="hybridMultilevel"/>
    <w:tmpl w:val="BC603442"/>
    <w:lvl w:ilvl="0" w:tplc="F23A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671AF"/>
    <w:multiLevelType w:val="hybridMultilevel"/>
    <w:tmpl w:val="C40A4D04"/>
    <w:lvl w:ilvl="0" w:tplc="F23A3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7B0C20"/>
    <w:multiLevelType w:val="hybridMultilevel"/>
    <w:tmpl w:val="AA529F24"/>
    <w:lvl w:ilvl="0" w:tplc="F23A3C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4947E0"/>
    <w:multiLevelType w:val="hybridMultilevel"/>
    <w:tmpl w:val="26D8789E"/>
    <w:lvl w:ilvl="0" w:tplc="F23A3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307D07"/>
    <w:multiLevelType w:val="hybridMultilevel"/>
    <w:tmpl w:val="A3928C3C"/>
    <w:lvl w:ilvl="0" w:tplc="F23A3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CA5A1A"/>
    <w:multiLevelType w:val="hybridMultilevel"/>
    <w:tmpl w:val="A94685F8"/>
    <w:lvl w:ilvl="0" w:tplc="F23A3C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12"/>
  </w:num>
  <w:num w:numId="10">
    <w:abstractNumId w:val="13"/>
  </w:num>
  <w:num w:numId="11">
    <w:abstractNumId w:val="4"/>
  </w:num>
  <w:num w:numId="12">
    <w:abstractNumId w:val="2"/>
  </w:num>
  <w:num w:numId="13">
    <w:abstractNumId w:val="1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6A"/>
    <w:rsid w:val="00001D26"/>
    <w:rsid w:val="00022AD9"/>
    <w:rsid w:val="000A56B5"/>
    <w:rsid w:val="001B0242"/>
    <w:rsid w:val="001B12E3"/>
    <w:rsid w:val="00255393"/>
    <w:rsid w:val="003642D6"/>
    <w:rsid w:val="00380540"/>
    <w:rsid w:val="00410181"/>
    <w:rsid w:val="00440CFC"/>
    <w:rsid w:val="00480C98"/>
    <w:rsid w:val="004B703A"/>
    <w:rsid w:val="004D4A1C"/>
    <w:rsid w:val="004D5DBC"/>
    <w:rsid w:val="004E6197"/>
    <w:rsid w:val="004F0DA1"/>
    <w:rsid w:val="00532EEB"/>
    <w:rsid w:val="0056342B"/>
    <w:rsid w:val="00564F92"/>
    <w:rsid w:val="00582A16"/>
    <w:rsid w:val="005E65AF"/>
    <w:rsid w:val="00673A6A"/>
    <w:rsid w:val="006956F3"/>
    <w:rsid w:val="006E3176"/>
    <w:rsid w:val="006E7EE6"/>
    <w:rsid w:val="00744487"/>
    <w:rsid w:val="007622AA"/>
    <w:rsid w:val="00776924"/>
    <w:rsid w:val="007B49B6"/>
    <w:rsid w:val="00847178"/>
    <w:rsid w:val="008E4170"/>
    <w:rsid w:val="008F4BE1"/>
    <w:rsid w:val="008F676A"/>
    <w:rsid w:val="009278FE"/>
    <w:rsid w:val="00937D69"/>
    <w:rsid w:val="00952A27"/>
    <w:rsid w:val="00AF0145"/>
    <w:rsid w:val="00B02858"/>
    <w:rsid w:val="00B06055"/>
    <w:rsid w:val="00B577BE"/>
    <w:rsid w:val="00BD72AE"/>
    <w:rsid w:val="00C43B27"/>
    <w:rsid w:val="00CA6D05"/>
    <w:rsid w:val="00D14195"/>
    <w:rsid w:val="00D52ACD"/>
    <w:rsid w:val="00DA0211"/>
    <w:rsid w:val="00DA21D2"/>
    <w:rsid w:val="00E34AA6"/>
    <w:rsid w:val="00E80934"/>
    <w:rsid w:val="00F1702C"/>
    <w:rsid w:val="00F2488E"/>
    <w:rsid w:val="00F53EFC"/>
    <w:rsid w:val="00F85265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A6A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673A6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82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2A16"/>
    <w:rPr>
      <w:rFonts w:ascii="Courier New" w:eastAsia="Times New Roman" w:hAnsi="Courier New" w:cs="Courier Ne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A6A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673A6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82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2A16"/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ix_betsinger07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Blair</dc:creator>
  <cp:lastModifiedBy>Allix</cp:lastModifiedBy>
  <cp:revision>4</cp:revision>
  <cp:lastPrinted>2010-10-19T02:31:00Z</cp:lastPrinted>
  <dcterms:created xsi:type="dcterms:W3CDTF">2012-05-31T19:50:00Z</dcterms:created>
  <dcterms:modified xsi:type="dcterms:W3CDTF">2012-06-27T20:14:00Z</dcterms:modified>
</cp:coreProperties>
</file>