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14" w:rsidRPr="0068264B" w:rsidRDefault="00B47FD1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Brian </w:t>
      </w:r>
      <w:r w:rsidR="00836123">
        <w:rPr>
          <w:b/>
          <w:bCs/>
          <w:sz w:val="36"/>
          <w:szCs w:val="36"/>
        </w:rPr>
        <w:t xml:space="preserve">Z. </w:t>
      </w:r>
      <w:r>
        <w:rPr>
          <w:b/>
          <w:bCs/>
          <w:sz w:val="36"/>
          <w:szCs w:val="36"/>
        </w:rPr>
        <w:t>Bell</w:t>
      </w:r>
    </w:p>
    <w:p w:rsidR="00465E81" w:rsidRDefault="00B47FD1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61278 Huckleberry Pl. Bend, O</w:t>
      </w:r>
      <w:r w:rsidR="00476785" w:rsidRPr="00476785">
        <w:rPr>
          <w:b/>
          <w:sz w:val="20"/>
          <w:szCs w:val="20"/>
        </w:rPr>
        <w:t>R</w:t>
      </w:r>
    </w:p>
    <w:p w:rsidR="00465E81" w:rsidRDefault="00096514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8264B">
        <w:rPr>
          <w:b/>
          <w:sz w:val="20"/>
          <w:szCs w:val="20"/>
        </w:rPr>
        <w:t>(</w:t>
      </w:r>
      <w:r w:rsidR="00B47FD1">
        <w:rPr>
          <w:b/>
          <w:sz w:val="20"/>
          <w:szCs w:val="20"/>
        </w:rPr>
        <w:t>503) 975-6228</w:t>
      </w:r>
    </w:p>
    <w:p w:rsidR="00096514" w:rsidRPr="0068264B" w:rsidRDefault="00473C8F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hyperlink r:id="rId7" w:history="1">
        <w:r w:rsidR="00B47FD1">
          <w:rPr>
            <w:rStyle w:val="Hyperlink"/>
            <w:b/>
            <w:color w:val="auto"/>
            <w:sz w:val="20"/>
            <w:szCs w:val="20"/>
          </w:rPr>
          <w:t>OC2Bend@yahoo.com</w:t>
        </w:r>
      </w:hyperlink>
    </w:p>
    <w:p w:rsidR="00041F64" w:rsidRPr="001A3958" w:rsidRDefault="00B66C79" w:rsidP="00440334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18"/>
          <w:szCs w:val="18"/>
        </w:rPr>
      </w:pPr>
      <w:r w:rsidRPr="0068264B">
        <w:rPr>
          <w:b/>
          <w:bCs/>
          <w:caps/>
          <w:sz w:val="20"/>
          <w:szCs w:val="20"/>
        </w:rPr>
        <w:tab/>
      </w:r>
    </w:p>
    <w:p w:rsidR="00AC3D64" w:rsidRPr="001A3958" w:rsidRDefault="00AF789C" w:rsidP="00AC3D6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</w:rPr>
      </w:pPr>
      <w:r w:rsidRPr="001A3958">
        <w:rPr>
          <w:b/>
        </w:rPr>
        <w:t>RELEVANT EXPERIENCE:</w:t>
      </w:r>
    </w:p>
    <w:p w:rsidR="00CA4C0E" w:rsidRPr="001005A8" w:rsidRDefault="001005A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Worked</w:t>
      </w:r>
      <w:r>
        <w:rPr>
          <w:color w:val="000000"/>
        </w:rPr>
        <w:t xml:space="preserve"> </w:t>
      </w:r>
      <w:r w:rsidRPr="001005A8">
        <w:rPr>
          <w:color w:val="000000"/>
          <w:sz w:val="20"/>
          <w:szCs w:val="20"/>
        </w:rPr>
        <w:t>in wet, dry, cold, and hot weather conditions using a variety of electric and pneumatic tools</w:t>
      </w:r>
      <w:r>
        <w:rPr>
          <w:color w:val="000000"/>
          <w:sz w:val="20"/>
          <w:szCs w:val="20"/>
        </w:rPr>
        <w:t>.</w:t>
      </w:r>
    </w:p>
    <w:p w:rsidR="001005A8" w:rsidRPr="001005A8" w:rsidRDefault="001005A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1005A8">
        <w:rPr>
          <w:color w:val="000000"/>
          <w:sz w:val="20"/>
          <w:szCs w:val="20"/>
        </w:rPr>
        <w:t>Work</w:t>
      </w:r>
      <w:r w:rsidR="00440334" w:rsidRPr="00476785">
        <w:rPr>
          <w:sz w:val="20"/>
          <w:szCs w:val="20"/>
        </w:rPr>
        <w:t>ed</w:t>
      </w:r>
      <w:r w:rsidRPr="001005A8">
        <w:rPr>
          <w:color w:val="000000"/>
          <w:sz w:val="20"/>
          <w:szCs w:val="20"/>
        </w:rPr>
        <w:t xml:space="preserve"> in an indoor or outdoor environment in adverse and extreme weather conditions, and within confined spaces, cold weather, heat, wind, pollen, dust, grasses, and weeds.</w:t>
      </w:r>
    </w:p>
    <w:p w:rsidR="001005A8" w:rsidRPr="001005A8" w:rsidRDefault="001005A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1005A8">
        <w:rPr>
          <w:color w:val="000000"/>
          <w:sz w:val="20"/>
          <w:szCs w:val="20"/>
        </w:rPr>
        <w:t>Ability and willingness to be available for rotation shift schedules 24 hours seven days a week</w:t>
      </w:r>
      <w:r>
        <w:rPr>
          <w:color w:val="000000"/>
          <w:sz w:val="20"/>
          <w:szCs w:val="20"/>
        </w:rPr>
        <w:t xml:space="preserve"> as well as availability for travel.</w:t>
      </w:r>
    </w:p>
    <w:p w:rsidR="001005A8" w:rsidRPr="001005A8" w:rsidRDefault="001005A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1005A8">
        <w:rPr>
          <w:color w:val="000000"/>
          <w:sz w:val="20"/>
          <w:szCs w:val="20"/>
        </w:rPr>
        <w:t>Possession of comprehensive writing skills to meet contractual reporting obligations</w:t>
      </w:r>
      <w:r>
        <w:rPr>
          <w:color w:val="000000"/>
          <w:sz w:val="20"/>
          <w:szCs w:val="20"/>
        </w:rPr>
        <w:t>.</w:t>
      </w:r>
      <w:r w:rsidRPr="001005A8">
        <w:rPr>
          <w:color w:val="000000"/>
          <w:sz w:val="20"/>
          <w:szCs w:val="20"/>
        </w:rPr>
        <w:t xml:space="preserve"> </w:t>
      </w:r>
    </w:p>
    <w:p w:rsidR="001005A8" w:rsidRPr="00E25757" w:rsidRDefault="001005A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25757">
        <w:rPr>
          <w:color w:val="000000"/>
          <w:sz w:val="20"/>
          <w:szCs w:val="20"/>
        </w:rPr>
        <w:t>OSHA-10 Safety Certified, CPR/First Aid Certified.</w:t>
      </w:r>
    </w:p>
    <w:p w:rsidR="00CA4C0E" w:rsidRPr="001A3958" w:rsidRDefault="00CA4C0E" w:rsidP="00E25757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18"/>
          <w:szCs w:val="18"/>
        </w:rPr>
      </w:pPr>
      <w:bookmarkStart w:id="0" w:name="_GoBack"/>
      <w:bookmarkEnd w:id="0"/>
    </w:p>
    <w:p w:rsidR="00390725" w:rsidRPr="001A3958" w:rsidRDefault="000965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</w:rPr>
      </w:pPr>
      <w:r w:rsidRPr="001A3958">
        <w:rPr>
          <w:b/>
          <w:bCs/>
          <w:caps/>
        </w:rPr>
        <w:t xml:space="preserve">WORK </w:t>
      </w:r>
      <w:r w:rsidR="00390725" w:rsidRPr="001A3958">
        <w:rPr>
          <w:b/>
          <w:bCs/>
          <w:caps/>
        </w:rPr>
        <w:t>Experience:</w:t>
      </w:r>
    </w:p>
    <w:p w:rsidR="00B63960" w:rsidRPr="0068264B" w:rsidRDefault="00EA422A" w:rsidP="00B63960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Kindred</w:t>
      </w:r>
      <w:r w:rsidR="00B47FD1">
        <w:rPr>
          <w:b/>
          <w:bCs/>
          <w:sz w:val="20"/>
          <w:szCs w:val="20"/>
        </w:rPr>
        <w:t xml:space="preserve"> Spirit Pet Care</w:t>
      </w:r>
      <w:r w:rsidR="00B63960" w:rsidRPr="0068264B">
        <w:rPr>
          <w:sz w:val="20"/>
          <w:szCs w:val="20"/>
        </w:rPr>
        <w:tab/>
      </w:r>
      <w:r w:rsidR="00715FDE">
        <w:rPr>
          <w:b/>
          <w:bCs/>
          <w:sz w:val="20"/>
          <w:szCs w:val="20"/>
        </w:rPr>
        <w:t>Bend, OR</w:t>
      </w:r>
    </w:p>
    <w:p w:rsidR="00B63960" w:rsidRPr="0068264B" w:rsidRDefault="00B47FD1" w:rsidP="00B63960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Maintenance Technician</w:t>
      </w:r>
      <w:r w:rsidR="00BC2136">
        <w:rPr>
          <w:b/>
          <w:iCs/>
          <w:sz w:val="20"/>
          <w:szCs w:val="20"/>
        </w:rPr>
        <w:t>/</w:t>
      </w:r>
      <w:r w:rsidR="00A146E1">
        <w:rPr>
          <w:b/>
          <w:iCs/>
          <w:sz w:val="20"/>
          <w:szCs w:val="20"/>
        </w:rPr>
        <w:t>Care Giver</w:t>
      </w:r>
      <w:r w:rsidR="00B63960" w:rsidRPr="0068264B">
        <w:rPr>
          <w:b/>
          <w:sz w:val="20"/>
          <w:szCs w:val="20"/>
        </w:rPr>
        <w:tab/>
      </w:r>
      <w:r w:rsidR="00BC2136">
        <w:rPr>
          <w:b/>
          <w:sz w:val="20"/>
          <w:szCs w:val="20"/>
        </w:rPr>
        <w:t>February 2012-</w:t>
      </w:r>
      <w:r w:rsidR="00715FDE">
        <w:rPr>
          <w:b/>
          <w:sz w:val="20"/>
          <w:szCs w:val="20"/>
        </w:rPr>
        <w:t>October</w:t>
      </w:r>
      <w:r>
        <w:rPr>
          <w:b/>
          <w:sz w:val="20"/>
          <w:szCs w:val="20"/>
        </w:rPr>
        <w:t xml:space="preserve"> 2012</w:t>
      </w:r>
    </w:p>
    <w:p w:rsidR="00233C31" w:rsidRPr="0068264B" w:rsidRDefault="00A146E1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General maintenan</w:t>
      </w:r>
      <w:r w:rsidR="00BC2136">
        <w:rPr>
          <w:sz w:val="20"/>
          <w:szCs w:val="20"/>
        </w:rPr>
        <w:t xml:space="preserve">ce </w:t>
      </w:r>
      <w:r w:rsidR="00555E24">
        <w:rPr>
          <w:sz w:val="20"/>
          <w:szCs w:val="20"/>
        </w:rPr>
        <w:t xml:space="preserve">of the property </w:t>
      </w:r>
      <w:r>
        <w:rPr>
          <w:sz w:val="20"/>
          <w:szCs w:val="20"/>
        </w:rPr>
        <w:t>included painting, minor carpentry</w:t>
      </w:r>
      <w:r w:rsidR="00555E24">
        <w:rPr>
          <w:sz w:val="20"/>
          <w:szCs w:val="20"/>
        </w:rPr>
        <w:t>, electrical work</w:t>
      </w:r>
      <w:r>
        <w:rPr>
          <w:sz w:val="20"/>
          <w:szCs w:val="20"/>
        </w:rPr>
        <w:t xml:space="preserve"> and grounds keeping.</w:t>
      </w:r>
      <w:r w:rsidR="00555E24">
        <w:rPr>
          <w:sz w:val="20"/>
          <w:szCs w:val="20"/>
        </w:rPr>
        <w:t xml:space="preserve"> Working on ladders was a regular </w:t>
      </w:r>
      <w:r w:rsidR="000C4DB5">
        <w:rPr>
          <w:sz w:val="20"/>
          <w:szCs w:val="20"/>
        </w:rPr>
        <w:t>duty due to the shape of the structures and height required to reach certain areas</w:t>
      </w:r>
      <w:r w:rsidR="00555E24">
        <w:rPr>
          <w:sz w:val="20"/>
          <w:szCs w:val="20"/>
        </w:rPr>
        <w:t>.</w:t>
      </w:r>
    </w:p>
    <w:p w:rsidR="00715FDE" w:rsidRPr="000C4DB5" w:rsidRDefault="000C4DB5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bCs/>
          <w:sz w:val="20"/>
          <w:szCs w:val="20"/>
        </w:rPr>
        <w:t>Driving was a frequent responsibility. Shuttling dogs to play areas or returning them back to the owner’s homes.</w:t>
      </w:r>
    </w:p>
    <w:p w:rsidR="000C4DB5" w:rsidRPr="000C4DB5" w:rsidRDefault="000C4DB5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bCs/>
          <w:sz w:val="20"/>
          <w:szCs w:val="20"/>
        </w:rPr>
        <w:t>Daily interaction with customers and their families</w:t>
      </w:r>
      <w:r w:rsidR="00034ABE">
        <w:rPr>
          <w:bCs/>
          <w:sz w:val="20"/>
          <w:szCs w:val="20"/>
        </w:rPr>
        <w:t xml:space="preserve"> </w:t>
      </w:r>
      <w:r w:rsidR="003E63F8">
        <w:rPr>
          <w:bCs/>
          <w:sz w:val="20"/>
          <w:szCs w:val="20"/>
        </w:rPr>
        <w:t xml:space="preserve">was frequent </w:t>
      </w:r>
      <w:r w:rsidR="00034ABE">
        <w:rPr>
          <w:bCs/>
          <w:sz w:val="20"/>
          <w:szCs w:val="20"/>
        </w:rPr>
        <w:t>during the drop off and pick up hours</w:t>
      </w:r>
      <w:r>
        <w:rPr>
          <w:bCs/>
          <w:sz w:val="20"/>
          <w:szCs w:val="20"/>
        </w:rPr>
        <w:t>.</w:t>
      </w:r>
    </w:p>
    <w:p w:rsidR="000C4DB5" w:rsidRPr="00E25757" w:rsidRDefault="000C4DB5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 w:rsidRPr="00E25757">
        <w:rPr>
          <w:sz w:val="20"/>
          <w:szCs w:val="20"/>
        </w:rPr>
        <w:t>Working in teams was essential to keep a harmonious work environment.</w:t>
      </w:r>
    </w:p>
    <w:p w:rsidR="00715FDE" w:rsidRPr="00440334" w:rsidRDefault="00715FDE" w:rsidP="0044033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18"/>
          <w:szCs w:val="18"/>
        </w:rPr>
      </w:pPr>
    </w:p>
    <w:p w:rsidR="00715FDE" w:rsidRPr="0068264B" w:rsidRDefault="00715FDE" w:rsidP="00715FDE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440334">
        <w:rPr>
          <w:b/>
          <w:bCs/>
          <w:sz w:val="18"/>
          <w:szCs w:val="18"/>
        </w:rPr>
        <w:t>Art On The Go</w:t>
      </w:r>
      <w:r w:rsidRPr="0068264B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Bend, OR</w:t>
      </w:r>
    </w:p>
    <w:p w:rsidR="00715FDE" w:rsidRPr="0068264B" w:rsidRDefault="00BC2136" w:rsidP="00715FDE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Creative Consultant/</w:t>
      </w:r>
      <w:r w:rsidR="00715FDE">
        <w:rPr>
          <w:b/>
          <w:iCs/>
          <w:sz w:val="20"/>
          <w:szCs w:val="20"/>
        </w:rPr>
        <w:t>Framing Engineer</w:t>
      </w:r>
      <w:r w:rsidR="00715FDE" w:rsidRPr="0068264B">
        <w:rPr>
          <w:b/>
          <w:sz w:val="20"/>
          <w:szCs w:val="20"/>
        </w:rPr>
        <w:tab/>
      </w:r>
      <w:r w:rsidR="00715FDE">
        <w:rPr>
          <w:b/>
          <w:sz w:val="20"/>
          <w:szCs w:val="20"/>
        </w:rPr>
        <w:t>April 2008 - September 2011</w:t>
      </w:r>
    </w:p>
    <w:p w:rsidR="00715FDE" w:rsidRPr="0068264B" w:rsidRDefault="003E63F8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Daily c</w:t>
      </w:r>
      <w:r w:rsidR="000C4DB5">
        <w:rPr>
          <w:sz w:val="20"/>
          <w:szCs w:val="20"/>
        </w:rPr>
        <w:t xml:space="preserve">ustomer interaction was </w:t>
      </w:r>
      <w:r w:rsidR="00D60F29">
        <w:rPr>
          <w:sz w:val="20"/>
          <w:szCs w:val="20"/>
        </w:rPr>
        <w:t xml:space="preserve">very </w:t>
      </w:r>
      <w:r w:rsidR="000C4DB5">
        <w:rPr>
          <w:sz w:val="20"/>
          <w:szCs w:val="20"/>
        </w:rPr>
        <w:t>common</w:t>
      </w:r>
      <w:r w:rsidR="000C4DB5" w:rsidRPr="003E63F8">
        <w:rPr>
          <w:sz w:val="20"/>
          <w:szCs w:val="20"/>
        </w:rPr>
        <w:t xml:space="preserve"> </w:t>
      </w:r>
      <w:r w:rsidRPr="003E63F8">
        <w:rPr>
          <w:sz w:val="20"/>
          <w:szCs w:val="20"/>
        </w:rPr>
        <w:t>at</w:t>
      </w:r>
      <w:r w:rsidR="000C4DB5">
        <w:rPr>
          <w:sz w:val="20"/>
          <w:szCs w:val="20"/>
        </w:rPr>
        <w:t xml:space="preserve"> this business. Upon viewing of customer</w:t>
      </w:r>
      <w:r w:rsidR="00BF262C">
        <w:rPr>
          <w:sz w:val="20"/>
          <w:szCs w:val="20"/>
        </w:rPr>
        <w:t>’</w:t>
      </w:r>
      <w:r w:rsidR="000C4DB5">
        <w:rPr>
          <w:sz w:val="20"/>
          <w:szCs w:val="20"/>
        </w:rPr>
        <w:t>s artwork, a consultation began on the ways and means to complete the project to the customer</w:t>
      </w:r>
      <w:r w:rsidR="00BF262C">
        <w:rPr>
          <w:sz w:val="20"/>
          <w:szCs w:val="20"/>
        </w:rPr>
        <w:t>’</w:t>
      </w:r>
      <w:r w:rsidR="000C4DB5">
        <w:rPr>
          <w:sz w:val="20"/>
          <w:szCs w:val="20"/>
        </w:rPr>
        <w:t>s tastes and specifications.</w:t>
      </w:r>
    </w:p>
    <w:p w:rsidR="00715FDE" w:rsidRPr="00D60F29" w:rsidRDefault="00BF262C" w:rsidP="00440334">
      <w:pPr>
        <w:pStyle w:val="ListParagraph"/>
        <w:widowControl w:val="0"/>
        <w:numPr>
          <w:ilvl w:val="0"/>
          <w:numId w:val="22"/>
        </w:numPr>
        <w:tabs>
          <w:tab w:val="right" w:pos="9345"/>
        </w:tabs>
        <w:autoSpaceDE w:val="0"/>
        <w:autoSpaceDN w:val="0"/>
        <w:adjustRightInd w:val="0"/>
        <w:ind w:left="43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Ordering and receiving of materials occurred </w:t>
      </w:r>
      <w:r w:rsidR="003E63F8">
        <w:rPr>
          <w:bCs/>
          <w:sz w:val="20"/>
          <w:szCs w:val="20"/>
        </w:rPr>
        <w:t>on a daily basis. Keeping a current i</w:t>
      </w:r>
      <w:r w:rsidR="00D60F29">
        <w:rPr>
          <w:bCs/>
          <w:sz w:val="20"/>
          <w:szCs w:val="20"/>
        </w:rPr>
        <w:t>nventory was essential to proper operations of completing projects on schedule.</w:t>
      </w:r>
    </w:p>
    <w:p w:rsidR="00D60F29" w:rsidRPr="00D60F29" w:rsidRDefault="00D60F29" w:rsidP="00440334">
      <w:pPr>
        <w:pStyle w:val="ListParagraph"/>
        <w:widowControl w:val="0"/>
        <w:numPr>
          <w:ilvl w:val="0"/>
          <w:numId w:val="22"/>
        </w:numPr>
        <w:tabs>
          <w:tab w:val="right" w:pos="9345"/>
        </w:tabs>
        <w:autoSpaceDE w:val="0"/>
        <w:autoSpaceDN w:val="0"/>
        <w:adjustRightInd w:val="0"/>
        <w:ind w:left="43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Construction of projects also occurred on a daily basis. Working with a miter saw and under pinner, precise measurement and attention to detail was a top priority. </w:t>
      </w:r>
    </w:p>
    <w:p w:rsidR="00D60F29" w:rsidRPr="00D60F29" w:rsidRDefault="00D60F29" w:rsidP="00440334">
      <w:pPr>
        <w:pStyle w:val="ListParagraph"/>
        <w:widowControl w:val="0"/>
        <w:numPr>
          <w:ilvl w:val="0"/>
          <w:numId w:val="22"/>
        </w:numPr>
        <w:tabs>
          <w:tab w:val="right" w:pos="9345"/>
        </w:tabs>
        <w:autoSpaceDE w:val="0"/>
        <w:autoSpaceDN w:val="0"/>
        <w:adjustRightInd w:val="0"/>
        <w:ind w:left="43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Delivery and installation of completed projects was common. </w:t>
      </w:r>
    </w:p>
    <w:p w:rsidR="00D60F29" w:rsidRPr="00440334" w:rsidRDefault="00D60F29" w:rsidP="0044033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715FDE" w:rsidRPr="0068264B" w:rsidRDefault="00715FDE" w:rsidP="0044033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Mark Stewart Home Design</w:t>
      </w:r>
      <w:r w:rsidR="00BC2136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Tualatin, OR</w:t>
      </w:r>
    </w:p>
    <w:p w:rsidR="00034ABE" w:rsidRDefault="00715FDE" w:rsidP="00034ABE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Design Manager</w:t>
      </w:r>
      <w:r w:rsidRPr="0068264B">
        <w:rPr>
          <w:b/>
          <w:sz w:val="20"/>
          <w:szCs w:val="20"/>
        </w:rPr>
        <w:tab/>
      </w:r>
      <w:r>
        <w:rPr>
          <w:b/>
          <w:sz w:val="20"/>
          <w:szCs w:val="20"/>
        </w:rPr>
        <w:t>July 2005 – February 2008</w:t>
      </w:r>
    </w:p>
    <w:p w:rsidR="00034ABE" w:rsidRPr="00034ABE" w:rsidRDefault="00034ABE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bCs/>
          <w:sz w:val="20"/>
          <w:szCs w:val="20"/>
        </w:rPr>
        <w:t>The construction and drafting of professional grade, buildable architectural blueprints was a primary responsibility.</w:t>
      </w:r>
    </w:p>
    <w:p w:rsidR="00715FDE" w:rsidRDefault="00332D97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 w:rsidRPr="00034ABE">
        <w:rPr>
          <w:sz w:val="20"/>
          <w:szCs w:val="20"/>
        </w:rPr>
        <w:t>Communication was essential for daily correspondence with clients, engineers and contractors on varying projects. Additionally, communication between in house team members was vital for large scale project completion.</w:t>
      </w:r>
    </w:p>
    <w:p w:rsidR="003C00A8" w:rsidRDefault="00EA422A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sz w:val="20"/>
          <w:szCs w:val="20"/>
        </w:rPr>
        <w:t>Semblance</w:t>
      </w:r>
      <w:r w:rsidR="003C00A8">
        <w:rPr>
          <w:sz w:val="20"/>
          <w:szCs w:val="20"/>
        </w:rPr>
        <w:t xml:space="preserve"> and organization of blueprint packets </w:t>
      </w:r>
      <w:r>
        <w:rPr>
          <w:sz w:val="20"/>
          <w:szCs w:val="20"/>
        </w:rPr>
        <w:t>as well as the shipping of</w:t>
      </w:r>
      <w:r w:rsidR="003C00A8">
        <w:rPr>
          <w:sz w:val="20"/>
          <w:szCs w:val="20"/>
        </w:rPr>
        <w:t xml:space="preserve"> blueprints</w:t>
      </w:r>
      <w:r>
        <w:rPr>
          <w:sz w:val="20"/>
          <w:szCs w:val="20"/>
        </w:rPr>
        <w:t xml:space="preserve"> to varied locations</w:t>
      </w:r>
      <w:r w:rsidR="003C00A8">
        <w:rPr>
          <w:sz w:val="20"/>
          <w:szCs w:val="20"/>
        </w:rPr>
        <w:t xml:space="preserve"> was frequent.</w:t>
      </w:r>
      <w:r>
        <w:rPr>
          <w:sz w:val="20"/>
          <w:szCs w:val="20"/>
        </w:rPr>
        <w:t xml:space="preserve"> Organization was essential to keep track of materials being sent to separate locations.</w:t>
      </w:r>
    </w:p>
    <w:p w:rsidR="00034ABE" w:rsidRPr="003C00A8" w:rsidRDefault="003C00A8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sz w:val="20"/>
          <w:szCs w:val="20"/>
        </w:rPr>
        <w:t>Maintaining a proper and professional appearance as well as work environment was expected.</w:t>
      </w:r>
    </w:p>
    <w:p w:rsidR="00715FDE" w:rsidRPr="00440334" w:rsidRDefault="00715FDE" w:rsidP="00440334">
      <w:pPr>
        <w:rPr>
          <w:sz w:val="18"/>
          <w:szCs w:val="18"/>
        </w:rPr>
      </w:pPr>
    </w:p>
    <w:p w:rsidR="00715FDE" w:rsidRPr="0068264B" w:rsidRDefault="00715FDE" w:rsidP="0044033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Commercial Design Systems</w:t>
      </w:r>
      <w:r w:rsidRPr="0068264B">
        <w:rPr>
          <w:sz w:val="20"/>
          <w:szCs w:val="20"/>
        </w:rPr>
        <w:tab/>
      </w:r>
      <w:r w:rsidR="00836123">
        <w:rPr>
          <w:b/>
          <w:bCs/>
          <w:sz w:val="20"/>
          <w:szCs w:val="20"/>
        </w:rPr>
        <w:t>Tualatin</w:t>
      </w:r>
      <w:r>
        <w:rPr>
          <w:b/>
          <w:bCs/>
          <w:sz w:val="20"/>
          <w:szCs w:val="20"/>
        </w:rPr>
        <w:t>, OR</w:t>
      </w:r>
    </w:p>
    <w:p w:rsidR="00715FDE" w:rsidRPr="0068264B" w:rsidRDefault="00715FDE" w:rsidP="00715FDE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Design Draftsmen</w:t>
      </w:r>
      <w:r w:rsidRPr="0068264B">
        <w:rPr>
          <w:b/>
          <w:sz w:val="20"/>
          <w:szCs w:val="20"/>
        </w:rPr>
        <w:tab/>
      </w:r>
      <w:r w:rsidR="00836123">
        <w:rPr>
          <w:b/>
          <w:sz w:val="20"/>
          <w:szCs w:val="20"/>
        </w:rPr>
        <w:t>June 2002</w:t>
      </w:r>
      <w:r>
        <w:rPr>
          <w:b/>
          <w:sz w:val="20"/>
          <w:szCs w:val="20"/>
        </w:rPr>
        <w:t>-</w:t>
      </w:r>
      <w:r w:rsidR="00836123">
        <w:rPr>
          <w:b/>
          <w:sz w:val="20"/>
          <w:szCs w:val="20"/>
        </w:rPr>
        <w:t>July 2005</w:t>
      </w:r>
    </w:p>
    <w:p w:rsidR="00715FDE" w:rsidRPr="0068264B" w:rsidRDefault="00034ABE" w:rsidP="0044033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The primary daily task was the drafting and completion of build ready interior décor blueprints.</w:t>
      </w:r>
    </w:p>
    <w:p w:rsidR="00715FDE" w:rsidRPr="003C00A8" w:rsidRDefault="00034ABE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bCs/>
          <w:sz w:val="20"/>
          <w:szCs w:val="20"/>
        </w:rPr>
        <w:t>As a middleman between the design department and the production warehouse, clear communication skills were utilized daily</w:t>
      </w:r>
      <w:r w:rsidR="003C00A8">
        <w:rPr>
          <w:bCs/>
          <w:sz w:val="20"/>
          <w:szCs w:val="20"/>
        </w:rPr>
        <w:t>.</w:t>
      </w:r>
    </w:p>
    <w:p w:rsidR="003C00A8" w:rsidRPr="003C00A8" w:rsidRDefault="003C00A8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bCs/>
          <w:sz w:val="20"/>
          <w:szCs w:val="20"/>
        </w:rPr>
        <w:t>Knowledge in usable building materials and structural bonding methods was essential to relay how a project was to be completed.</w:t>
      </w:r>
    </w:p>
    <w:p w:rsidR="00EA422A" w:rsidRPr="003C00A8" w:rsidRDefault="00EA422A" w:rsidP="00440334">
      <w:pPr>
        <w:pStyle w:val="ListParagraph"/>
        <w:numPr>
          <w:ilvl w:val="0"/>
          <w:numId w:val="22"/>
        </w:numPr>
        <w:ind w:left="432"/>
        <w:rPr>
          <w:sz w:val="20"/>
          <w:szCs w:val="20"/>
        </w:rPr>
      </w:pPr>
      <w:r>
        <w:rPr>
          <w:sz w:val="20"/>
          <w:szCs w:val="20"/>
        </w:rPr>
        <w:t>Maintaining a proper and professional appearance as well as work environment was expected.</w:t>
      </w:r>
    </w:p>
    <w:p w:rsidR="00715FDE" w:rsidRPr="00440334" w:rsidRDefault="00715FDE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18"/>
          <w:szCs w:val="18"/>
        </w:rPr>
      </w:pPr>
    </w:p>
    <w:p w:rsidR="009C5614" w:rsidRPr="009655E6" w:rsidRDefault="009C5614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>Education</w:t>
      </w:r>
      <w:r w:rsidR="00AF789C" w:rsidRPr="009655E6">
        <w:rPr>
          <w:b/>
          <w:bCs/>
          <w:caps/>
          <w:sz w:val="28"/>
          <w:szCs w:val="28"/>
        </w:rPr>
        <w:t xml:space="preserve"> and TRAINING:</w:t>
      </w:r>
    </w:p>
    <w:p w:rsidR="009C5614" w:rsidRPr="0068264B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Northwe</w:t>
      </w:r>
      <w:r w:rsidR="00BA67C7" w:rsidRPr="0068264B">
        <w:rPr>
          <w:b/>
          <w:bCs/>
          <w:kern w:val="28"/>
          <w:sz w:val="20"/>
          <w:szCs w:val="20"/>
        </w:rPr>
        <w:t>st Renewable Energy Institute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440334">
        <w:rPr>
          <w:b/>
          <w:bCs/>
          <w:kern w:val="28"/>
          <w:sz w:val="20"/>
          <w:szCs w:val="20"/>
        </w:rPr>
        <w:t xml:space="preserve"> </w:t>
      </w:r>
      <w:r w:rsidR="00BA67C7" w:rsidRPr="0068264B">
        <w:rPr>
          <w:b/>
          <w:bCs/>
          <w:kern w:val="28"/>
          <w:sz w:val="20"/>
          <w:szCs w:val="20"/>
        </w:rPr>
        <w:t>Vancouver, WA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Pr="0068264B">
        <w:rPr>
          <w:b/>
          <w:bCs/>
          <w:kern w:val="28"/>
          <w:sz w:val="20"/>
          <w:szCs w:val="20"/>
        </w:rPr>
        <w:t xml:space="preserve"> </w:t>
      </w:r>
    </w:p>
    <w:p w:rsidR="00BA67C7" w:rsidRPr="0068264B" w:rsidRDefault="009C5614" w:rsidP="00BA67C7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Wind Turbine Technician Diploma</w:t>
      </w:r>
      <w:r w:rsidR="00BA67C7" w:rsidRPr="0068264B">
        <w:rPr>
          <w:b/>
          <w:bCs/>
          <w:kern w:val="28"/>
          <w:sz w:val="20"/>
          <w:szCs w:val="20"/>
        </w:rPr>
        <w:t xml:space="preserve">, </w:t>
      </w:r>
      <w:r w:rsidRPr="0068264B">
        <w:rPr>
          <w:b/>
          <w:bCs/>
          <w:kern w:val="28"/>
          <w:sz w:val="20"/>
          <w:szCs w:val="20"/>
        </w:rPr>
        <w:t xml:space="preserve">Honor Roll </w:t>
      </w:r>
      <w:r w:rsidRPr="0068264B">
        <w:rPr>
          <w:b/>
          <w:bCs/>
          <w:kern w:val="28"/>
          <w:sz w:val="20"/>
          <w:szCs w:val="20"/>
        </w:rPr>
        <w:tab/>
      </w:r>
      <w:r w:rsidR="00B47FD1">
        <w:rPr>
          <w:b/>
          <w:bCs/>
          <w:kern w:val="28"/>
          <w:sz w:val="20"/>
          <w:szCs w:val="20"/>
        </w:rPr>
        <w:tab/>
      </w:r>
      <w:r w:rsidR="00B47FD1">
        <w:rPr>
          <w:b/>
          <w:bCs/>
          <w:kern w:val="28"/>
          <w:sz w:val="20"/>
          <w:szCs w:val="20"/>
        </w:rPr>
        <w:tab/>
      </w:r>
      <w:r w:rsidR="00B47FD1">
        <w:rPr>
          <w:b/>
          <w:bCs/>
          <w:kern w:val="28"/>
          <w:sz w:val="20"/>
          <w:szCs w:val="20"/>
        </w:rPr>
        <w:tab/>
        <w:t xml:space="preserve">   October 22, 2012</w:t>
      </w:r>
      <w:r w:rsidR="00BA67C7" w:rsidRPr="0068264B">
        <w:rPr>
          <w:b/>
          <w:bCs/>
          <w:kern w:val="28"/>
          <w:sz w:val="20"/>
          <w:szCs w:val="20"/>
        </w:rPr>
        <w:t>-</w:t>
      </w:r>
      <w:r w:rsidR="00B47FD1">
        <w:rPr>
          <w:b/>
          <w:bCs/>
          <w:kern w:val="28"/>
          <w:sz w:val="20"/>
          <w:szCs w:val="20"/>
        </w:rPr>
        <w:t>April 17, 2013</w:t>
      </w:r>
    </w:p>
    <w:p w:rsidR="000C09B9" w:rsidRPr="001A3958" w:rsidRDefault="000C09B9" w:rsidP="001B763E">
      <w:pPr>
        <w:rPr>
          <w:rStyle w:val="excerpt"/>
          <w:sz w:val="18"/>
          <w:szCs w:val="18"/>
        </w:rPr>
      </w:pPr>
    </w:p>
    <w:p w:rsidR="000C09B9" w:rsidRDefault="000C09B9" w:rsidP="000C09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Documentation: Technical writing, inventory, job hazard analysis, field service reports</w:t>
      </w:r>
    </w:p>
    <w:p w:rsidR="001B763E" w:rsidRDefault="000C09B9" w:rsidP="001B763E">
      <w:pPr>
        <w:rPr>
          <w:rStyle w:val="excerpt"/>
          <w:sz w:val="20"/>
          <w:szCs w:val="20"/>
        </w:rPr>
      </w:pPr>
      <w:r>
        <w:rPr>
          <w:rStyle w:val="excerpt"/>
          <w:sz w:val="20"/>
          <w:szCs w:val="20"/>
        </w:rPr>
        <w:t>HY</w:t>
      </w:r>
      <w:r w:rsidR="001B763E">
        <w:rPr>
          <w:rStyle w:val="excerpt"/>
          <w:sz w:val="20"/>
          <w:szCs w:val="20"/>
        </w:rPr>
        <w:t>TORC Torque and Tension Certification</w:t>
      </w:r>
    </w:p>
    <w:p w:rsidR="000C09B9" w:rsidRDefault="000C09B9" w:rsidP="000C09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Metal Sciences: Torque &amp; tension concepts, torque log, skid more testing </w:t>
      </w:r>
    </w:p>
    <w:p w:rsidR="000C09B9" w:rsidRDefault="000C09B9" w:rsidP="000C09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Climbing: Demonstrated the ability to climb and descend 75 foot lattice tower safely</w:t>
      </w:r>
    </w:p>
    <w:p w:rsidR="001B763E" w:rsidRDefault="001B763E" w:rsidP="001B763E">
      <w:pPr>
        <w:rPr>
          <w:sz w:val="20"/>
          <w:szCs w:val="20"/>
        </w:rPr>
      </w:pPr>
      <w:r>
        <w:rPr>
          <w:sz w:val="20"/>
          <w:szCs w:val="20"/>
        </w:rPr>
        <w:t>Qualified Electrical Worker Certification &amp; Electrical Safety Training Program as defined in OSHA Subpart S, 1910 and NFPA 70E requirements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Safety: CPR/First Aid Certified, OSHA-10 Safety Certified, use of Lad-Safe fall protection, descent training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Electrical: Schematics, Electrical Safety, Fluke multi-meters, AC/DC circuits, relay control, AC/DC 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motors, transformers, capacitance,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Mechanical: Gearbox characteristics and maintenance, bearing types and maintenance, lubrication, 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heating/cooling, condition monitoring, laser alignment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Hydraulics: Schematics, valve operation, performance analysis, troubleshooting, and repair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PLC’s: Motor control, event sequencing, process control,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Rigging: Rigging inspection practices, load balancing, cribbing, removal procedures, verbal &amp; hand crane signals, turbine rigging, rigging concepts &amp; taglines</w:t>
      </w:r>
    </w:p>
    <w:p w:rsidR="009C5614" w:rsidRPr="0068264B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8A56A3" w:rsidRPr="0068264B" w:rsidRDefault="00BA67C7" w:rsidP="0076318A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 w:rsidRPr="0068264B">
        <w:rPr>
          <w:b/>
          <w:sz w:val="20"/>
          <w:szCs w:val="20"/>
        </w:rPr>
        <w:tab/>
      </w:r>
    </w:p>
    <w:sectPr w:rsidR="008A56A3" w:rsidRPr="0068264B" w:rsidSect="009C5614">
      <w:head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65" w:rsidRDefault="00707765" w:rsidP="007F5BB3">
      <w:r>
        <w:separator/>
      </w:r>
    </w:p>
  </w:endnote>
  <w:endnote w:type="continuationSeparator" w:id="0">
    <w:p w:rsidR="00707765" w:rsidRDefault="00707765" w:rsidP="007F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65" w:rsidRDefault="00707765" w:rsidP="007F5BB3">
      <w:r>
        <w:separator/>
      </w:r>
    </w:p>
  </w:footnote>
  <w:footnote w:type="continuationSeparator" w:id="0">
    <w:p w:rsidR="00707765" w:rsidRDefault="00707765" w:rsidP="007F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64" w:rsidRDefault="00041F64" w:rsidP="007F5BB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F43"/>
    <w:multiLevelType w:val="multilevel"/>
    <w:tmpl w:val="70304770"/>
    <w:lvl w:ilvl="0">
      <w:start w:val="360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3700"/>
      <w:numFmt w:val="decimal"/>
      <w:lvlText w:val="%1-%2-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EF12E3"/>
    <w:multiLevelType w:val="hybridMultilevel"/>
    <w:tmpl w:val="6750CD48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BB0928"/>
    <w:multiLevelType w:val="hybridMultilevel"/>
    <w:tmpl w:val="F024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B0EA2"/>
    <w:multiLevelType w:val="multilevel"/>
    <w:tmpl w:val="9BC45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1F1B22"/>
    <w:multiLevelType w:val="multilevel"/>
    <w:tmpl w:val="8196E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F66382"/>
    <w:multiLevelType w:val="multilevel"/>
    <w:tmpl w:val="7C649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9A469E"/>
    <w:multiLevelType w:val="hybridMultilevel"/>
    <w:tmpl w:val="BDF02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9E5660"/>
    <w:multiLevelType w:val="multilevel"/>
    <w:tmpl w:val="BDF02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573DE9"/>
    <w:multiLevelType w:val="hybridMultilevel"/>
    <w:tmpl w:val="C1D0EA44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E270E"/>
    <w:multiLevelType w:val="hybridMultilevel"/>
    <w:tmpl w:val="1BE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63741"/>
    <w:multiLevelType w:val="hybridMultilevel"/>
    <w:tmpl w:val="E41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C6F19"/>
    <w:multiLevelType w:val="multilevel"/>
    <w:tmpl w:val="6750C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CE10B54"/>
    <w:multiLevelType w:val="hybridMultilevel"/>
    <w:tmpl w:val="8196E4BC"/>
    <w:lvl w:ilvl="0" w:tplc="DBCA6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81636F"/>
    <w:multiLevelType w:val="hybridMultilevel"/>
    <w:tmpl w:val="D30059D8"/>
    <w:lvl w:ilvl="0" w:tplc="0409000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4">
    <w:nsid w:val="52AC6191"/>
    <w:multiLevelType w:val="hybridMultilevel"/>
    <w:tmpl w:val="7C649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8A8694F"/>
    <w:multiLevelType w:val="hybridMultilevel"/>
    <w:tmpl w:val="9BC45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9F25D9C"/>
    <w:multiLevelType w:val="hybridMultilevel"/>
    <w:tmpl w:val="F45C1656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BB6D1A"/>
    <w:multiLevelType w:val="hybridMultilevel"/>
    <w:tmpl w:val="84620190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FE2193A"/>
    <w:multiLevelType w:val="multilevel"/>
    <w:tmpl w:val="08C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00A8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69227A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AEE7217"/>
    <w:multiLevelType w:val="hybridMultilevel"/>
    <w:tmpl w:val="42F8B9C2"/>
    <w:lvl w:ilvl="0" w:tplc="0FF2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D4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42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1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412C90"/>
    <w:multiLevelType w:val="hybridMultilevel"/>
    <w:tmpl w:val="A37E8E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EFC0286"/>
    <w:multiLevelType w:val="hybridMultilevel"/>
    <w:tmpl w:val="D76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C063F4"/>
    <w:multiLevelType w:val="hybridMultilevel"/>
    <w:tmpl w:val="9CFA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A3E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E62240"/>
    <w:multiLevelType w:val="hybridMultilevel"/>
    <w:tmpl w:val="D768705E"/>
    <w:lvl w:ilvl="0" w:tplc="4AF2BCE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BD08614E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61021FBE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61AEC7E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A0652AE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58C857B2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AAC48E38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7EA642A0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883841CA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7">
    <w:nsid w:val="7F53759C"/>
    <w:multiLevelType w:val="hybridMultilevel"/>
    <w:tmpl w:val="619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20"/>
  </w:num>
  <w:num w:numId="9">
    <w:abstractNumId w:val="25"/>
  </w:num>
  <w:num w:numId="10">
    <w:abstractNumId w:val="19"/>
  </w:num>
  <w:num w:numId="11">
    <w:abstractNumId w:val="15"/>
  </w:num>
  <w:num w:numId="12">
    <w:abstractNumId w:val="3"/>
  </w:num>
  <w:num w:numId="13">
    <w:abstractNumId w:val="1"/>
  </w:num>
  <w:num w:numId="14">
    <w:abstractNumId w:val="11"/>
  </w:num>
  <w:num w:numId="15">
    <w:abstractNumId w:val="17"/>
  </w:num>
  <w:num w:numId="16">
    <w:abstractNumId w:val="16"/>
  </w:num>
  <w:num w:numId="17">
    <w:abstractNumId w:val="8"/>
  </w:num>
  <w:num w:numId="18">
    <w:abstractNumId w:val="0"/>
  </w:num>
  <w:num w:numId="19">
    <w:abstractNumId w:val="24"/>
  </w:num>
  <w:num w:numId="20">
    <w:abstractNumId w:val="21"/>
  </w:num>
  <w:num w:numId="21">
    <w:abstractNumId w:val="26"/>
  </w:num>
  <w:num w:numId="22">
    <w:abstractNumId w:val="26"/>
  </w:num>
  <w:num w:numId="23">
    <w:abstractNumId w:val="27"/>
  </w:num>
  <w:num w:numId="24">
    <w:abstractNumId w:val="9"/>
  </w:num>
  <w:num w:numId="25">
    <w:abstractNumId w:val="10"/>
  </w:num>
  <w:num w:numId="26">
    <w:abstractNumId w:val="18"/>
  </w:num>
  <w:num w:numId="27">
    <w:abstractNumId w:val="23"/>
  </w:num>
  <w:num w:numId="28">
    <w:abstractNumId w:val="1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004BA"/>
    <w:rsid w:val="00000130"/>
    <w:rsid w:val="00013443"/>
    <w:rsid w:val="00034ABE"/>
    <w:rsid w:val="00041F64"/>
    <w:rsid w:val="0005326B"/>
    <w:rsid w:val="0006561D"/>
    <w:rsid w:val="00076458"/>
    <w:rsid w:val="000855B6"/>
    <w:rsid w:val="00095974"/>
    <w:rsid w:val="00096514"/>
    <w:rsid w:val="000A46A1"/>
    <w:rsid w:val="000B5C1F"/>
    <w:rsid w:val="000C03F8"/>
    <w:rsid w:val="000C09B9"/>
    <w:rsid w:val="000C4DB5"/>
    <w:rsid w:val="000D2D07"/>
    <w:rsid w:val="000E5ECE"/>
    <w:rsid w:val="000F6F6B"/>
    <w:rsid w:val="001005A8"/>
    <w:rsid w:val="00136D28"/>
    <w:rsid w:val="00144FA0"/>
    <w:rsid w:val="00146774"/>
    <w:rsid w:val="001547D3"/>
    <w:rsid w:val="0018514F"/>
    <w:rsid w:val="00191702"/>
    <w:rsid w:val="001A3958"/>
    <w:rsid w:val="001B0EE6"/>
    <w:rsid w:val="001B763E"/>
    <w:rsid w:val="001D1EF7"/>
    <w:rsid w:val="00212A2E"/>
    <w:rsid w:val="0021355F"/>
    <w:rsid w:val="00233C31"/>
    <w:rsid w:val="0024596D"/>
    <w:rsid w:val="00260D9B"/>
    <w:rsid w:val="002873D6"/>
    <w:rsid w:val="002968F6"/>
    <w:rsid w:val="002D40E1"/>
    <w:rsid w:val="002E3EEF"/>
    <w:rsid w:val="002F1CE0"/>
    <w:rsid w:val="003179BA"/>
    <w:rsid w:val="00325CBA"/>
    <w:rsid w:val="00332D97"/>
    <w:rsid w:val="00364A8C"/>
    <w:rsid w:val="0037389B"/>
    <w:rsid w:val="00390725"/>
    <w:rsid w:val="003C00A8"/>
    <w:rsid w:val="003E63F8"/>
    <w:rsid w:val="003F688A"/>
    <w:rsid w:val="00400764"/>
    <w:rsid w:val="00401E30"/>
    <w:rsid w:val="00422B84"/>
    <w:rsid w:val="00437329"/>
    <w:rsid w:val="00440334"/>
    <w:rsid w:val="00465E81"/>
    <w:rsid w:val="00473C8F"/>
    <w:rsid w:val="004750AD"/>
    <w:rsid w:val="00476785"/>
    <w:rsid w:val="004B6B34"/>
    <w:rsid w:val="004D1979"/>
    <w:rsid w:val="004E047F"/>
    <w:rsid w:val="00555E24"/>
    <w:rsid w:val="00556F8D"/>
    <w:rsid w:val="0058176C"/>
    <w:rsid w:val="00591FF6"/>
    <w:rsid w:val="00597A3A"/>
    <w:rsid w:val="005B671C"/>
    <w:rsid w:val="005D43FF"/>
    <w:rsid w:val="00620977"/>
    <w:rsid w:val="00633DF2"/>
    <w:rsid w:val="00644B8F"/>
    <w:rsid w:val="00651A00"/>
    <w:rsid w:val="00656590"/>
    <w:rsid w:val="006572A6"/>
    <w:rsid w:val="0066560C"/>
    <w:rsid w:val="006671D4"/>
    <w:rsid w:val="0068264B"/>
    <w:rsid w:val="00684D2B"/>
    <w:rsid w:val="006B2102"/>
    <w:rsid w:val="006E63CE"/>
    <w:rsid w:val="00707765"/>
    <w:rsid w:val="00713568"/>
    <w:rsid w:val="00715FDE"/>
    <w:rsid w:val="00723E7A"/>
    <w:rsid w:val="00735C13"/>
    <w:rsid w:val="007370F3"/>
    <w:rsid w:val="007403C3"/>
    <w:rsid w:val="00760FA9"/>
    <w:rsid w:val="0076318A"/>
    <w:rsid w:val="007667A5"/>
    <w:rsid w:val="007719FE"/>
    <w:rsid w:val="0079015A"/>
    <w:rsid w:val="00792B1B"/>
    <w:rsid w:val="007948D1"/>
    <w:rsid w:val="00794943"/>
    <w:rsid w:val="007E1FC0"/>
    <w:rsid w:val="007F5BB3"/>
    <w:rsid w:val="00836123"/>
    <w:rsid w:val="008524C8"/>
    <w:rsid w:val="008715BF"/>
    <w:rsid w:val="008A56A3"/>
    <w:rsid w:val="008B3D0D"/>
    <w:rsid w:val="00920972"/>
    <w:rsid w:val="00923FF1"/>
    <w:rsid w:val="0093043F"/>
    <w:rsid w:val="00963BE1"/>
    <w:rsid w:val="009655E6"/>
    <w:rsid w:val="00975399"/>
    <w:rsid w:val="009979D6"/>
    <w:rsid w:val="009C5614"/>
    <w:rsid w:val="009D3DCB"/>
    <w:rsid w:val="00A06AFF"/>
    <w:rsid w:val="00A146E1"/>
    <w:rsid w:val="00A17DF1"/>
    <w:rsid w:val="00A55DBD"/>
    <w:rsid w:val="00A95E32"/>
    <w:rsid w:val="00A97852"/>
    <w:rsid w:val="00AA1161"/>
    <w:rsid w:val="00AA3BA0"/>
    <w:rsid w:val="00AC07D9"/>
    <w:rsid w:val="00AC3D64"/>
    <w:rsid w:val="00AD1F03"/>
    <w:rsid w:val="00AD5A97"/>
    <w:rsid w:val="00AE727D"/>
    <w:rsid w:val="00AF6ED8"/>
    <w:rsid w:val="00AF789C"/>
    <w:rsid w:val="00B34697"/>
    <w:rsid w:val="00B34B78"/>
    <w:rsid w:val="00B418D2"/>
    <w:rsid w:val="00B470D8"/>
    <w:rsid w:val="00B47FD1"/>
    <w:rsid w:val="00B51ECA"/>
    <w:rsid w:val="00B63960"/>
    <w:rsid w:val="00B66C79"/>
    <w:rsid w:val="00B81066"/>
    <w:rsid w:val="00B814D5"/>
    <w:rsid w:val="00BA67C7"/>
    <w:rsid w:val="00BA7DFD"/>
    <w:rsid w:val="00BB787C"/>
    <w:rsid w:val="00BC2136"/>
    <w:rsid w:val="00BC49F2"/>
    <w:rsid w:val="00BD68A3"/>
    <w:rsid w:val="00BF262C"/>
    <w:rsid w:val="00C012DE"/>
    <w:rsid w:val="00C240D5"/>
    <w:rsid w:val="00C33854"/>
    <w:rsid w:val="00C354CB"/>
    <w:rsid w:val="00C443DF"/>
    <w:rsid w:val="00C539A4"/>
    <w:rsid w:val="00C72756"/>
    <w:rsid w:val="00C878D3"/>
    <w:rsid w:val="00C97BD8"/>
    <w:rsid w:val="00CA4C0E"/>
    <w:rsid w:val="00CC5A41"/>
    <w:rsid w:val="00CC7FCD"/>
    <w:rsid w:val="00CE25C6"/>
    <w:rsid w:val="00CE5B58"/>
    <w:rsid w:val="00CE665B"/>
    <w:rsid w:val="00D12B31"/>
    <w:rsid w:val="00D60F29"/>
    <w:rsid w:val="00D71478"/>
    <w:rsid w:val="00DA5845"/>
    <w:rsid w:val="00E01F1E"/>
    <w:rsid w:val="00E07B7A"/>
    <w:rsid w:val="00E11077"/>
    <w:rsid w:val="00E25757"/>
    <w:rsid w:val="00E3569B"/>
    <w:rsid w:val="00E9610B"/>
    <w:rsid w:val="00EA083F"/>
    <w:rsid w:val="00EA422A"/>
    <w:rsid w:val="00EA4C73"/>
    <w:rsid w:val="00EB3446"/>
    <w:rsid w:val="00EB5150"/>
    <w:rsid w:val="00EF79D2"/>
    <w:rsid w:val="00F004BA"/>
    <w:rsid w:val="00F15482"/>
    <w:rsid w:val="00F25132"/>
    <w:rsid w:val="00F42588"/>
    <w:rsid w:val="00F96065"/>
    <w:rsid w:val="00F965D8"/>
    <w:rsid w:val="00FA2412"/>
    <w:rsid w:val="00FC2A37"/>
    <w:rsid w:val="00FC52B7"/>
    <w:rsid w:val="00FE03E7"/>
    <w:rsid w:val="00FE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mith@ah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Wilson</vt:lpstr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Wilson</dc:title>
  <dc:creator>Erika Wilson</dc:creator>
  <cp:lastModifiedBy>Michael Hull</cp:lastModifiedBy>
  <cp:revision>2</cp:revision>
  <cp:lastPrinted>2011-07-18T17:26:00Z</cp:lastPrinted>
  <dcterms:created xsi:type="dcterms:W3CDTF">2013-03-28T19:31:00Z</dcterms:created>
  <dcterms:modified xsi:type="dcterms:W3CDTF">2013-03-28T19:31:00Z</dcterms:modified>
</cp:coreProperties>
</file>