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69CF" w14:textId="77777777" w:rsidR="009F6B30" w:rsidRDefault="009F6B30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44D017D" w14:textId="77777777" w:rsidR="009F6B30" w:rsidRDefault="009F6B30">
      <w:pPr>
        <w:spacing w:after="0" w:line="391" w:lineRule="exact"/>
        <w:ind w:left="1440"/>
        <w:rPr>
          <w:sz w:val="24"/>
          <w:szCs w:val="24"/>
        </w:rPr>
      </w:pPr>
    </w:p>
    <w:p w14:paraId="293F09B4" w14:textId="77777777" w:rsidR="009F6B30" w:rsidRDefault="009F6B30">
      <w:pPr>
        <w:spacing w:after="0" w:line="391" w:lineRule="exact"/>
        <w:ind w:left="1440"/>
        <w:rPr>
          <w:sz w:val="24"/>
          <w:szCs w:val="24"/>
        </w:rPr>
      </w:pPr>
    </w:p>
    <w:p w14:paraId="72640A71" w14:textId="77777777" w:rsidR="009F6B30" w:rsidRDefault="009F6B30">
      <w:pPr>
        <w:spacing w:after="0" w:line="391" w:lineRule="exact"/>
        <w:ind w:left="1440"/>
        <w:rPr>
          <w:sz w:val="24"/>
          <w:szCs w:val="24"/>
        </w:rPr>
      </w:pPr>
    </w:p>
    <w:p w14:paraId="02F178E8" w14:textId="77777777" w:rsidR="009F6B30" w:rsidRDefault="008C5B5E">
      <w:pPr>
        <w:spacing w:before="224" w:after="0" w:line="391" w:lineRule="exact"/>
        <w:ind w:left="1440"/>
      </w:pPr>
      <w:r>
        <w:rPr>
          <w:rFonts w:ascii="DejaVu Sans Condensed" w:hAnsi="DejaVu Sans Condensed" w:cs="DejaVu Sans Condensed"/>
          <w:color w:val="000000"/>
          <w:w w:val="108"/>
          <w:sz w:val="34"/>
          <w:szCs w:val="34"/>
        </w:rPr>
        <w:t>Anthreus Fayne</w:t>
      </w:r>
    </w:p>
    <w:p w14:paraId="04B80678" w14:textId="77777777" w:rsidR="009F6B30" w:rsidRDefault="008C5B5E">
      <w:pPr>
        <w:spacing w:before="121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Denver, CO 80231</w:t>
      </w:r>
    </w:p>
    <w:p w14:paraId="22DCE730" w14:textId="77777777" w:rsidR="009F6B30" w:rsidRDefault="008C5B5E">
      <w:pPr>
        <w:spacing w:before="46" w:after="0" w:line="216" w:lineRule="exact"/>
        <w:ind w:left="1440"/>
      </w:pPr>
      <w:r>
        <w:rPr>
          <w:rFonts w:ascii="DejaVu Sans Condensed" w:hAnsi="DejaVu Sans Condensed" w:cs="DejaVu Sans Condensed"/>
          <w:color w:val="0000CC"/>
          <w:w w:val="108"/>
          <w:sz w:val="18"/>
          <w:szCs w:val="18"/>
        </w:rPr>
        <w:t>anthreusfayne4_hqm@indeedemail.com</w:t>
      </w:r>
    </w:p>
    <w:p w14:paraId="0F9DF2C0" w14:textId="77777777" w:rsidR="009F6B30" w:rsidRDefault="008C5B5E">
      <w:pPr>
        <w:spacing w:before="52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+1 720 630 6162</w:t>
      </w:r>
    </w:p>
    <w:p w14:paraId="39765D92" w14:textId="77777777" w:rsidR="009F6B30" w:rsidRDefault="009F6B30">
      <w:pPr>
        <w:spacing w:after="0" w:line="207" w:lineRule="exact"/>
        <w:ind w:left="1440"/>
        <w:rPr>
          <w:sz w:val="24"/>
          <w:szCs w:val="24"/>
        </w:rPr>
      </w:pPr>
    </w:p>
    <w:p w14:paraId="0CF07382" w14:textId="77777777" w:rsidR="009F6B30" w:rsidRDefault="008C5B5E">
      <w:pPr>
        <w:spacing w:before="26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Ambitious and highly motived worker that brings productivity in a very professional approach.</w:t>
      </w:r>
    </w:p>
    <w:p w14:paraId="7F8C0CB4" w14:textId="77777777" w:rsidR="009F6B30" w:rsidRDefault="009F6B30">
      <w:pPr>
        <w:spacing w:after="0" w:line="207" w:lineRule="exact"/>
        <w:ind w:left="1440"/>
        <w:rPr>
          <w:sz w:val="24"/>
          <w:szCs w:val="24"/>
        </w:rPr>
      </w:pPr>
    </w:p>
    <w:p w14:paraId="3AD0445C" w14:textId="77777777" w:rsidR="009F6B30" w:rsidRDefault="008C5B5E">
      <w:pPr>
        <w:spacing w:before="26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Willing to relocate: Anywhere</w:t>
      </w:r>
    </w:p>
    <w:p w14:paraId="62DB57B5" w14:textId="77777777" w:rsidR="009F6B30" w:rsidRDefault="008C5B5E">
      <w:pPr>
        <w:spacing w:before="53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Authorized to work in the US for any employer</w:t>
      </w:r>
    </w:p>
    <w:p w14:paraId="13C0B63D" w14:textId="77777777" w:rsidR="009F6B30" w:rsidRDefault="009F6B30">
      <w:pPr>
        <w:spacing w:after="0" w:line="276" w:lineRule="exact"/>
        <w:ind w:left="1440"/>
        <w:rPr>
          <w:sz w:val="24"/>
          <w:szCs w:val="24"/>
        </w:rPr>
      </w:pPr>
    </w:p>
    <w:p w14:paraId="631C02D2" w14:textId="77777777" w:rsidR="009F6B30" w:rsidRDefault="008C5B5E">
      <w:pPr>
        <w:spacing w:before="180" w:after="0" w:line="276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24"/>
          <w:szCs w:val="24"/>
        </w:rPr>
        <w:t>Work Experience</w:t>
      </w:r>
    </w:p>
    <w:p w14:paraId="44A52920" w14:textId="77777777" w:rsidR="009F6B30" w:rsidRDefault="009F6B30">
      <w:pPr>
        <w:spacing w:after="0" w:line="241" w:lineRule="exact"/>
        <w:ind w:left="1440"/>
        <w:rPr>
          <w:sz w:val="24"/>
          <w:szCs w:val="24"/>
        </w:rPr>
      </w:pPr>
    </w:p>
    <w:p w14:paraId="0F278D9D" w14:textId="77777777" w:rsidR="009F6B30" w:rsidRDefault="008C5B5E">
      <w:pPr>
        <w:spacing w:before="52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Moving Coordinator</w:t>
      </w:r>
    </w:p>
    <w:p w14:paraId="7B708378" w14:textId="77777777" w:rsidR="009F6B30" w:rsidRDefault="008C5B5E">
      <w:pPr>
        <w:spacing w:before="28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Clock Work Moving</w:t>
      </w:r>
    </w:p>
    <w:p w14:paraId="26707EB8" w14:textId="77777777" w:rsidR="009F6B30" w:rsidRDefault="008C5B5E">
      <w:pPr>
        <w:spacing w:before="53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June 2012 to Present</w:t>
      </w:r>
    </w:p>
    <w:p w14:paraId="44BA1084" w14:textId="77777777" w:rsidR="009F6B30" w:rsidRDefault="008C5B5E">
      <w:pPr>
        <w:spacing w:before="110" w:after="0" w:line="260" w:lineRule="exact"/>
        <w:ind w:left="1440" w:right="1297"/>
        <w:jc w:val="both"/>
      </w:pPr>
      <w:r>
        <w:rPr>
          <w:rFonts w:ascii="DejaVu Sans Condensed" w:hAnsi="DejaVu Sans Condensed" w:cs="DejaVu Sans Condensed"/>
          <w:color w:val="000000"/>
          <w:w w:val="112"/>
          <w:sz w:val="18"/>
          <w:szCs w:val="18"/>
        </w:rPr>
        <w:t xml:space="preserve">Manage the loading and unloading of furniture and equipment. Responsible for assisting the client in </w:t>
      </w:r>
      <w:r>
        <w:rPr>
          <w:rFonts w:ascii="DejaVu Sans Condensed" w:hAnsi="DejaVu Sans Condensed" w:cs="DejaVu Sans Condensed"/>
          <w:color w:val="000000"/>
          <w:w w:val="110"/>
          <w:sz w:val="18"/>
          <w:szCs w:val="18"/>
        </w:rPr>
        <w:t xml:space="preserve">relocations. In control of inventory especially moving items to long distant locations and assure that no </w:t>
      </w: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defects and/or scratches occurred.</w:t>
      </w:r>
    </w:p>
    <w:p w14:paraId="31187038" w14:textId="77777777" w:rsidR="009F6B30" w:rsidRDefault="008C5B5E">
      <w:pPr>
        <w:spacing w:before="196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Framer/Carpenter</w:t>
      </w:r>
    </w:p>
    <w:p w14:paraId="1195ED23" w14:textId="63DFD246" w:rsidR="009F6B30" w:rsidRDefault="008C5B5E" w:rsidP="008C5B5E">
      <w:pPr>
        <w:spacing w:before="4" w:after="0" w:line="260" w:lineRule="exact"/>
        <w:ind w:left="1440" w:right="772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Milender White Inc.</w:t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 xml:space="preserve"> - </w:t>
      </w:r>
      <w:r>
        <w:br/>
      </w: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May 20</w:t>
      </w:r>
      <w:r w:rsidR="00264222"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19</w:t>
      </w: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 xml:space="preserve"> to November 2021</w:t>
      </w:r>
    </w:p>
    <w:p w14:paraId="3FB7148F" w14:textId="77777777" w:rsidR="009F6B30" w:rsidRDefault="008C5B5E">
      <w:pPr>
        <w:spacing w:before="80" w:after="0" w:line="260" w:lineRule="exact"/>
        <w:ind w:left="1440" w:right="1296"/>
        <w:jc w:val="both"/>
      </w:pP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 xml:space="preserve">Started out as a prefabrication technician and then moved to the field to construct commercial buildings </w:t>
      </w:r>
      <w:r>
        <w:rPr>
          <w:rFonts w:ascii="DejaVu Sans Condensed" w:hAnsi="DejaVu Sans Condensed" w:cs="DejaVu Sans Condensed"/>
          <w:color w:val="000000"/>
          <w:w w:val="107"/>
          <w:sz w:val="18"/>
          <w:szCs w:val="18"/>
        </w:rPr>
        <w:t>and apartments.</w:t>
      </w:r>
    </w:p>
    <w:p w14:paraId="6D9C784E" w14:textId="77777777" w:rsidR="009F6B30" w:rsidRDefault="008C5B5E">
      <w:pPr>
        <w:spacing w:before="216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Industrial Worker</w:t>
      </w:r>
    </w:p>
    <w:p w14:paraId="26C037AE" w14:textId="32139AEC" w:rsidR="009F6B30" w:rsidRDefault="008C5B5E">
      <w:pPr>
        <w:spacing w:after="0" w:line="260" w:lineRule="exact"/>
        <w:ind w:left="1440" w:right="8292"/>
        <w:jc w:val="both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 xml:space="preserve">Armstrong Steel Buildings </w:t>
      </w:r>
      <w:r>
        <w:br/>
      </w: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April 201</w:t>
      </w:r>
      <w:r w:rsidR="00264222"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8</w:t>
      </w: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 xml:space="preserve"> to August 2019</w:t>
      </w:r>
    </w:p>
    <w:p w14:paraId="3724E50E" w14:textId="09F4B1EA" w:rsidR="009F6B30" w:rsidRDefault="00264222">
      <w:pPr>
        <w:spacing w:before="84" w:after="0" w:line="260" w:lineRule="exact"/>
        <w:ind w:left="1440" w:right="1296"/>
        <w:jc w:val="both"/>
      </w:pPr>
      <w:r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>Manufactured steel buildings</w:t>
      </w:r>
      <w:r w:rsidR="008C5B5E"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 xml:space="preserve">.  </w:t>
      </w:r>
      <w:r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>Loaded material onto trucks</w:t>
      </w:r>
      <w:r w:rsidR="008C5B5E"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 xml:space="preserve">.  Painted </w:t>
      </w:r>
      <w:r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>and welded steel beams</w:t>
      </w:r>
      <w:r w:rsidR="008C5B5E"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 xml:space="preserve">. </w:t>
      </w:r>
      <w:r w:rsidR="008C5B5E"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Manufactured steel plates and parts for beams.</w:t>
      </w:r>
    </w:p>
    <w:p w14:paraId="1D741192" w14:textId="77777777" w:rsidR="009F6B30" w:rsidRDefault="008C5B5E">
      <w:pPr>
        <w:spacing w:before="196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Framer/Carpenter</w:t>
      </w:r>
    </w:p>
    <w:p w14:paraId="08D2CC75" w14:textId="77777777" w:rsidR="009F6B30" w:rsidRDefault="008C5B5E">
      <w:pPr>
        <w:spacing w:before="48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Precision Building Systems</w:t>
      </w:r>
    </w:p>
    <w:p w14:paraId="19FA63BF" w14:textId="07F0AE0C" w:rsidR="009F6B30" w:rsidRDefault="008C5B5E">
      <w:pPr>
        <w:spacing w:before="53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April 2017</w:t>
      </w: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 xml:space="preserve"> to December 2018</w:t>
      </w:r>
    </w:p>
    <w:p w14:paraId="35D1558D" w14:textId="77777777" w:rsidR="009F6B30" w:rsidRDefault="008C5B5E">
      <w:pPr>
        <w:spacing w:before="90" w:after="0" w:line="260" w:lineRule="exact"/>
        <w:ind w:left="1440" w:right="1296"/>
        <w:jc w:val="both"/>
      </w:pPr>
      <w:r>
        <w:rPr>
          <w:rFonts w:ascii="DejaVu Sans Condensed" w:hAnsi="DejaVu Sans Condensed" w:cs="DejaVu Sans Condensed"/>
          <w:color w:val="000000"/>
          <w:w w:val="107"/>
          <w:sz w:val="18"/>
          <w:szCs w:val="18"/>
        </w:rPr>
        <w:t xml:space="preserve">Produced walls (exterior/interior), floors, roof trusses, etc. as well as an assortment of other tasks related </w:t>
      </w:r>
      <w:r>
        <w:rPr>
          <w:rFonts w:ascii="DejaVu Sans Condensed" w:hAnsi="DejaVu Sans Condensed" w:cs="DejaVu Sans Condensed"/>
          <w:color w:val="000000"/>
          <w:w w:val="113"/>
          <w:sz w:val="18"/>
          <w:szCs w:val="18"/>
        </w:rPr>
        <w:t xml:space="preserve">to home/deck production. Developed and built homes and decks with the use of power and air tools, </w:t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cranes and forklifts, and oth</w:t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er production equipment.</w:t>
      </w:r>
    </w:p>
    <w:p w14:paraId="3ACBE0C8" w14:textId="77777777" w:rsidR="009F6B30" w:rsidRDefault="008C5B5E">
      <w:pPr>
        <w:spacing w:before="216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Fish Hatchery Technician</w:t>
      </w:r>
    </w:p>
    <w:p w14:paraId="3A7B3B56" w14:textId="77777777" w:rsidR="009F6B30" w:rsidRDefault="008C5B5E">
      <w:pPr>
        <w:spacing w:before="28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2014 to 2018</w:t>
      </w:r>
    </w:p>
    <w:p w14:paraId="24A0348D" w14:textId="77777777" w:rsidR="009F6B30" w:rsidRDefault="008C5B5E" w:rsidP="008C5B5E">
      <w:pPr>
        <w:spacing w:before="110" w:after="0" w:line="260" w:lineRule="exact"/>
        <w:ind w:left="1440" w:right="1296"/>
      </w:pPr>
      <w:r>
        <w:rPr>
          <w:rFonts w:ascii="DejaVu Sans Condensed" w:hAnsi="DejaVu Sans Condensed" w:cs="DejaVu Sans Condensed"/>
          <w:color w:val="000000"/>
          <w:w w:val="115"/>
          <w:sz w:val="18"/>
          <w:szCs w:val="18"/>
        </w:rPr>
        <w:t xml:space="preserve">Produce and distribute warm water fish. Analyzed water temperatures, growth rate and feed ratio. </w:t>
      </w:r>
      <w:r>
        <w:br/>
      </w:r>
      <w:r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 xml:space="preserve">Examined Tilapia for signs or symptoms of disease, calculated and administered any treatments to </w:t>
      </w:r>
      <w:r>
        <w:br/>
      </w:r>
      <w:r>
        <w:rPr>
          <w:rFonts w:ascii="DejaVu Sans Condensed" w:hAnsi="DejaVu Sans Condensed" w:cs="DejaVu Sans Condensed"/>
          <w:color w:val="000000"/>
          <w:w w:val="115"/>
          <w:sz w:val="18"/>
          <w:szCs w:val="18"/>
        </w:rPr>
        <w:t xml:space="preserve">determine mortality. Monitored vital water quality parameters such as oxygen, ammonia, nitrates, </w:t>
      </w:r>
      <w:r>
        <w:br/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nitrites, sulfur dioxide, chlorine, and pH and removed any t</w:t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 xml:space="preserve">oxins. Cleaned, painted, modified, fabricated, </w:t>
      </w:r>
      <w:r>
        <w:br/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serviced, and made repairs to the hatchery buildings, facilities, and water delivery systems. Maintained</w:t>
      </w:r>
    </w:p>
    <w:p w14:paraId="310CC4B0" w14:textId="7A296380" w:rsidR="009F6B30" w:rsidRDefault="008C5B5E" w:rsidP="008C5B5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568" behindDoc="1" locked="0" layoutInCell="0" allowOverlap="1" wp14:anchorId="5B01704D" wp14:editId="713ADC7C">
                <wp:simplePos x="0" y="0"/>
                <wp:positionH relativeFrom="page">
                  <wp:posOffset>914400</wp:posOffset>
                </wp:positionH>
                <wp:positionV relativeFrom="page">
                  <wp:posOffset>3105150</wp:posOffset>
                </wp:positionV>
                <wp:extent cx="5943600" cy="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9BC295" id="Freeform 6" o:spid="_x0000_s1026" style="position:absolute;z-index:-9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244.5pt,1in,244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BtV4gp3QAAAAwBAAAPAAAAZHJz&#10;L2Rvd25yZXYueG1sTE/RSsNAEHwX/IdjBd/spTVojLmUKojiQ8Ha+rzNrUk0txdy1zb69W5B0LeZ&#10;nWF2ppiPrlN7GkLr2cB0koAirrxtuTawfn24yECFiGyx80wGvijAvDw9KTC3/sAvtF/FWkkIhxwN&#10;NDH2udahashhmPieWLR3PziMQoda2wEPEu46PUuSK+2wZfnQYE/3DVWfq52TlM33ZcDpx114nl0/&#10;LuLT8k2nS2POz8bFLahIY/wzw7G+VIdSOm39jm1QnfA0lS3RQJrdCDg6kiwRtP096bLQ/0eUPwA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BtV4gp3QAAAAw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p w14:paraId="51E26802" w14:textId="77777777" w:rsidR="009F6B30" w:rsidRDefault="009F6B30">
      <w:pPr>
        <w:spacing w:after="0" w:line="240" w:lineRule="exact"/>
        <w:rPr>
          <w:sz w:val="12"/>
          <w:szCs w:val="12"/>
        </w:rPr>
        <w:sectPr w:rsidR="009F6B30">
          <w:pgSz w:w="12240" w:h="15840"/>
          <w:pgMar w:top="-20" w:right="0" w:bottom="-20" w:left="0" w:header="0" w:footer="0" w:gutter="0"/>
          <w:cols w:space="720"/>
        </w:sectPr>
      </w:pPr>
    </w:p>
    <w:p w14:paraId="75BCE6EC" w14:textId="77777777" w:rsidR="009F6B30" w:rsidRDefault="009F6B30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AF3CF89" w14:textId="77777777" w:rsidR="009F6B30" w:rsidRDefault="009F6B30">
      <w:pPr>
        <w:spacing w:after="0" w:line="260" w:lineRule="exact"/>
        <w:ind w:left="1440"/>
        <w:rPr>
          <w:sz w:val="24"/>
          <w:szCs w:val="24"/>
        </w:rPr>
      </w:pPr>
    </w:p>
    <w:p w14:paraId="266DB8E0" w14:textId="77777777" w:rsidR="009F6B30" w:rsidRDefault="009F6B30">
      <w:pPr>
        <w:spacing w:after="0" w:line="260" w:lineRule="exact"/>
        <w:ind w:left="1440"/>
        <w:rPr>
          <w:sz w:val="24"/>
          <w:szCs w:val="24"/>
        </w:rPr>
      </w:pPr>
    </w:p>
    <w:p w14:paraId="5A5A37D3" w14:textId="77777777" w:rsidR="009F6B30" w:rsidRDefault="009F6B30">
      <w:pPr>
        <w:spacing w:after="0" w:line="260" w:lineRule="exact"/>
        <w:ind w:left="1440"/>
        <w:rPr>
          <w:sz w:val="24"/>
          <w:szCs w:val="24"/>
        </w:rPr>
      </w:pPr>
    </w:p>
    <w:p w14:paraId="521C7A4F" w14:textId="77777777" w:rsidR="009F6B30" w:rsidRDefault="009F6B30">
      <w:pPr>
        <w:spacing w:after="0" w:line="260" w:lineRule="exact"/>
        <w:ind w:left="1440"/>
        <w:rPr>
          <w:sz w:val="24"/>
          <w:szCs w:val="24"/>
        </w:rPr>
      </w:pPr>
    </w:p>
    <w:p w14:paraId="298D0EAE" w14:textId="77777777" w:rsidR="009F6B30" w:rsidRDefault="008C5B5E">
      <w:pPr>
        <w:spacing w:before="86" w:after="0" w:line="260" w:lineRule="exact"/>
        <w:ind w:left="1440" w:right="1296"/>
        <w:jc w:val="both"/>
      </w:pPr>
      <w:r>
        <w:rPr>
          <w:rFonts w:ascii="DejaVu Sans Condensed" w:hAnsi="DejaVu Sans Condensed" w:cs="DejaVu Sans Condensed"/>
          <w:color w:val="000000"/>
          <w:w w:val="114"/>
          <w:sz w:val="18"/>
          <w:szCs w:val="18"/>
        </w:rPr>
        <w:t xml:space="preserve">and worked with hatchery equipment by monitoring, inspecting, lubricating, cleaning, mowing, and </w:t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 xml:space="preserve">repairing. Provided tours of the fish hatchery and provided information about fisheries and stocking fish. </w:t>
      </w:r>
      <w:r>
        <w:rPr>
          <w:rFonts w:ascii="DejaVu Sans Condensed" w:hAnsi="DejaVu Sans Condensed" w:cs="DejaVu Sans Condensed"/>
          <w:color w:val="000000"/>
          <w:w w:val="107"/>
          <w:sz w:val="18"/>
          <w:szCs w:val="18"/>
        </w:rPr>
        <w:t>Other duties as assigned</w:t>
      </w:r>
    </w:p>
    <w:p w14:paraId="2378E4DB" w14:textId="77777777" w:rsidR="009F6B30" w:rsidRDefault="009F6B30">
      <w:pPr>
        <w:spacing w:after="0" w:line="207" w:lineRule="exact"/>
        <w:ind w:left="1440"/>
        <w:rPr>
          <w:sz w:val="24"/>
          <w:szCs w:val="24"/>
        </w:rPr>
      </w:pPr>
    </w:p>
    <w:p w14:paraId="3ABE0E3D" w14:textId="77777777" w:rsidR="009F6B30" w:rsidRDefault="008C5B5E">
      <w:pPr>
        <w:spacing w:before="180" w:after="0" w:line="276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24"/>
          <w:szCs w:val="24"/>
        </w:rPr>
        <w:t>Skills</w:t>
      </w:r>
    </w:p>
    <w:p w14:paraId="28350E28" w14:textId="77777777" w:rsidR="009F6B30" w:rsidRDefault="009F6B30">
      <w:pPr>
        <w:spacing w:after="0" w:line="207" w:lineRule="exact"/>
        <w:ind w:left="1440"/>
        <w:rPr>
          <w:sz w:val="24"/>
          <w:szCs w:val="24"/>
        </w:rPr>
      </w:pPr>
    </w:p>
    <w:p w14:paraId="166CDFC3" w14:textId="77777777" w:rsidR="009F6B30" w:rsidRDefault="008C5B5E">
      <w:pPr>
        <w:spacing w:before="54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Microsoft office</w:t>
      </w:r>
    </w:p>
    <w:p w14:paraId="69D0FD66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10"/>
          <w:sz w:val="18"/>
          <w:szCs w:val="18"/>
        </w:rPr>
        <w:t>• Moving</w:t>
      </w:r>
    </w:p>
    <w:p w14:paraId="11962FCA" w14:textId="77777777" w:rsidR="009F6B30" w:rsidRDefault="008C5B5E">
      <w:pPr>
        <w:spacing w:before="9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Power Tools (10+ years)</w:t>
      </w:r>
    </w:p>
    <w:p w14:paraId="49B403EA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Forklift Operator (7 years)</w:t>
      </w:r>
    </w:p>
    <w:p w14:paraId="1A07164E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Frame Carpentry (2 years)</w:t>
      </w:r>
    </w:p>
    <w:p w14:paraId="1CEF7033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• Industrial Equipment Experience (2 years)</w:t>
      </w:r>
    </w:p>
    <w:p w14:paraId="28B02168" w14:textId="77777777" w:rsidR="009F6B30" w:rsidRDefault="008C5B5E">
      <w:pPr>
        <w:spacing w:before="9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 xml:space="preserve">• Warehouse Experience (2 </w:t>
      </w: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years)</w:t>
      </w:r>
    </w:p>
    <w:p w14:paraId="07FE5433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Blueprint Reading</w:t>
      </w:r>
    </w:p>
    <w:p w14:paraId="42F0CB98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10"/>
          <w:sz w:val="18"/>
          <w:szCs w:val="18"/>
        </w:rPr>
        <w:t>• Fabrication</w:t>
      </w:r>
    </w:p>
    <w:p w14:paraId="2ABF605C" w14:textId="77777777" w:rsidR="009F6B30" w:rsidRDefault="008C5B5E">
      <w:pPr>
        <w:spacing w:before="9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Construction</w:t>
      </w:r>
    </w:p>
    <w:p w14:paraId="0AE0709B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10"/>
          <w:sz w:val="18"/>
          <w:szCs w:val="18"/>
        </w:rPr>
        <w:t>• Lawn Care</w:t>
      </w:r>
    </w:p>
    <w:p w14:paraId="5F4CB336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>• Landscape Maintenance</w:t>
      </w:r>
    </w:p>
    <w:p w14:paraId="1C8414B5" w14:textId="77777777" w:rsidR="009F6B30" w:rsidRDefault="008C5B5E">
      <w:pPr>
        <w:spacing w:before="9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10"/>
          <w:sz w:val="18"/>
          <w:szCs w:val="18"/>
        </w:rPr>
        <w:t>• Mowing</w:t>
      </w:r>
    </w:p>
    <w:p w14:paraId="121B216C" w14:textId="77777777" w:rsidR="009F6B30" w:rsidRDefault="008C5B5E">
      <w:pPr>
        <w:spacing w:before="113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10"/>
          <w:sz w:val="18"/>
          <w:szCs w:val="18"/>
        </w:rPr>
        <w:t>• Handyman</w:t>
      </w:r>
    </w:p>
    <w:p w14:paraId="35DDF285" w14:textId="77777777" w:rsidR="009F6B30" w:rsidRDefault="009F6B30">
      <w:pPr>
        <w:spacing w:after="0" w:line="276" w:lineRule="exact"/>
        <w:ind w:left="1440"/>
        <w:rPr>
          <w:sz w:val="24"/>
          <w:szCs w:val="24"/>
        </w:rPr>
      </w:pPr>
    </w:p>
    <w:p w14:paraId="1EAD9A55" w14:textId="77777777" w:rsidR="009F6B30" w:rsidRDefault="008C5B5E">
      <w:pPr>
        <w:spacing w:before="140" w:after="0" w:line="276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24"/>
          <w:szCs w:val="24"/>
        </w:rPr>
        <w:t>Certifications and Licenses</w:t>
      </w:r>
    </w:p>
    <w:p w14:paraId="05066355" w14:textId="77777777" w:rsidR="009F6B30" w:rsidRDefault="009F6B30">
      <w:pPr>
        <w:spacing w:after="0" w:line="241" w:lineRule="exact"/>
        <w:ind w:left="1440"/>
        <w:rPr>
          <w:sz w:val="24"/>
          <w:szCs w:val="24"/>
        </w:rPr>
      </w:pPr>
    </w:p>
    <w:p w14:paraId="611D6D0C" w14:textId="77777777" w:rsidR="009F6B30" w:rsidRDefault="008C5B5E">
      <w:pPr>
        <w:spacing w:before="32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Forklift Certified</w:t>
      </w:r>
    </w:p>
    <w:p w14:paraId="40ED55E7" w14:textId="77777777" w:rsidR="009F6B30" w:rsidRDefault="008C5B5E">
      <w:pPr>
        <w:spacing w:before="48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October 2018 to Present</w:t>
      </w:r>
    </w:p>
    <w:p w14:paraId="6C055203" w14:textId="77777777" w:rsidR="009F6B30" w:rsidRDefault="009F6B30">
      <w:pPr>
        <w:spacing w:after="0" w:line="276" w:lineRule="exact"/>
        <w:ind w:left="1440"/>
        <w:rPr>
          <w:sz w:val="24"/>
          <w:szCs w:val="24"/>
        </w:rPr>
      </w:pPr>
    </w:p>
    <w:p w14:paraId="232827CA" w14:textId="77777777" w:rsidR="009F6B30" w:rsidRDefault="008C5B5E">
      <w:pPr>
        <w:spacing w:before="180" w:after="0" w:line="276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24"/>
          <w:szCs w:val="24"/>
        </w:rPr>
        <w:t>Assessments</w:t>
      </w:r>
    </w:p>
    <w:p w14:paraId="568B3D09" w14:textId="77777777" w:rsidR="009F6B30" w:rsidRDefault="009F6B30">
      <w:pPr>
        <w:spacing w:after="0" w:line="241" w:lineRule="exact"/>
        <w:ind w:left="1440"/>
        <w:rPr>
          <w:sz w:val="24"/>
          <w:szCs w:val="24"/>
        </w:rPr>
      </w:pPr>
    </w:p>
    <w:p w14:paraId="36B15524" w14:textId="77777777" w:rsidR="009F6B30" w:rsidRDefault="008C5B5E">
      <w:pPr>
        <w:spacing w:before="32" w:after="0" w:line="241" w:lineRule="exact"/>
        <w:ind w:left="1440"/>
      </w:pPr>
      <w:r>
        <w:rPr>
          <w:rFonts w:ascii="DejaVu Sans Condensed Bold" w:hAnsi="DejaVu Sans Condensed Bold" w:cs="DejaVu Sans Condensed Bold"/>
          <w:color w:val="000000"/>
          <w:w w:val="108"/>
          <w:sz w:val="21"/>
          <w:szCs w:val="21"/>
        </w:rPr>
        <w:t>Attention to detail — Highly Proficient</w:t>
      </w:r>
    </w:p>
    <w:p w14:paraId="4C1C1BDF" w14:textId="77777777" w:rsidR="009F6B30" w:rsidRDefault="008C5B5E">
      <w:pPr>
        <w:spacing w:before="48" w:after="0" w:line="207" w:lineRule="exact"/>
        <w:ind w:left="1440"/>
      </w:pPr>
      <w:r>
        <w:rPr>
          <w:rFonts w:ascii="DejaVu Sans Condensed" w:hAnsi="DejaVu Sans Condensed" w:cs="DejaVu Sans Condensed"/>
          <w:color w:val="797979"/>
          <w:w w:val="108"/>
          <w:sz w:val="18"/>
          <w:szCs w:val="18"/>
        </w:rPr>
        <w:t>July 2020</w:t>
      </w:r>
    </w:p>
    <w:p w14:paraId="6D661306" w14:textId="1C92A7F1" w:rsidR="009F6B30" w:rsidRDefault="009F6B30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83CA5BB" w14:textId="77777777" w:rsidR="008C5B5E" w:rsidRDefault="008C5B5E" w:rsidP="008C5B5E">
      <w:pPr>
        <w:spacing w:before="86" w:after="0" w:line="260" w:lineRule="exact"/>
        <w:ind w:left="1440" w:right="1767"/>
        <w:jc w:val="both"/>
      </w:pPr>
      <w:r>
        <w:rPr>
          <w:rFonts w:ascii="DejaVu Sans Condensed" w:hAnsi="DejaVu Sans Condensed" w:cs="DejaVu Sans Condensed"/>
          <w:color w:val="000000"/>
          <w:w w:val="109"/>
          <w:sz w:val="18"/>
          <w:szCs w:val="18"/>
        </w:rPr>
        <w:t xml:space="preserve">Identifying differences in materials, following instructions, and detecting details among distracting </w:t>
      </w: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>information.</w:t>
      </w:r>
    </w:p>
    <w:p w14:paraId="39AED139" w14:textId="77777777" w:rsidR="008C5B5E" w:rsidRDefault="008C5B5E" w:rsidP="008C5B5E">
      <w:pPr>
        <w:spacing w:before="44" w:after="0" w:line="207" w:lineRule="exact"/>
        <w:ind w:left="1440"/>
      </w:pPr>
      <w:r>
        <w:rPr>
          <w:rFonts w:ascii="DejaVu Sans Condensed" w:hAnsi="DejaVu Sans Condensed" w:cs="DejaVu Sans Condensed"/>
          <w:color w:val="000000"/>
          <w:w w:val="108"/>
          <w:sz w:val="18"/>
          <w:szCs w:val="18"/>
        </w:rPr>
        <w:t xml:space="preserve">Full results: </w:t>
      </w:r>
      <w:hyperlink r:id="rId4" w:history="1">
        <w:r>
          <w:rPr>
            <w:rFonts w:ascii="DejaVu Sans Condensed" w:hAnsi="DejaVu Sans Condensed" w:cs="DejaVu Sans Condensed"/>
            <w:color w:val="0000CC"/>
            <w:w w:val="108"/>
            <w:sz w:val="18"/>
            <w:szCs w:val="18"/>
            <w:u w:val="single"/>
          </w:rPr>
          <w:t>Highly Proficient</w:t>
        </w:r>
      </w:hyperlink>
    </w:p>
    <w:p w14:paraId="6C418850" w14:textId="77777777" w:rsidR="009F6B30" w:rsidRDefault="009F6B30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1A98297" w14:textId="77777777" w:rsidR="009F6B30" w:rsidRDefault="009F6B30">
      <w:pPr>
        <w:spacing w:after="0" w:line="260" w:lineRule="exact"/>
        <w:ind w:left="1440"/>
        <w:rPr>
          <w:sz w:val="24"/>
          <w:szCs w:val="24"/>
        </w:rPr>
      </w:pPr>
    </w:p>
    <w:sectPr w:rsidR="009F6B30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DejaVu Sans Condensed 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64222"/>
    <w:rsid w:val="008202E3"/>
    <w:rsid w:val="008C5B5E"/>
    <w:rsid w:val="009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9BA0E"/>
  <w15:docId w15:val="{AE928535-F383-470C-87B3-B29B404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attempts/32a4265a6c5d50deb8b312b91626a402eed53dc074545c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2022-03-04T18:56:00Z</dcterms:created>
  <dcterms:modified xsi:type="dcterms:W3CDTF">2022-03-04T18:56:00Z</dcterms:modified>
</cp:coreProperties>
</file>