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B84" w:rsidRDefault="006D4B84" w:rsidP="006D4B84">
      <w:pPr>
        <w:pStyle w:val="BulletedList"/>
        <w:numPr>
          <w:ilvl w:val="0"/>
          <w:numId w:val="0"/>
        </w:numPr>
        <w:jc w:val="both"/>
      </w:pPr>
    </w:p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B108F7" w:rsidP="00B108F7">
            <w:pPr>
              <w:pStyle w:val="StyleContactInfo"/>
            </w:pPr>
            <w:r>
              <w:t xml:space="preserve">4255 </w:t>
            </w:r>
            <w:r w:rsidR="00C67505">
              <w:t>Kittredge</w:t>
            </w:r>
            <w:r w:rsidR="00323F52">
              <w:t xml:space="preserve"> S</w:t>
            </w:r>
            <w:r>
              <w:t>t</w:t>
            </w:r>
            <w:r w:rsidR="00F561DD" w:rsidRPr="00A43F4E">
              <w:t xml:space="preserve">, </w:t>
            </w:r>
            <w:r>
              <w:t>Denver</w:t>
            </w:r>
            <w:r w:rsidR="00F222D3">
              <w:t>, CO</w:t>
            </w:r>
            <w:r w:rsidR="00BC1C8F">
              <w:t xml:space="preserve"> 80</w:t>
            </w:r>
            <w:r>
              <w:t>239</w:t>
            </w:r>
            <w:r w:rsidR="00BC1C8F">
              <w:t xml:space="preserve"> </w:t>
            </w:r>
            <w:r w:rsidR="00430460">
              <w:sym w:font="Symbol" w:char="F0B7"/>
            </w:r>
            <w:r w:rsidR="00BC1C8F">
              <w:t xml:space="preserve"> </w:t>
            </w:r>
            <w:r>
              <w:t xml:space="preserve">303-587-5394 </w:t>
            </w:r>
            <w:r w:rsidR="00430460">
              <w:sym w:font="Symbol" w:char="F0B7"/>
            </w:r>
            <w:r w:rsidR="00BC1C8F">
              <w:t xml:space="preserve"> </w:t>
            </w:r>
            <w:r w:rsidR="00323F52">
              <w:t>Casualsccc@G</w:t>
            </w:r>
            <w:r>
              <w:t>mail</w:t>
            </w:r>
            <w:r w:rsidR="00BC1C8F">
              <w:t>.com</w:t>
            </w:r>
          </w:p>
        </w:tc>
      </w:tr>
      <w:tr w:rsidR="00971E9D" w:rsidRPr="00DC1DF3"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B108F7" w:rsidP="001E6339">
            <w:pPr>
              <w:pStyle w:val="YourName"/>
            </w:pPr>
            <w:r>
              <w:t>David</w:t>
            </w:r>
            <w:r w:rsidR="00BC1C8F">
              <w:t xml:space="preserve"> Alires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BC1C8F" w:rsidRDefault="00B108F7" w:rsidP="00BC1C8F">
            <w:pPr>
              <w:pStyle w:val="BodyText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To obtain a position that will challenge</w:t>
            </w:r>
            <w:r w:rsidR="001E2FD7">
              <w:rPr>
                <w:rFonts w:ascii="Tahoma" w:hAnsi="Tahoma" w:cs="Tahoma"/>
                <w:sz w:val="18"/>
                <w:szCs w:val="18"/>
              </w:rPr>
              <w:t xml:space="preserve"> and use</w:t>
            </w:r>
            <w:r>
              <w:rPr>
                <w:rFonts w:ascii="Tahoma" w:hAnsi="Tahoma" w:cs="Tahoma"/>
                <w:sz w:val="18"/>
                <w:szCs w:val="18"/>
              </w:rPr>
              <w:t xml:space="preserve"> my skills</w:t>
            </w:r>
            <w:r w:rsidR="001E2FD7">
              <w:rPr>
                <w:rFonts w:ascii="Tahoma" w:hAnsi="Tahoma" w:cs="Tahoma"/>
                <w:sz w:val="18"/>
                <w:szCs w:val="18"/>
              </w:rPr>
              <w:t xml:space="preserve"> to</w:t>
            </w:r>
            <w:r>
              <w:rPr>
                <w:rFonts w:ascii="Tahoma" w:hAnsi="Tahoma" w:cs="Tahoma"/>
                <w:sz w:val="18"/>
                <w:szCs w:val="18"/>
              </w:rPr>
              <w:t xml:space="preserve"> further my career path</w:t>
            </w:r>
            <w:r w:rsidR="001E2FD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E2FD7" w:rsidP="00B67166">
            <w:pPr>
              <w:pStyle w:val="BodyText1"/>
            </w:pPr>
            <w:r>
              <w:t>August 2010</w:t>
            </w:r>
            <w:r w:rsidR="00BC1C8F">
              <w:t>-</w:t>
            </w:r>
            <w:r w:rsidR="00323F52">
              <w:t xml:space="preserve"> July </w:t>
            </w:r>
            <w:r>
              <w:t>2012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E2FD7" w:rsidP="00B67166">
            <w:pPr>
              <w:pStyle w:val="BodyText"/>
            </w:pPr>
            <w:r>
              <w:t>SMA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BC1C8F" w:rsidP="00F222D3">
            <w:pPr>
              <w:pStyle w:val="BodyText3"/>
            </w:pPr>
            <w:r>
              <w:t>Aurora, C</w:t>
            </w:r>
            <w:r w:rsidR="00F222D3">
              <w:t>O</w:t>
            </w:r>
          </w:p>
        </w:tc>
      </w:tr>
      <w:tr w:rsidR="00B67166">
        <w:trPr>
          <w:trHeight w:val="1050"/>
        </w:trPr>
        <w:tc>
          <w:tcPr>
            <w:tcW w:w="9090" w:type="dxa"/>
            <w:gridSpan w:val="4"/>
          </w:tcPr>
          <w:p w:rsidR="00B67166" w:rsidRDefault="001E2FD7" w:rsidP="00F561DD">
            <w:pPr>
              <w:pStyle w:val="Heading2"/>
            </w:pPr>
            <w:r>
              <w:t>Test Technician</w:t>
            </w:r>
          </w:p>
          <w:p w:rsidR="00B67166" w:rsidRDefault="001E2FD7" w:rsidP="00D62111">
            <w:pPr>
              <w:pStyle w:val="BulletedList"/>
            </w:pPr>
            <w:r>
              <w:t>Performed mu</w:t>
            </w:r>
            <w:r w:rsidR="00930750">
              <w:t>ltiple High voltage tests to ensure quality readings and parameters on industrial inverters</w:t>
            </w:r>
            <w:r w:rsidR="00FB138C">
              <w:t>.</w:t>
            </w:r>
          </w:p>
          <w:p w:rsidR="008E33D7" w:rsidRPr="008E33D7" w:rsidRDefault="008E33D7" w:rsidP="008E33D7">
            <w:pPr>
              <w:pStyle w:val="BulletedList"/>
            </w:pPr>
            <w:r>
              <w:t>Closely followed detailed build, test, and safety procedures.</w:t>
            </w:r>
          </w:p>
          <w:p w:rsidR="00FB138C" w:rsidRDefault="00930750" w:rsidP="00930750">
            <w:pPr>
              <w:pStyle w:val="BulletedList"/>
            </w:pPr>
            <w:r>
              <w:t>Performed, developed and wrote safety and process procedur</w:t>
            </w:r>
            <w:r w:rsidR="00323F52">
              <w:t>es for optical inspections and Ground B</w:t>
            </w:r>
            <w:r>
              <w:t>ond and Hi Pot tests.</w:t>
            </w:r>
          </w:p>
          <w:p w:rsidR="00930750" w:rsidRDefault="00FB4B6D" w:rsidP="00930750">
            <w:pPr>
              <w:pStyle w:val="BulletedList"/>
            </w:pPr>
            <w:r>
              <w:t>Was tasked with training</w:t>
            </w:r>
            <w:r w:rsidR="005E49B7">
              <w:t xml:space="preserve"> all new employees</w:t>
            </w:r>
            <w:r>
              <w:t xml:space="preserve"> and delegating work in the optical inspection areas and Hig</w:t>
            </w:r>
            <w:r w:rsidR="00323F52">
              <w:t>h voltage areas. Also developed</w:t>
            </w:r>
            <w:r>
              <w:t xml:space="preserve"> many </w:t>
            </w:r>
            <w:r w:rsidR="00323F52">
              <w:t>“</w:t>
            </w:r>
            <w:r>
              <w:t>work help</w:t>
            </w:r>
            <w:r w:rsidR="00323F52">
              <w:t>”</w:t>
            </w:r>
            <w:r>
              <w:t xml:space="preserve"> tools to increase efficiency and product flow. </w:t>
            </w:r>
          </w:p>
          <w:p w:rsidR="00FB4B6D" w:rsidRDefault="00FB4B6D" w:rsidP="00FB4B6D">
            <w:pPr>
              <w:pStyle w:val="BulletedList"/>
            </w:pPr>
            <w:r>
              <w:t xml:space="preserve">Worked closely with the quality department developing guidelines for pass and failure specifications on </w:t>
            </w:r>
            <w:r w:rsidR="00CA1E22">
              <w:t>all parts and components.</w:t>
            </w:r>
          </w:p>
          <w:p w:rsidR="008E33D7" w:rsidRPr="008E33D7" w:rsidRDefault="008E33D7" w:rsidP="008E33D7">
            <w:pPr>
              <w:pStyle w:val="BulletedList"/>
            </w:pPr>
            <w:r>
              <w:t>Traveled with the company to train contractors. Also traveled to learn to build new assemblies.</w:t>
            </w:r>
          </w:p>
          <w:p w:rsidR="00930750" w:rsidRPr="00930750" w:rsidRDefault="00930750" w:rsidP="00930750"/>
          <w:p w:rsidR="00930750" w:rsidRPr="00930750" w:rsidRDefault="00930750" w:rsidP="00930750"/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C7A83" w:rsidP="00CC7A83">
            <w:pPr>
              <w:pStyle w:val="BodyText1"/>
              <w:tabs>
                <w:tab w:val="left" w:pos="2520"/>
              </w:tabs>
            </w:pPr>
            <w:r>
              <w:t>Oct 2007</w:t>
            </w:r>
            <w:r w:rsidR="00C820E1">
              <w:t>-</w:t>
            </w:r>
            <w:r>
              <w:t>Dec</w:t>
            </w:r>
            <w:r w:rsidR="00C820E1">
              <w:t xml:space="preserve"> 20</w:t>
            </w:r>
            <w:r>
              <w:t>08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CA1E22" w:rsidP="00B67166">
            <w:pPr>
              <w:pStyle w:val="BodyText"/>
            </w:pPr>
            <w:r>
              <w:t>Inland Technologies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A1E22" w:rsidP="00F222D3">
            <w:pPr>
              <w:pStyle w:val="BodyText3"/>
            </w:pPr>
            <w:r>
              <w:t>DIA Denver</w:t>
            </w:r>
            <w:r w:rsidR="00C820E1">
              <w:t>, C</w:t>
            </w:r>
            <w:r w:rsidR="00F222D3">
              <w:t>O</w:t>
            </w:r>
          </w:p>
        </w:tc>
      </w:tr>
      <w:tr w:rsidR="00B67166">
        <w:trPr>
          <w:trHeight w:val="1095"/>
        </w:trPr>
        <w:tc>
          <w:tcPr>
            <w:tcW w:w="9090" w:type="dxa"/>
            <w:gridSpan w:val="4"/>
          </w:tcPr>
          <w:p w:rsidR="00B224C8" w:rsidRDefault="00CA1E22" w:rsidP="00B224C8">
            <w:pPr>
              <w:pStyle w:val="Heading2"/>
            </w:pPr>
            <w:r>
              <w:t>Operator</w:t>
            </w:r>
          </w:p>
          <w:p w:rsidR="00C820E1" w:rsidRDefault="00202A36" w:rsidP="00C820E1">
            <w:pPr>
              <w:pStyle w:val="BulletedList"/>
            </w:pPr>
            <w:r>
              <w:t>Made</w:t>
            </w:r>
            <w:r w:rsidR="00CA1E22">
              <w:t xml:space="preserve"> necessary rounds checking and collecting</w:t>
            </w:r>
            <w:r w:rsidR="00CC7A83">
              <w:t xml:space="preserve"> Glycol</w:t>
            </w:r>
            <w:r>
              <w:t xml:space="preserve"> samples, collected data and adjusted</w:t>
            </w:r>
            <w:r w:rsidR="00CA1E22">
              <w:t xml:space="preserve"> </w:t>
            </w:r>
            <w:r w:rsidR="00CC7A83">
              <w:t>parameters</w:t>
            </w:r>
            <w:r w:rsidR="00CA1E22">
              <w:t xml:space="preserve"> for the Distillation Systems and </w:t>
            </w:r>
            <w:r w:rsidR="00CC7A83">
              <w:t>product</w:t>
            </w:r>
            <w:r w:rsidR="00CA1E22">
              <w:t xml:space="preserve"> from Concentrators.</w:t>
            </w:r>
          </w:p>
          <w:p w:rsidR="00CA1E22" w:rsidRDefault="00CA1E22" w:rsidP="00CA1E22">
            <w:pPr>
              <w:pStyle w:val="BulletedList"/>
            </w:pPr>
            <w:r>
              <w:t>Lab testing of P.H</w:t>
            </w:r>
            <w:r w:rsidR="00CC7A83">
              <w:t xml:space="preserve"> levels</w:t>
            </w:r>
            <w:r>
              <w:t xml:space="preserve">, </w:t>
            </w:r>
            <w:r w:rsidR="00202A36">
              <w:t xml:space="preserve">D.P.M.O and documented results. Adjusted Levels if necessary. </w:t>
            </w:r>
          </w:p>
          <w:p w:rsidR="00CA1E22" w:rsidRDefault="00CA1E22" w:rsidP="00CA1E22">
            <w:pPr>
              <w:pStyle w:val="BulletedList"/>
            </w:pPr>
            <w:r>
              <w:t>Performed preventative maintenance on all Machine Vapor Re-compressors and distillation systems.</w:t>
            </w:r>
          </w:p>
          <w:p w:rsidR="005E49B7" w:rsidRPr="005E49B7" w:rsidRDefault="005E49B7" w:rsidP="005E49B7">
            <w:pPr>
              <w:pStyle w:val="BulletedList"/>
            </w:pPr>
            <w:r>
              <w:t>Ensured quality product for De-icing of all flights leaving DIA.</w:t>
            </w:r>
          </w:p>
        </w:tc>
      </w:tr>
      <w:tr w:rsidR="0037263E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 w:rsidTr="003D593A"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CC7A83" w:rsidP="00CC7A83">
            <w:pPr>
              <w:pStyle w:val="BodyText1"/>
              <w:tabs>
                <w:tab w:val="left" w:pos="2520"/>
              </w:tabs>
            </w:pPr>
            <w:r>
              <w:t>2006</w:t>
            </w:r>
            <w:r w:rsidR="00323F52">
              <w:t>- 2007</w:t>
            </w:r>
            <w:r w:rsidR="004C20A8">
              <w:t xml:space="preserve"> 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323F52" w:rsidRDefault="00CC7A83" w:rsidP="00B67166">
            <w:pPr>
              <w:pStyle w:val="BodyText"/>
              <w:rPr>
                <w:b/>
              </w:rPr>
            </w:pPr>
            <w:r w:rsidRPr="00323F52">
              <w:rPr>
                <w:b/>
              </w:rPr>
              <w:t>Target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CC7A83" w:rsidP="00B67166">
            <w:pPr>
              <w:pStyle w:val="BodyText3"/>
            </w:pPr>
            <w:r>
              <w:t>Brighton</w:t>
            </w:r>
            <w:r w:rsidR="001D56F5">
              <w:t>, C</w:t>
            </w:r>
            <w:r w:rsidR="00F222D3">
              <w:t>O</w:t>
            </w:r>
          </w:p>
        </w:tc>
      </w:tr>
      <w:tr w:rsidR="00B67166" w:rsidTr="003D593A">
        <w:trPr>
          <w:trHeight w:val="1110"/>
        </w:trPr>
        <w:tc>
          <w:tcPr>
            <w:tcW w:w="9090" w:type="dxa"/>
            <w:gridSpan w:val="4"/>
          </w:tcPr>
          <w:p w:rsidR="00B224C8" w:rsidRDefault="00323F52" w:rsidP="00B224C8">
            <w:pPr>
              <w:pStyle w:val="Heading2"/>
            </w:pPr>
            <w:r>
              <w:t xml:space="preserve">Customer service </w:t>
            </w:r>
          </w:p>
          <w:p w:rsidR="003D593A" w:rsidRDefault="00F222D3" w:rsidP="003D593A">
            <w:pPr>
              <w:pStyle w:val="BulletedList"/>
            </w:pPr>
            <w:r>
              <w:t>Cashier and Customer S</w:t>
            </w:r>
            <w:r w:rsidR="00CC7A83">
              <w:t>ervice desk.</w:t>
            </w:r>
          </w:p>
          <w:p w:rsidR="00CC7A83" w:rsidRDefault="00CC7A83" w:rsidP="00CC7A83">
            <w:pPr>
              <w:pStyle w:val="BulletedList"/>
            </w:pPr>
            <w:r>
              <w:t>Electronics counter.</w:t>
            </w:r>
          </w:p>
          <w:p w:rsidR="00CC7A83" w:rsidRDefault="00CC7A83" w:rsidP="00CC7A83">
            <w:pPr>
              <w:pStyle w:val="BulletedList"/>
            </w:pPr>
            <w:r>
              <w:t>Train</w:t>
            </w:r>
            <w:r w:rsidR="00F222D3">
              <w:t>ed new employees.</w:t>
            </w:r>
          </w:p>
          <w:p w:rsidR="00F222D3" w:rsidRPr="00F222D3" w:rsidRDefault="00F222D3" w:rsidP="00F222D3">
            <w:pPr>
              <w:pStyle w:val="BulletedList"/>
            </w:pPr>
            <w:r>
              <w:t>Sales floor.</w:t>
            </w:r>
          </w:p>
        </w:tc>
      </w:tr>
      <w:tr w:rsidR="0037263E" w:rsidTr="003D593A"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222D3" w:rsidP="00B67166">
            <w:pPr>
              <w:pStyle w:val="BodyText1"/>
            </w:pPr>
            <w:r>
              <w:t>2008-2009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323F52" w:rsidRDefault="00F222D3" w:rsidP="00B67166">
            <w:pPr>
              <w:pStyle w:val="BodyText"/>
              <w:rPr>
                <w:b/>
              </w:rPr>
            </w:pPr>
            <w:r w:rsidRPr="00323F52">
              <w:rPr>
                <w:b/>
              </w:rPr>
              <w:t>Redstone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F222D3" w:rsidP="00B67166">
            <w:pPr>
              <w:pStyle w:val="BodyText3"/>
            </w:pPr>
            <w:r>
              <w:t>Broomfield, CO</w:t>
            </w:r>
          </w:p>
        </w:tc>
      </w:tr>
      <w:tr w:rsidR="00B67166" w:rsidTr="003D593A">
        <w:trPr>
          <w:trHeight w:val="353"/>
        </w:trPr>
        <w:tc>
          <w:tcPr>
            <w:tcW w:w="9090" w:type="dxa"/>
            <w:gridSpan w:val="4"/>
          </w:tcPr>
          <w:p w:rsidR="00B67166" w:rsidRDefault="00F222D3" w:rsidP="00323F52">
            <w:pPr>
              <w:pStyle w:val="BulletedList"/>
              <w:numPr>
                <w:ilvl w:val="0"/>
                <w:numId w:val="0"/>
              </w:numPr>
            </w:pPr>
            <w:r>
              <w:t>Associates in occupational studies for</w:t>
            </w:r>
            <w:r w:rsidR="00323F52">
              <w:t xml:space="preserve"> Advanced</w:t>
            </w:r>
            <w:r>
              <w:t xml:space="preserve"> </w:t>
            </w:r>
            <w:r w:rsidR="00323F52">
              <w:t>Electronics/Avionics</w:t>
            </w:r>
            <w:r>
              <w:t>. Graduated with honors 3.75 GPA.</w:t>
            </w:r>
          </w:p>
        </w:tc>
      </w:tr>
      <w:tr w:rsidR="00F561DD" w:rsidRPr="007A5F3F"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6D4B84">
      <w:pgSz w:w="12240" w:h="15840"/>
      <w:pgMar w:top="720" w:right="1440" w:bottom="28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902" w:rsidRDefault="00757902">
      <w:r>
        <w:separator/>
      </w:r>
    </w:p>
  </w:endnote>
  <w:endnote w:type="continuationSeparator" w:id="0">
    <w:p w:rsidR="00757902" w:rsidRDefault="00757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902" w:rsidRDefault="00757902">
      <w:r>
        <w:separator/>
      </w:r>
    </w:p>
  </w:footnote>
  <w:footnote w:type="continuationSeparator" w:id="0">
    <w:p w:rsidR="00757902" w:rsidRDefault="007579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0DF0FD9C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0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B138C"/>
    <w:rsid w:val="00027F76"/>
    <w:rsid w:val="000607DA"/>
    <w:rsid w:val="001014A0"/>
    <w:rsid w:val="00121BBB"/>
    <w:rsid w:val="001D56F5"/>
    <w:rsid w:val="001E2FD7"/>
    <w:rsid w:val="001E6339"/>
    <w:rsid w:val="00202A36"/>
    <w:rsid w:val="00266ADB"/>
    <w:rsid w:val="002802E5"/>
    <w:rsid w:val="002F605E"/>
    <w:rsid w:val="00323F52"/>
    <w:rsid w:val="003636FA"/>
    <w:rsid w:val="00365AEA"/>
    <w:rsid w:val="0037263E"/>
    <w:rsid w:val="003D593A"/>
    <w:rsid w:val="004143A3"/>
    <w:rsid w:val="00430460"/>
    <w:rsid w:val="004467E5"/>
    <w:rsid w:val="004C20A8"/>
    <w:rsid w:val="00536728"/>
    <w:rsid w:val="005E49B7"/>
    <w:rsid w:val="0069287D"/>
    <w:rsid w:val="006A52DF"/>
    <w:rsid w:val="006D4B84"/>
    <w:rsid w:val="00727993"/>
    <w:rsid w:val="00757902"/>
    <w:rsid w:val="00763259"/>
    <w:rsid w:val="007964B4"/>
    <w:rsid w:val="007B4AFE"/>
    <w:rsid w:val="007E36E5"/>
    <w:rsid w:val="008E33D7"/>
    <w:rsid w:val="00930750"/>
    <w:rsid w:val="009545AA"/>
    <w:rsid w:val="00971E9D"/>
    <w:rsid w:val="00A43F4E"/>
    <w:rsid w:val="00AA47AE"/>
    <w:rsid w:val="00AB451F"/>
    <w:rsid w:val="00AD63E4"/>
    <w:rsid w:val="00B108F7"/>
    <w:rsid w:val="00B224C8"/>
    <w:rsid w:val="00B472F1"/>
    <w:rsid w:val="00B5218C"/>
    <w:rsid w:val="00B64B21"/>
    <w:rsid w:val="00B67166"/>
    <w:rsid w:val="00B77AD7"/>
    <w:rsid w:val="00B83D28"/>
    <w:rsid w:val="00BB2FAB"/>
    <w:rsid w:val="00BC1C8F"/>
    <w:rsid w:val="00BF467E"/>
    <w:rsid w:val="00C5369F"/>
    <w:rsid w:val="00C67505"/>
    <w:rsid w:val="00C820E1"/>
    <w:rsid w:val="00C8736B"/>
    <w:rsid w:val="00CA1E22"/>
    <w:rsid w:val="00CC7A83"/>
    <w:rsid w:val="00D43291"/>
    <w:rsid w:val="00D467AD"/>
    <w:rsid w:val="00D62111"/>
    <w:rsid w:val="00D73271"/>
    <w:rsid w:val="00F222D3"/>
    <w:rsid w:val="00F561DD"/>
    <w:rsid w:val="00F649A5"/>
    <w:rsid w:val="00F85C73"/>
    <w:rsid w:val="00F95D8A"/>
    <w:rsid w:val="00FB138C"/>
    <w:rsid w:val="00FB371B"/>
    <w:rsid w:val="00FB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D4B84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D4B84"/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6D4B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rehous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B9D82-33AD-4B99-9A21-A8E780FC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111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Warehouse</dc:creator>
  <cp:lastModifiedBy>Alires</cp:lastModifiedBy>
  <cp:revision>10</cp:revision>
  <cp:lastPrinted>2011-03-15T20:21:00Z</cp:lastPrinted>
  <dcterms:created xsi:type="dcterms:W3CDTF">2012-07-21T18:53:00Z</dcterms:created>
  <dcterms:modified xsi:type="dcterms:W3CDTF">2012-08-08T20:28:00Z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