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E3EEF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6755E">
        <w:rPr>
          <w:rFonts w:ascii="Century Gothic" w:hAnsi="Century Gothic"/>
          <w:u w:val="single"/>
        </w:rPr>
        <w:t>Ama Akakpo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6755E">
        <w:rPr>
          <w:rFonts w:ascii="Century Gothic" w:hAnsi="Century Gothic"/>
          <w:u w:val="single"/>
        </w:rPr>
        <w:t>1/25/2024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4F787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637D5">
        <w:rPr>
          <w:rFonts w:ascii="Century Gothic" w:hAnsi="Century Gothic"/>
          <w:u w:val="single"/>
        </w:rPr>
        <w:t>Ali  and Gai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637D5">
        <w:rPr>
          <w:rFonts w:ascii="Century Gothic" w:hAnsi="Century Gothic"/>
          <w:u w:val="single"/>
        </w:rPr>
        <w:t>1/9/2024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AA6AE0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6755E">
        <w:rPr>
          <w:rFonts w:ascii="Century Gothic" w:hAnsi="Century Gothic"/>
          <w:bCs/>
          <w:color w:val="FF0000"/>
          <w:sz w:val="20"/>
          <w:szCs w:val="20"/>
        </w:rPr>
        <w:t>1/24/2024.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436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637D5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36B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6755E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2024-01-25T17:07:00Z</dcterms:created>
  <dcterms:modified xsi:type="dcterms:W3CDTF">2024-01-25T17:07:00Z</dcterms:modified>
</cp:coreProperties>
</file>