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2A" w:rsidRPr="00582F2A" w:rsidRDefault="00582F2A" w:rsidP="00582F2A">
      <w:pPr>
        <w:spacing w:after="280"/>
        <w:rPr>
          <w:rFonts w:ascii="Times New Roman" w:eastAsia="Times New Roman" w:hAnsi="Times New Roman" w:cs="Times New Roman"/>
          <w:sz w:val="28"/>
          <w:szCs w:val="28"/>
        </w:rPr>
      </w:pPr>
      <w:bookmarkStart w:id="0" w:name="_GoBack"/>
      <w:bookmarkEnd w:id="0"/>
      <w:r w:rsidRPr="00582F2A">
        <w:rPr>
          <w:rFonts w:ascii="Calibri" w:eastAsia="Times New Roman" w:hAnsi="Calibri" w:cs="Times New Roman"/>
          <w:sz w:val="28"/>
          <w:szCs w:val="28"/>
        </w:rPr>
        <w:t>Adam C. Hardy</w:t>
      </w:r>
    </w:p>
    <w:p w:rsidR="002D4452" w:rsidRPr="001A5EBE" w:rsidRDefault="002D4452" w:rsidP="00424F23">
      <w:pPr>
        <w:spacing w:after="0" w:line="240" w:lineRule="auto"/>
        <w:textAlignment w:val="baseline"/>
        <w:rPr>
          <w:rFonts w:ascii="Times New Roman" w:eastAsia="Times New Roman" w:hAnsi="Times New Roman" w:cs="Times New Roman"/>
          <w:color w:val="7598D9"/>
          <w:sz w:val="24"/>
          <w:szCs w:val="24"/>
        </w:rPr>
      </w:pPr>
      <w:r w:rsidRPr="001A5EBE">
        <w:rPr>
          <w:rFonts w:ascii="Calibri" w:eastAsia="Times New Roman" w:hAnsi="Calibri" w:cs="Times New Roman"/>
          <w:color w:val="7598D9"/>
        </w:rPr>
        <w:t>6845 Channel Rd NE, Fridley, MN 55432 </w:t>
      </w:r>
    </w:p>
    <w:p w:rsidR="002D4452" w:rsidRPr="001A5EBE" w:rsidRDefault="002D4452" w:rsidP="00424F23">
      <w:pPr>
        <w:spacing w:after="0" w:line="240" w:lineRule="auto"/>
        <w:textAlignment w:val="baseline"/>
        <w:rPr>
          <w:rFonts w:ascii="Times New Roman" w:eastAsia="Times New Roman" w:hAnsi="Times New Roman" w:cs="Times New Roman"/>
          <w:color w:val="7598D9"/>
          <w:sz w:val="24"/>
          <w:szCs w:val="24"/>
        </w:rPr>
      </w:pPr>
      <w:r w:rsidRPr="001A5EBE">
        <w:rPr>
          <w:rFonts w:ascii="Calibri" w:eastAsia="Times New Roman" w:hAnsi="Calibri" w:cs="Times New Roman"/>
          <w:color w:val="7598D9"/>
        </w:rPr>
        <w:t>763-229-0124 </w:t>
      </w:r>
    </w:p>
    <w:p w:rsidR="002D4452" w:rsidRPr="001A5EBE" w:rsidRDefault="002D4452" w:rsidP="002D4452">
      <w:pPr>
        <w:spacing w:after="0" w:line="240" w:lineRule="auto"/>
        <w:textAlignment w:val="baseline"/>
        <w:rPr>
          <w:rFonts w:ascii="Times New Roman" w:eastAsia="Times New Roman" w:hAnsi="Times New Roman" w:cs="Times New Roman"/>
          <w:color w:val="7598D9"/>
          <w:sz w:val="24"/>
          <w:szCs w:val="24"/>
        </w:rPr>
      </w:pPr>
      <w:r w:rsidRPr="001A5EBE">
        <w:rPr>
          <w:rFonts w:ascii="Calibri" w:eastAsia="Times New Roman" w:hAnsi="Calibri" w:cs="Times New Roman"/>
          <w:color w:val="7598D9"/>
        </w:rPr>
        <w:t>cheebies@msn.com </w:t>
      </w:r>
    </w:p>
    <w:tbl>
      <w:tblPr>
        <w:tblW w:w="0" w:type="auto"/>
        <w:tblCellMar>
          <w:left w:w="0" w:type="dxa"/>
          <w:right w:w="0" w:type="dxa"/>
        </w:tblCellMar>
        <w:tblLook w:val="04A0" w:firstRow="1" w:lastRow="0" w:firstColumn="1" w:lastColumn="0" w:noHBand="0" w:noVBand="1"/>
      </w:tblPr>
      <w:tblGrid>
        <w:gridCol w:w="5060"/>
        <w:gridCol w:w="4516"/>
      </w:tblGrid>
      <w:tr w:rsidR="00582F2A" w:rsidRPr="00582F2A" w:rsidTr="00582F2A">
        <w:tc>
          <w:tcPr>
            <w:tcW w:w="0" w:type="auto"/>
            <w:gridSpan w:val="2"/>
            <w:tcBorders>
              <w:top w:val="single" w:sz="4" w:space="0" w:color="7598D9"/>
              <w:bottom w:val="single" w:sz="4" w:space="0" w:color="7598D9"/>
            </w:tcBorders>
            <w:tcMar>
              <w:top w:w="0" w:type="dxa"/>
              <w:left w:w="108" w:type="dxa"/>
              <w:bottom w:w="0" w:type="dxa"/>
              <w:right w:w="108" w:type="dxa"/>
            </w:tcMar>
            <w:hideMark/>
          </w:tcPr>
          <w:p w:rsidR="00582F2A" w:rsidRPr="00582F2A" w:rsidRDefault="00582F2A" w:rsidP="00582F2A">
            <w:pPr>
              <w:spacing w:before="120" w:after="120" w:line="240" w:lineRule="auto"/>
              <w:rPr>
                <w:rFonts w:ascii="Times New Roman" w:eastAsia="Times New Roman" w:hAnsi="Times New Roman" w:cs="Times New Roman"/>
                <w:sz w:val="24"/>
                <w:szCs w:val="24"/>
              </w:rPr>
            </w:pPr>
            <w:r w:rsidRPr="00582F2A">
              <w:rPr>
                <w:rFonts w:ascii="Calibri" w:eastAsia="Times New Roman" w:hAnsi="Calibri" w:cs="Times New Roman"/>
                <w:b/>
                <w:bCs/>
                <w:caps/>
                <w:color w:val="7598D9"/>
              </w:rPr>
              <w:t>Professional Profile</w:t>
            </w:r>
          </w:p>
        </w:tc>
      </w:tr>
      <w:tr w:rsidR="00582F2A" w:rsidRPr="00582F2A" w:rsidTr="00582F2A">
        <w:tc>
          <w:tcPr>
            <w:tcW w:w="0" w:type="auto"/>
            <w:gridSpan w:val="2"/>
            <w:tcBorders>
              <w:top w:val="single" w:sz="4" w:space="0" w:color="7598D9"/>
            </w:tcBorders>
            <w:tcMar>
              <w:top w:w="0" w:type="dxa"/>
              <w:left w:w="108" w:type="dxa"/>
              <w:bottom w:w="0" w:type="dxa"/>
              <w:right w:w="108" w:type="dxa"/>
            </w:tcMar>
            <w:hideMark/>
          </w:tcPr>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Quality technicians and Production Leads provide leadership on work instruction interpretation, SOP’s, visual standards and ensure all personnel follow them. We collect, collate and analyze data for positive or negative trends, to identify specific areas of concern in the processes or training deficiencies, and recommend actions on the results of the analysis. Quality technicians and Production Leads are also responsible for identifying opportunities for improvement and tasked to implement solutions. Communication with the Quality Engineering staff, Manufacturing Engineering staff, and Production Operations staff is essential to achieve the goals and metrics set by the management staff.</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 </w:t>
            </w:r>
          </w:p>
        </w:tc>
      </w:tr>
      <w:tr w:rsidR="00582F2A" w:rsidRPr="00582F2A" w:rsidTr="00391195">
        <w:tc>
          <w:tcPr>
            <w:tcW w:w="4945" w:type="dxa"/>
            <w:tcBorders>
              <w:bottom w:val="single" w:sz="4" w:space="0" w:color="7598D9"/>
            </w:tcBorders>
            <w:tcMar>
              <w:top w:w="0" w:type="dxa"/>
              <w:left w:w="108" w:type="dxa"/>
              <w:bottom w:w="0" w:type="dxa"/>
              <w:right w:w="108" w:type="dxa"/>
            </w:tcMar>
            <w:hideMark/>
          </w:tcPr>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Project Management</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Leadership</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Presentation/Public Speaking</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Proficient with MS Office Suite</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Document changes</w:t>
            </w:r>
          </w:p>
        </w:tc>
        <w:tc>
          <w:tcPr>
            <w:tcW w:w="4631" w:type="dxa"/>
            <w:tcBorders>
              <w:bottom w:val="single" w:sz="4" w:space="0" w:color="7598D9"/>
            </w:tcBorders>
            <w:tcMar>
              <w:top w:w="0" w:type="dxa"/>
              <w:left w:w="108" w:type="dxa"/>
              <w:bottom w:w="0" w:type="dxa"/>
              <w:right w:w="108" w:type="dxa"/>
            </w:tcMar>
            <w:hideMark/>
          </w:tcPr>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Lean Manufacturing training</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Yellow Belt training</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ASQ Certified Quality Technician</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Veteran of U.S. Army Military Police Corps</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 </w:t>
            </w:r>
          </w:p>
        </w:tc>
      </w:tr>
      <w:tr w:rsidR="00582F2A" w:rsidRPr="00582F2A" w:rsidTr="00582F2A">
        <w:tc>
          <w:tcPr>
            <w:tcW w:w="0" w:type="auto"/>
            <w:gridSpan w:val="2"/>
            <w:tcBorders>
              <w:top w:val="single" w:sz="4" w:space="0" w:color="7598D9"/>
              <w:bottom w:val="single" w:sz="4" w:space="0" w:color="7598D9"/>
            </w:tcBorders>
            <w:tcMar>
              <w:top w:w="0" w:type="dxa"/>
              <w:left w:w="108" w:type="dxa"/>
              <w:bottom w:w="0" w:type="dxa"/>
              <w:right w:w="108" w:type="dxa"/>
            </w:tcMar>
            <w:hideMark/>
          </w:tcPr>
          <w:p w:rsidR="00582F2A" w:rsidRPr="00582F2A" w:rsidRDefault="00582F2A" w:rsidP="00582F2A">
            <w:pPr>
              <w:spacing w:before="120" w:after="120" w:line="240" w:lineRule="auto"/>
              <w:rPr>
                <w:rFonts w:ascii="Times New Roman" w:eastAsia="Times New Roman" w:hAnsi="Times New Roman" w:cs="Times New Roman"/>
                <w:sz w:val="24"/>
                <w:szCs w:val="24"/>
              </w:rPr>
            </w:pPr>
            <w:r w:rsidRPr="00582F2A">
              <w:rPr>
                <w:rFonts w:ascii="Calibri" w:eastAsia="Times New Roman" w:hAnsi="Calibri" w:cs="Times New Roman"/>
                <w:b/>
                <w:bCs/>
                <w:caps/>
                <w:color w:val="7598D9"/>
              </w:rPr>
              <w:t>Professional Experience</w:t>
            </w:r>
          </w:p>
        </w:tc>
      </w:tr>
      <w:tr w:rsidR="00391195" w:rsidRPr="00582F2A" w:rsidTr="00582F2A">
        <w:tc>
          <w:tcPr>
            <w:tcW w:w="0" w:type="auto"/>
            <w:gridSpan w:val="2"/>
            <w:tcBorders>
              <w:top w:val="single" w:sz="4" w:space="0" w:color="7598D9"/>
            </w:tcBorders>
            <w:tcMar>
              <w:top w:w="0" w:type="dxa"/>
              <w:left w:w="108" w:type="dxa"/>
              <w:bottom w:w="0" w:type="dxa"/>
              <w:right w:w="108" w:type="dxa"/>
            </w:tcMar>
            <w:hideMark/>
          </w:tcPr>
          <w:p w:rsidR="00391195" w:rsidRPr="00582F2A" w:rsidRDefault="00391195" w:rsidP="007D2139">
            <w:pPr>
              <w:spacing w:before="120" w:after="0" w:line="240" w:lineRule="auto"/>
              <w:rPr>
                <w:rFonts w:ascii="Times New Roman" w:eastAsia="Times New Roman" w:hAnsi="Times New Roman" w:cs="Times New Roman"/>
                <w:sz w:val="24"/>
                <w:szCs w:val="24"/>
              </w:rPr>
            </w:pPr>
            <w:r>
              <w:rPr>
                <w:rFonts w:ascii="Calibri" w:eastAsia="Times New Roman" w:hAnsi="Calibri" w:cs="Times New Roman"/>
              </w:rPr>
              <w:t>St. Jude Medical</w:t>
            </w:r>
            <w:r w:rsidR="006B171E">
              <w:rPr>
                <w:rFonts w:ascii="Calibri" w:eastAsia="Times New Roman" w:hAnsi="Calibri" w:cs="Times New Roman"/>
              </w:rPr>
              <w:t>/Abbott Labs</w:t>
            </w:r>
            <w:r>
              <w:rPr>
                <w:rFonts w:ascii="Calibri" w:eastAsia="Times New Roman" w:hAnsi="Calibri" w:cs="Times New Roman"/>
              </w:rPr>
              <w:t>, Minnetonka</w:t>
            </w:r>
            <w:r w:rsidRPr="00582F2A">
              <w:rPr>
                <w:rFonts w:ascii="Calibri" w:eastAsia="Times New Roman" w:hAnsi="Calibri" w:cs="Times New Roman"/>
              </w:rPr>
              <w:t>, MN</w:t>
            </w:r>
          </w:p>
          <w:p w:rsidR="00391195" w:rsidRDefault="00391195" w:rsidP="007D2139">
            <w:pPr>
              <w:spacing w:after="0" w:line="240" w:lineRule="auto"/>
              <w:rPr>
                <w:rFonts w:ascii="Calibri" w:eastAsia="Times New Roman" w:hAnsi="Calibri" w:cs="Times New Roman"/>
                <w:i/>
                <w:iCs/>
              </w:rPr>
            </w:pPr>
            <w:r w:rsidRPr="00582F2A">
              <w:rPr>
                <w:rFonts w:ascii="Calibri" w:eastAsia="Times New Roman" w:hAnsi="Calibri" w:cs="Times New Roman"/>
                <w:i/>
                <w:iCs/>
              </w:rPr>
              <w:t>Senior Quality Technician</w:t>
            </w:r>
          </w:p>
          <w:p w:rsidR="00391195" w:rsidRDefault="00391195" w:rsidP="007D213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August 2015 – Present</w:t>
            </w:r>
          </w:p>
          <w:p w:rsidR="00391195" w:rsidRPr="00582F2A" w:rsidRDefault="00391195" w:rsidP="007D2139">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Achievements:</w:t>
            </w:r>
          </w:p>
          <w:p w:rsidR="00391195" w:rsidRDefault="00391195" w:rsidP="007D2139">
            <w:pPr>
              <w:spacing w:after="0" w:line="240" w:lineRule="auto"/>
              <w:ind w:left="540" w:right="-108"/>
              <w:rPr>
                <w:sz w:val="20"/>
                <w:szCs w:val="20"/>
              </w:rPr>
            </w:pPr>
            <w:r w:rsidRPr="00F920FB">
              <w:rPr>
                <w:sz w:val="20"/>
                <w:szCs w:val="20"/>
              </w:rPr>
              <w:t>Worked with process development on completion of the Simplicity test method development and validation</w:t>
            </w:r>
          </w:p>
          <w:p w:rsidR="00391195" w:rsidRPr="00391195" w:rsidRDefault="00391195" w:rsidP="007D2139">
            <w:pPr>
              <w:spacing w:after="0" w:line="240" w:lineRule="auto"/>
              <w:ind w:left="540" w:right="-108"/>
              <w:rPr>
                <w:sz w:val="20"/>
                <w:szCs w:val="20"/>
              </w:rPr>
            </w:pPr>
            <w:r w:rsidRPr="00391195">
              <w:rPr>
                <w:sz w:val="20"/>
                <w:szCs w:val="20"/>
              </w:rPr>
              <w:t>Worked closely will all functions to support Electrodes PPQ builds and completion</w:t>
            </w:r>
          </w:p>
          <w:p w:rsidR="00391195" w:rsidRPr="00582F2A" w:rsidRDefault="00391195" w:rsidP="00C7677D">
            <w:pPr>
              <w:ind w:left="540"/>
              <w:rPr>
                <w:rFonts w:ascii="Times New Roman" w:eastAsia="Times New Roman" w:hAnsi="Times New Roman" w:cs="Times New Roman"/>
                <w:sz w:val="24"/>
                <w:szCs w:val="24"/>
              </w:rPr>
            </w:pPr>
            <w:r w:rsidRPr="00391195">
              <w:rPr>
                <w:sz w:val="20"/>
                <w:szCs w:val="20"/>
              </w:rPr>
              <w:t>Updated Needle and Stylet Tensile test to make it easier to read and train to; eliminated Classic needle tensile test</w:t>
            </w:r>
            <w:r>
              <w:rPr>
                <w:sz w:val="20"/>
                <w:szCs w:val="20"/>
              </w:rPr>
              <w:t xml:space="preserve"> </w:t>
            </w:r>
          </w:p>
          <w:p w:rsidR="00391195" w:rsidRPr="00582F2A" w:rsidRDefault="00391195" w:rsidP="007D2139">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Responsibilities: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General production floor support</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Non-conforming material activities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Updating work instructions, department SOP’s and writing technical reports for official release</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Scrap tracking and evaluation</w:t>
            </w:r>
          </w:p>
          <w:p w:rsidR="00391195" w:rsidRPr="00582F2A" w:rsidRDefault="00391195" w:rsidP="00C7677D">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Train product builders and support staff on new or changed work instructions</w:t>
            </w:r>
          </w:p>
          <w:p w:rsidR="00391195" w:rsidRDefault="00391195" w:rsidP="007D2139">
            <w:pPr>
              <w:spacing w:after="0" w:line="240" w:lineRule="auto"/>
              <w:ind w:left="504"/>
              <w:rPr>
                <w:rFonts w:ascii="Calibri" w:eastAsia="Times New Roman" w:hAnsi="Calibri" w:cs="Times New Roman"/>
                <w:sz w:val="20"/>
                <w:szCs w:val="20"/>
              </w:rPr>
            </w:pPr>
            <w:r w:rsidRPr="00582F2A">
              <w:rPr>
                <w:rFonts w:ascii="Calibri" w:eastAsia="Times New Roman" w:hAnsi="Calibri" w:cs="Times New Roman"/>
                <w:sz w:val="20"/>
                <w:szCs w:val="20"/>
              </w:rPr>
              <w:t xml:space="preserve">Work with Production Operations and Manufacturing Engineering </w:t>
            </w:r>
            <w:r w:rsidR="00A2423F">
              <w:rPr>
                <w:rFonts w:ascii="Calibri" w:eastAsia="Times New Roman" w:hAnsi="Calibri" w:cs="Times New Roman"/>
                <w:sz w:val="20"/>
                <w:szCs w:val="20"/>
              </w:rPr>
              <w:t>o</w:t>
            </w:r>
            <w:r w:rsidRPr="00582F2A">
              <w:rPr>
                <w:rFonts w:ascii="Calibri" w:eastAsia="Times New Roman" w:hAnsi="Calibri" w:cs="Times New Roman"/>
                <w:sz w:val="20"/>
                <w:szCs w:val="20"/>
              </w:rPr>
              <w:t>n continuous improvement projects</w:t>
            </w:r>
          </w:p>
          <w:p w:rsidR="00C7677D" w:rsidRDefault="00C7677D" w:rsidP="007D2139">
            <w:pPr>
              <w:spacing w:after="0" w:line="240" w:lineRule="auto"/>
              <w:ind w:left="504"/>
              <w:rPr>
                <w:rFonts w:ascii="Calibri" w:eastAsia="Times New Roman" w:hAnsi="Calibri" w:cs="Times New Roman"/>
                <w:sz w:val="20"/>
                <w:szCs w:val="20"/>
              </w:rPr>
            </w:pPr>
          </w:p>
          <w:p w:rsidR="00C7677D" w:rsidRDefault="00C7677D" w:rsidP="007D2139">
            <w:pPr>
              <w:spacing w:after="0" w:line="240" w:lineRule="auto"/>
              <w:ind w:left="504"/>
              <w:rPr>
                <w:rFonts w:ascii="Calibri" w:eastAsia="Times New Roman" w:hAnsi="Calibri" w:cs="Times New Roman"/>
              </w:rPr>
            </w:pPr>
          </w:p>
          <w:p w:rsidR="00D44EBC" w:rsidRDefault="00D44EBC" w:rsidP="007D2139">
            <w:pPr>
              <w:spacing w:before="120" w:after="0" w:line="240" w:lineRule="auto"/>
              <w:rPr>
                <w:rFonts w:ascii="Calibri" w:eastAsia="Times New Roman" w:hAnsi="Calibri" w:cs="Times New Roman"/>
              </w:rPr>
            </w:pPr>
          </w:p>
          <w:p w:rsidR="00C93C22" w:rsidRDefault="00C93C22" w:rsidP="007D2139">
            <w:pPr>
              <w:spacing w:before="120" w:after="0" w:line="240" w:lineRule="auto"/>
              <w:rPr>
                <w:rFonts w:ascii="Calibri" w:eastAsia="Times New Roman" w:hAnsi="Calibri" w:cs="Times New Roman"/>
              </w:rPr>
            </w:pPr>
          </w:p>
          <w:p w:rsidR="00C93C22" w:rsidRDefault="00C93C22" w:rsidP="007D2139">
            <w:pPr>
              <w:spacing w:before="120" w:after="0" w:line="240" w:lineRule="auto"/>
              <w:rPr>
                <w:rFonts w:ascii="Calibri" w:eastAsia="Times New Roman" w:hAnsi="Calibri" w:cs="Times New Roman"/>
              </w:rPr>
            </w:pPr>
          </w:p>
          <w:p w:rsidR="00391195" w:rsidRPr="00582F2A" w:rsidRDefault="00391195" w:rsidP="007D2139">
            <w:pPr>
              <w:spacing w:before="120" w:after="0" w:line="240" w:lineRule="auto"/>
              <w:rPr>
                <w:rFonts w:ascii="Times New Roman" w:eastAsia="Times New Roman" w:hAnsi="Times New Roman" w:cs="Times New Roman"/>
                <w:sz w:val="24"/>
                <w:szCs w:val="24"/>
              </w:rPr>
            </w:pPr>
            <w:r w:rsidRPr="00582F2A">
              <w:rPr>
                <w:rFonts w:ascii="Calibri" w:eastAsia="Times New Roman" w:hAnsi="Calibri" w:cs="Times New Roman"/>
              </w:rPr>
              <w:lastRenderedPageBreak/>
              <w:t>Boston Scientific, Inc, Plymouth, MN</w:t>
            </w:r>
          </w:p>
          <w:p w:rsidR="00391195" w:rsidRDefault="00391195" w:rsidP="007D2139">
            <w:pPr>
              <w:spacing w:after="0" w:line="240" w:lineRule="auto"/>
              <w:rPr>
                <w:rFonts w:ascii="Calibri" w:eastAsia="Times New Roman" w:hAnsi="Calibri" w:cs="Times New Roman"/>
                <w:i/>
                <w:iCs/>
              </w:rPr>
            </w:pPr>
            <w:r>
              <w:rPr>
                <w:rFonts w:ascii="Calibri" w:eastAsia="Times New Roman" w:hAnsi="Calibri" w:cs="Times New Roman"/>
                <w:i/>
                <w:iCs/>
              </w:rPr>
              <w:t>Production Trainer</w:t>
            </w:r>
          </w:p>
          <w:p w:rsidR="00391195" w:rsidRDefault="00391195" w:rsidP="007D2139">
            <w:pPr>
              <w:spacing w:after="0" w:line="240" w:lineRule="auto"/>
              <w:rPr>
                <w:rFonts w:ascii="Calibri" w:eastAsia="Times New Roman" w:hAnsi="Calibri" w:cs="Times New Roman"/>
              </w:rPr>
            </w:pPr>
            <w:r>
              <w:rPr>
                <w:rFonts w:ascii="Calibri" w:eastAsia="Times New Roman" w:hAnsi="Calibri" w:cs="Times New Roman"/>
                <w:sz w:val="20"/>
                <w:szCs w:val="20"/>
              </w:rPr>
              <w:t>March 2015</w:t>
            </w:r>
            <w:r w:rsidRPr="00582F2A">
              <w:rPr>
                <w:rFonts w:ascii="Calibri" w:eastAsia="Times New Roman" w:hAnsi="Calibri" w:cs="Times New Roman"/>
                <w:sz w:val="20"/>
                <w:szCs w:val="20"/>
              </w:rPr>
              <w:t xml:space="preserve"> </w:t>
            </w:r>
            <w:r>
              <w:rPr>
                <w:rFonts w:ascii="Calibri" w:eastAsia="Times New Roman" w:hAnsi="Calibri" w:cs="Times New Roman"/>
                <w:sz w:val="20"/>
                <w:szCs w:val="20"/>
              </w:rPr>
              <w:t>–</w:t>
            </w:r>
            <w:r w:rsidRPr="00582F2A">
              <w:rPr>
                <w:rFonts w:ascii="Calibri" w:eastAsia="Times New Roman" w:hAnsi="Calibri" w:cs="Times New Roman"/>
                <w:sz w:val="20"/>
                <w:szCs w:val="20"/>
              </w:rPr>
              <w:t xml:space="preserve"> </w:t>
            </w:r>
            <w:r>
              <w:rPr>
                <w:rFonts w:ascii="Calibri" w:eastAsia="Times New Roman" w:hAnsi="Calibri" w:cs="Times New Roman"/>
                <w:sz w:val="20"/>
                <w:szCs w:val="20"/>
              </w:rPr>
              <w:t>August 2015</w:t>
            </w:r>
          </w:p>
          <w:p w:rsidR="00391195" w:rsidRPr="00582F2A" w:rsidRDefault="00391195" w:rsidP="00391195">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Achievements:</w:t>
            </w:r>
          </w:p>
          <w:p w:rsidR="00A2423F" w:rsidRDefault="00A2423F" w:rsidP="00A2423F">
            <w:pPr>
              <w:spacing w:after="0" w:line="240" w:lineRule="auto"/>
              <w:ind w:left="504"/>
              <w:rPr>
                <w:rFonts w:ascii="Calibri" w:eastAsia="Times New Roman" w:hAnsi="Calibri" w:cs="Times New Roman"/>
              </w:rPr>
            </w:pPr>
            <w:r w:rsidRPr="00582F2A">
              <w:rPr>
                <w:rFonts w:ascii="Calibri" w:eastAsia="Times New Roman" w:hAnsi="Calibri" w:cs="Times New Roman"/>
                <w:sz w:val="20"/>
                <w:szCs w:val="20"/>
              </w:rPr>
              <w:t xml:space="preserve">Work with Manufacturing Engineering </w:t>
            </w:r>
            <w:r>
              <w:rPr>
                <w:rFonts w:ascii="Calibri" w:eastAsia="Times New Roman" w:hAnsi="Calibri" w:cs="Times New Roman"/>
                <w:sz w:val="20"/>
                <w:szCs w:val="20"/>
              </w:rPr>
              <w:t>and Quality Engineering o</w:t>
            </w:r>
            <w:r w:rsidRPr="00582F2A">
              <w:rPr>
                <w:rFonts w:ascii="Calibri" w:eastAsia="Times New Roman" w:hAnsi="Calibri" w:cs="Times New Roman"/>
                <w:sz w:val="20"/>
                <w:szCs w:val="20"/>
              </w:rPr>
              <w:t>n continuous improvement projects</w:t>
            </w:r>
          </w:p>
          <w:p w:rsidR="00391195" w:rsidRPr="00582F2A" w:rsidRDefault="00391195" w:rsidP="00391195">
            <w:pPr>
              <w:spacing w:before="40" w:after="0" w:line="240" w:lineRule="auto"/>
              <w:ind w:left="504"/>
              <w:rPr>
                <w:rFonts w:ascii="Times New Roman" w:eastAsia="Times New Roman" w:hAnsi="Times New Roman" w:cs="Times New Roman"/>
                <w:sz w:val="24"/>
                <w:szCs w:val="24"/>
              </w:rPr>
            </w:pPr>
          </w:p>
          <w:p w:rsidR="00391195" w:rsidRPr="00582F2A" w:rsidRDefault="00391195" w:rsidP="00391195">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Responsibilities:</w:t>
            </w:r>
          </w:p>
          <w:p w:rsidR="00391195" w:rsidRDefault="00391195" w:rsidP="00391195">
            <w:pPr>
              <w:spacing w:before="40" w:after="0" w:line="240" w:lineRule="auto"/>
              <w:ind w:left="504"/>
              <w:rPr>
                <w:rFonts w:ascii="Calibri" w:eastAsia="Times New Roman" w:hAnsi="Calibri" w:cs="Times New Roman"/>
                <w:sz w:val="20"/>
                <w:szCs w:val="20"/>
              </w:rPr>
            </w:pPr>
            <w:r w:rsidRPr="00582F2A">
              <w:rPr>
                <w:rFonts w:ascii="Calibri" w:eastAsia="Times New Roman" w:hAnsi="Calibri" w:cs="Times New Roman"/>
                <w:sz w:val="20"/>
                <w:szCs w:val="20"/>
              </w:rPr>
              <w:t xml:space="preserve">General production </w:t>
            </w:r>
            <w:r w:rsidR="00C7677D">
              <w:rPr>
                <w:rFonts w:ascii="Calibri" w:eastAsia="Times New Roman" w:hAnsi="Calibri" w:cs="Times New Roman"/>
                <w:sz w:val="20"/>
                <w:szCs w:val="20"/>
              </w:rPr>
              <w:t>activities</w:t>
            </w:r>
          </w:p>
          <w:p w:rsidR="00C7677D" w:rsidRPr="00582F2A" w:rsidRDefault="00C7677D" w:rsidP="00391195">
            <w:pPr>
              <w:spacing w:before="40" w:after="0" w:line="240" w:lineRule="auto"/>
              <w:ind w:left="504"/>
              <w:rPr>
                <w:rFonts w:ascii="Times New Roman" w:eastAsia="Times New Roman" w:hAnsi="Times New Roman" w:cs="Times New Roman"/>
                <w:sz w:val="24"/>
                <w:szCs w:val="24"/>
              </w:rPr>
            </w:pPr>
            <w:r>
              <w:rPr>
                <w:rFonts w:ascii="Calibri" w:eastAsia="Times New Roman" w:hAnsi="Calibri" w:cs="Times New Roman"/>
                <w:sz w:val="20"/>
                <w:szCs w:val="20"/>
              </w:rPr>
              <w:t>End of shift status report</w:t>
            </w:r>
          </w:p>
          <w:p w:rsidR="00391195" w:rsidRDefault="00C7677D" w:rsidP="00C7677D">
            <w:pPr>
              <w:spacing w:before="40" w:after="0" w:line="240" w:lineRule="auto"/>
              <w:ind w:left="504"/>
              <w:rPr>
                <w:rFonts w:ascii="Calibri" w:eastAsia="Times New Roman" w:hAnsi="Calibri" w:cs="Times New Roman"/>
              </w:rPr>
            </w:pPr>
            <w:r>
              <w:rPr>
                <w:rFonts w:ascii="Calibri" w:eastAsia="Times New Roman" w:hAnsi="Calibri" w:cs="Times New Roman"/>
                <w:sz w:val="20"/>
                <w:szCs w:val="20"/>
              </w:rPr>
              <w:t>Assist in resolving product n</w:t>
            </w:r>
            <w:r w:rsidR="00391195" w:rsidRPr="00582F2A">
              <w:rPr>
                <w:rFonts w:ascii="Calibri" w:eastAsia="Times New Roman" w:hAnsi="Calibri" w:cs="Times New Roman"/>
                <w:sz w:val="20"/>
                <w:szCs w:val="20"/>
              </w:rPr>
              <w:t>on-</w:t>
            </w:r>
            <w:r>
              <w:rPr>
                <w:rFonts w:ascii="Calibri" w:eastAsia="Times New Roman" w:hAnsi="Calibri" w:cs="Times New Roman"/>
                <w:sz w:val="20"/>
                <w:szCs w:val="20"/>
              </w:rPr>
              <w:t>conformances</w:t>
            </w:r>
          </w:p>
          <w:p w:rsidR="00391195" w:rsidRDefault="00391195" w:rsidP="007D2139">
            <w:pPr>
              <w:spacing w:before="120" w:after="0" w:line="240" w:lineRule="auto"/>
              <w:rPr>
                <w:rFonts w:ascii="Calibri" w:eastAsia="Times New Roman" w:hAnsi="Calibri" w:cs="Times New Roman"/>
              </w:rPr>
            </w:pPr>
          </w:p>
          <w:p w:rsidR="00015A6C" w:rsidRDefault="00015A6C" w:rsidP="007D2139">
            <w:pPr>
              <w:spacing w:before="120" w:after="0" w:line="240" w:lineRule="auto"/>
              <w:rPr>
                <w:rFonts w:ascii="Calibri" w:eastAsia="Times New Roman" w:hAnsi="Calibri" w:cs="Times New Roman"/>
              </w:rPr>
            </w:pPr>
          </w:p>
          <w:p w:rsidR="00391195" w:rsidRPr="00582F2A" w:rsidRDefault="00391195" w:rsidP="007D2139">
            <w:pPr>
              <w:spacing w:before="120" w:after="0" w:line="240" w:lineRule="auto"/>
              <w:rPr>
                <w:rFonts w:ascii="Times New Roman" w:eastAsia="Times New Roman" w:hAnsi="Times New Roman" w:cs="Times New Roman"/>
                <w:sz w:val="24"/>
                <w:szCs w:val="24"/>
              </w:rPr>
            </w:pPr>
            <w:r w:rsidRPr="00582F2A">
              <w:rPr>
                <w:rFonts w:ascii="Calibri" w:eastAsia="Times New Roman" w:hAnsi="Calibri" w:cs="Times New Roman"/>
              </w:rPr>
              <w:t>Boston Scientific, Inc, Plymouth, MN</w:t>
            </w:r>
          </w:p>
          <w:p w:rsidR="00391195" w:rsidRPr="00582F2A" w:rsidRDefault="00391195" w:rsidP="007D2139">
            <w:pPr>
              <w:spacing w:after="0" w:line="240" w:lineRule="auto"/>
              <w:rPr>
                <w:rFonts w:ascii="Times New Roman" w:eastAsia="Times New Roman" w:hAnsi="Times New Roman" w:cs="Times New Roman"/>
                <w:sz w:val="24"/>
                <w:szCs w:val="24"/>
              </w:rPr>
            </w:pPr>
            <w:r w:rsidRPr="00582F2A">
              <w:rPr>
                <w:rFonts w:ascii="Calibri" w:eastAsia="Times New Roman" w:hAnsi="Calibri" w:cs="Times New Roman"/>
                <w:i/>
                <w:iCs/>
              </w:rPr>
              <w:t>Quality Technician/Senior Quality Technician</w:t>
            </w:r>
          </w:p>
          <w:p w:rsidR="00391195" w:rsidRPr="00582F2A" w:rsidRDefault="00391195" w:rsidP="007D2139">
            <w:pPr>
              <w:spacing w:after="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April 200</w:t>
            </w:r>
            <w:r w:rsidR="006F22D2">
              <w:rPr>
                <w:rFonts w:ascii="Calibri" w:eastAsia="Times New Roman" w:hAnsi="Calibri" w:cs="Times New Roman"/>
                <w:sz w:val="20"/>
                <w:szCs w:val="20"/>
              </w:rPr>
              <w:t>1</w:t>
            </w:r>
            <w:r w:rsidRPr="00582F2A">
              <w:rPr>
                <w:rFonts w:ascii="Calibri" w:eastAsia="Times New Roman" w:hAnsi="Calibri" w:cs="Times New Roman"/>
                <w:sz w:val="20"/>
                <w:szCs w:val="20"/>
              </w:rPr>
              <w:t xml:space="preserve"> </w:t>
            </w:r>
            <w:r>
              <w:rPr>
                <w:rFonts w:ascii="Calibri" w:eastAsia="Times New Roman" w:hAnsi="Calibri" w:cs="Times New Roman"/>
                <w:sz w:val="20"/>
                <w:szCs w:val="20"/>
              </w:rPr>
              <w:t>–</w:t>
            </w:r>
            <w:r w:rsidRPr="00582F2A">
              <w:rPr>
                <w:rFonts w:ascii="Calibri" w:eastAsia="Times New Roman" w:hAnsi="Calibri" w:cs="Times New Roman"/>
                <w:sz w:val="20"/>
                <w:szCs w:val="20"/>
              </w:rPr>
              <w:t xml:space="preserve"> </w:t>
            </w:r>
            <w:r>
              <w:rPr>
                <w:rFonts w:ascii="Calibri" w:eastAsia="Times New Roman" w:hAnsi="Calibri" w:cs="Times New Roman"/>
                <w:sz w:val="20"/>
                <w:szCs w:val="20"/>
              </w:rPr>
              <w:t>March 2015</w:t>
            </w:r>
          </w:p>
          <w:p w:rsidR="00391195" w:rsidRPr="00582F2A" w:rsidRDefault="00391195" w:rsidP="007D2139">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Achievements: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Implemented new chemical tracking system to prevent chemical outages and incorrect chemical use</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Implemented no pass defect system between work cells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Updated and streamlined proficiency testing process</w:t>
            </w:r>
          </w:p>
          <w:p w:rsidR="00391195" w:rsidRPr="00582F2A" w:rsidRDefault="00391195" w:rsidP="007D2139">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Responsibilities: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General production floor support</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Non-conforming material activities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Updating work instructions, department SOP’s and writing technical reports for official release</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Update daily production meeting MS-PowerPoint slides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Scrap tracking and evaluation</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Train product builders and support staff on new or changed work instructions</w:t>
            </w:r>
          </w:p>
          <w:p w:rsidR="00391195"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Product builder and support staff meeting presentations</w:t>
            </w:r>
          </w:p>
          <w:p w:rsidR="00582F2A"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Work with Production Operations and Manufacturing Engineering in continuous improvement projects</w:t>
            </w:r>
          </w:p>
        </w:tc>
      </w:tr>
      <w:tr w:rsidR="00391195" w:rsidRPr="00582F2A" w:rsidTr="00582F2A">
        <w:tc>
          <w:tcPr>
            <w:tcW w:w="0" w:type="auto"/>
            <w:gridSpan w:val="2"/>
            <w:tcMar>
              <w:top w:w="0" w:type="dxa"/>
              <w:left w:w="108" w:type="dxa"/>
              <w:bottom w:w="0" w:type="dxa"/>
              <w:right w:w="108" w:type="dxa"/>
            </w:tcMar>
            <w:hideMark/>
          </w:tcPr>
          <w:p w:rsidR="00582F2A" w:rsidRPr="00582F2A" w:rsidRDefault="00391195" w:rsidP="007D2139">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lastRenderedPageBreak/>
              <w:t>Enforce all Corporate, Site and Department SOP’s to ensure compliance</w:t>
            </w:r>
          </w:p>
        </w:tc>
      </w:tr>
      <w:tr w:rsidR="00391195" w:rsidRPr="00582F2A" w:rsidTr="00582F2A">
        <w:tc>
          <w:tcPr>
            <w:tcW w:w="0" w:type="auto"/>
            <w:gridSpan w:val="2"/>
            <w:tcMar>
              <w:top w:w="0" w:type="dxa"/>
              <w:left w:w="108" w:type="dxa"/>
              <w:bottom w:w="0" w:type="dxa"/>
              <w:right w:w="108" w:type="dxa"/>
            </w:tcMar>
            <w:hideMark/>
          </w:tcPr>
          <w:p w:rsidR="00582F2A" w:rsidRPr="00582F2A" w:rsidRDefault="00391195" w:rsidP="00582F2A">
            <w:pPr>
              <w:spacing w:before="120" w:after="0" w:line="240" w:lineRule="auto"/>
              <w:rPr>
                <w:rFonts w:ascii="Times New Roman" w:eastAsia="Times New Roman" w:hAnsi="Times New Roman" w:cs="Times New Roman"/>
                <w:sz w:val="24"/>
                <w:szCs w:val="24"/>
              </w:rPr>
            </w:pPr>
            <w:r w:rsidRPr="00582F2A">
              <w:rPr>
                <w:rFonts w:ascii="Calibri" w:eastAsia="Times New Roman" w:hAnsi="Calibri" w:cs="Times New Roman"/>
              </w:rPr>
              <w:t> </w:t>
            </w:r>
          </w:p>
        </w:tc>
      </w:tr>
    </w:tbl>
    <w:p w:rsidR="00582F2A" w:rsidRPr="00582F2A" w:rsidRDefault="00582F2A" w:rsidP="00582F2A">
      <w:pPr>
        <w:rPr>
          <w:rFonts w:ascii="Times New Roman" w:eastAsia="Times New Roman" w:hAnsi="Times New Roman" w:cs="Times New Roman"/>
        </w:rPr>
      </w:pPr>
      <w:r w:rsidRPr="00582F2A">
        <w:rPr>
          <w:rFonts w:ascii="Calibri" w:eastAsia="Times New Roman" w:hAnsi="Calibri" w:cs="Times New Roman"/>
        </w:rPr>
        <w:t> </w:t>
      </w:r>
    </w:p>
    <w:tbl>
      <w:tblPr>
        <w:tblW w:w="0" w:type="auto"/>
        <w:tblCellMar>
          <w:left w:w="0" w:type="dxa"/>
          <w:right w:w="0" w:type="dxa"/>
        </w:tblCellMar>
        <w:tblLook w:val="04A0" w:firstRow="1" w:lastRow="0" w:firstColumn="1" w:lastColumn="0" w:noHBand="0" w:noVBand="1"/>
      </w:tblPr>
      <w:tblGrid>
        <w:gridCol w:w="8856"/>
      </w:tblGrid>
      <w:tr w:rsidR="00582F2A" w:rsidRPr="00582F2A" w:rsidTr="00582F2A">
        <w:tc>
          <w:tcPr>
            <w:tcW w:w="8856" w:type="dxa"/>
            <w:tcBorders>
              <w:bottom w:val="single" w:sz="4" w:space="0" w:color="7598D9"/>
            </w:tcBorders>
            <w:tcMar>
              <w:top w:w="0" w:type="dxa"/>
              <w:left w:w="108" w:type="dxa"/>
              <w:bottom w:w="0" w:type="dxa"/>
              <w:right w:w="108" w:type="dxa"/>
            </w:tcMar>
            <w:hideMark/>
          </w:tcPr>
          <w:p w:rsidR="00582F2A" w:rsidRPr="00582F2A" w:rsidRDefault="00582F2A" w:rsidP="00582F2A">
            <w:pPr>
              <w:spacing w:before="120" w:after="0" w:line="240" w:lineRule="auto"/>
              <w:rPr>
                <w:rFonts w:ascii="Times New Roman" w:eastAsia="Times New Roman" w:hAnsi="Times New Roman" w:cs="Times New Roman"/>
                <w:sz w:val="24"/>
                <w:szCs w:val="24"/>
              </w:rPr>
            </w:pPr>
            <w:r w:rsidRPr="00582F2A">
              <w:rPr>
                <w:rFonts w:ascii="Calibri" w:eastAsia="Times New Roman" w:hAnsi="Calibri" w:cs="Times New Roman"/>
              </w:rPr>
              <w:t>Boston Scientific, Inc, Maple Grove, MN</w:t>
            </w:r>
          </w:p>
          <w:p w:rsidR="00582F2A" w:rsidRPr="00582F2A" w:rsidRDefault="00582F2A" w:rsidP="00582F2A">
            <w:pPr>
              <w:spacing w:after="0" w:line="240" w:lineRule="auto"/>
              <w:rPr>
                <w:rFonts w:ascii="Times New Roman" w:eastAsia="Times New Roman" w:hAnsi="Times New Roman" w:cs="Times New Roman"/>
                <w:sz w:val="24"/>
                <w:szCs w:val="24"/>
              </w:rPr>
            </w:pPr>
            <w:r w:rsidRPr="00582F2A">
              <w:rPr>
                <w:rFonts w:ascii="Calibri" w:eastAsia="Times New Roman" w:hAnsi="Calibri" w:cs="Times New Roman"/>
                <w:i/>
                <w:iCs/>
              </w:rPr>
              <w:t>Production Lead</w:t>
            </w:r>
          </w:p>
          <w:p w:rsidR="00582F2A" w:rsidRPr="00582F2A" w:rsidRDefault="00582F2A" w:rsidP="00582F2A">
            <w:pPr>
              <w:spacing w:after="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August 1998 - April 2001</w:t>
            </w:r>
          </w:p>
          <w:p w:rsidR="00582F2A" w:rsidRPr="00582F2A" w:rsidRDefault="00582F2A" w:rsidP="00582F2A">
            <w:pPr>
              <w:spacing w:before="120" w:after="120" w:line="240" w:lineRule="auto"/>
              <w:ind w:left="346"/>
              <w:rPr>
                <w:rFonts w:ascii="Times New Roman" w:eastAsia="Times New Roman" w:hAnsi="Times New Roman" w:cs="Times New Roman"/>
                <w:sz w:val="24"/>
                <w:szCs w:val="24"/>
              </w:rPr>
            </w:pPr>
            <w:r w:rsidRPr="00582F2A">
              <w:rPr>
                <w:rFonts w:ascii="Calibri" w:eastAsia="Times New Roman" w:hAnsi="Calibri" w:cs="Times New Roman"/>
                <w:color w:val="7598D9"/>
              </w:rPr>
              <w:t>Achievements:</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Increased product yield from 75% to 85%</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Implemented rotation schedule for all product builders</w:t>
            </w:r>
          </w:p>
          <w:p w:rsidR="00582F2A" w:rsidRDefault="00582F2A" w:rsidP="00582F2A">
            <w:pPr>
              <w:spacing w:before="40" w:after="0" w:line="240" w:lineRule="auto"/>
              <w:ind w:left="504"/>
              <w:rPr>
                <w:rFonts w:ascii="Calibri" w:eastAsia="Times New Roman" w:hAnsi="Calibri" w:cs="Times New Roman"/>
                <w:sz w:val="20"/>
                <w:szCs w:val="20"/>
              </w:rPr>
            </w:pPr>
            <w:r w:rsidRPr="00582F2A">
              <w:rPr>
                <w:rFonts w:ascii="Calibri" w:eastAsia="Times New Roman" w:hAnsi="Calibri" w:cs="Times New Roman"/>
                <w:sz w:val="20"/>
                <w:szCs w:val="20"/>
              </w:rPr>
              <w:t>Mentored product builders for personal and professional growth</w:t>
            </w:r>
          </w:p>
          <w:p w:rsidR="00C7677D" w:rsidRPr="00582F2A" w:rsidRDefault="00C7677D" w:rsidP="00582F2A">
            <w:pPr>
              <w:spacing w:before="40" w:after="0" w:line="240" w:lineRule="auto"/>
              <w:ind w:left="504"/>
              <w:rPr>
                <w:rFonts w:ascii="Times New Roman" w:eastAsia="Times New Roman" w:hAnsi="Times New Roman" w:cs="Times New Roman"/>
                <w:sz w:val="24"/>
                <w:szCs w:val="24"/>
              </w:rPr>
            </w:pPr>
          </w:p>
          <w:p w:rsidR="00582F2A" w:rsidRPr="00582F2A" w:rsidRDefault="00582F2A" w:rsidP="00015A6C">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color w:val="7598D9"/>
              </w:rPr>
              <w:lastRenderedPageBreak/>
              <w:t>Responsibilities:</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Maintain high standard of quality and ensured all staff followed work instructions</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Set work schedule for product builders</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Train product builders</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Ensure compliance to production plan</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Act as liaison between Quality Engineer, Manufacturing Engineer, Process Development, and Research and Development</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 </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rPr>
              <w:t> </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rPr>
              <w:t> </w:t>
            </w:r>
          </w:p>
          <w:p w:rsidR="00582F2A" w:rsidRPr="00582F2A" w:rsidRDefault="00582F2A" w:rsidP="00582F2A">
            <w:pPr>
              <w:spacing w:before="40" w:after="0" w:line="240" w:lineRule="auto"/>
              <w:ind w:left="504"/>
              <w:rPr>
                <w:rFonts w:ascii="Times New Roman" w:eastAsia="Times New Roman" w:hAnsi="Times New Roman" w:cs="Times New Roman"/>
                <w:sz w:val="24"/>
                <w:szCs w:val="24"/>
              </w:rPr>
            </w:pPr>
            <w:r w:rsidRPr="00582F2A">
              <w:rPr>
                <w:rFonts w:ascii="Calibri" w:eastAsia="Times New Roman" w:hAnsi="Calibri" w:cs="Times New Roman"/>
                <w:sz w:val="20"/>
                <w:szCs w:val="20"/>
              </w:rPr>
              <w:t> </w:t>
            </w:r>
          </w:p>
        </w:tc>
      </w:tr>
      <w:tr w:rsidR="00582F2A" w:rsidRPr="00582F2A" w:rsidTr="00582F2A">
        <w:tc>
          <w:tcPr>
            <w:tcW w:w="8856" w:type="dxa"/>
            <w:tcBorders>
              <w:top w:val="single" w:sz="4" w:space="0" w:color="7598D9"/>
              <w:bottom w:val="single" w:sz="4" w:space="0" w:color="7598D9"/>
            </w:tcBorders>
            <w:tcMar>
              <w:top w:w="0" w:type="dxa"/>
              <w:left w:w="108" w:type="dxa"/>
              <w:bottom w:w="0" w:type="dxa"/>
              <w:right w:w="108" w:type="dxa"/>
            </w:tcMar>
            <w:hideMark/>
          </w:tcPr>
          <w:p w:rsidR="00582F2A" w:rsidRPr="00582F2A" w:rsidRDefault="00582F2A" w:rsidP="00582F2A">
            <w:pPr>
              <w:spacing w:before="120" w:after="120" w:line="240" w:lineRule="auto"/>
              <w:rPr>
                <w:rFonts w:ascii="Times New Roman" w:eastAsia="Times New Roman" w:hAnsi="Times New Roman" w:cs="Times New Roman"/>
                <w:sz w:val="24"/>
                <w:szCs w:val="24"/>
              </w:rPr>
            </w:pPr>
            <w:r w:rsidRPr="00582F2A">
              <w:rPr>
                <w:rFonts w:ascii="Calibri" w:eastAsia="Times New Roman" w:hAnsi="Calibri" w:cs="Times New Roman"/>
                <w:b/>
                <w:bCs/>
                <w:caps/>
                <w:color w:val="7598D9"/>
              </w:rPr>
              <w:lastRenderedPageBreak/>
              <w:t>Education</w:t>
            </w:r>
          </w:p>
        </w:tc>
      </w:tr>
      <w:tr w:rsidR="00582F2A" w:rsidRPr="00582F2A" w:rsidTr="00582F2A">
        <w:tc>
          <w:tcPr>
            <w:tcW w:w="8856" w:type="dxa"/>
            <w:tcBorders>
              <w:top w:val="single" w:sz="4" w:space="0" w:color="7598D9"/>
              <w:bottom w:val="single" w:sz="4" w:space="0" w:color="7598D9"/>
            </w:tcBorders>
            <w:tcMar>
              <w:top w:w="0" w:type="dxa"/>
              <w:left w:w="108" w:type="dxa"/>
              <w:bottom w:w="0" w:type="dxa"/>
              <w:right w:w="108" w:type="dxa"/>
            </w:tcMar>
            <w:hideMark/>
          </w:tcPr>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Northwestern College , Roseville, MN</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Pursued BA in Communication Studies</w:t>
            </w:r>
          </w:p>
          <w:p w:rsidR="00582F2A" w:rsidRPr="00582F2A" w:rsidRDefault="00582F2A" w:rsidP="00582F2A">
            <w:pPr>
              <w:spacing w:before="80" w:after="80" w:line="240" w:lineRule="auto"/>
              <w:rPr>
                <w:rFonts w:ascii="Times New Roman" w:eastAsia="Times New Roman" w:hAnsi="Times New Roman" w:cs="Times New Roman"/>
                <w:sz w:val="24"/>
                <w:szCs w:val="24"/>
              </w:rPr>
            </w:pPr>
            <w:r w:rsidRPr="00582F2A">
              <w:rPr>
                <w:rFonts w:ascii="Calibri" w:eastAsia="Times New Roman" w:hAnsi="Calibri" w:cs="Times New Roman"/>
                <w:sz w:val="20"/>
                <w:szCs w:val="20"/>
              </w:rPr>
              <w:t>March 2007 - March 2009</w:t>
            </w:r>
          </w:p>
        </w:tc>
      </w:tr>
    </w:tbl>
    <w:p w:rsidR="00431C57" w:rsidRDefault="00884166"/>
    <w:sectPr w:rsidR="00431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5E99"/>
    <w:multiLevelType w:val="hybridMultilevel"/>
    <w:tmpl w:val="C27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C2DAF"/>
    <w:multiLevelType w:val="hybridMultilevel"/>
    <w:tmpl w:val="89C6F4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2A"/>
    <w:rsid w:val="00015A6C"/>
    <w:rsid w:val="00113BFE"/>
    <w:rsid w:val="002D4452"/>
    <w:rsid w:val="00391195"/>
    <w:rsid w:val="00582F2A"/>
    <w:rsid w:val="006B171E"/>
    <w:rsid w:val="006F22D2"/>
    <w:rsid w:val="00884166"/>
    <w:rsid w:val="00A2423F"/>
    <w:rsid w:val="00B16CC5"/>
    <w:rsid w:val="00B4044D"/>
    <w:rsid w:val="00C23A3B"/>
    <w:rsid w:val="00C7677D"/>
    <w:rsid w:val="00C93C22"/>
    <w:rsid w:val="00D44EBC"/>
    <w:rsid w:val="00F9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A3F1E-9499-4587-A427-54B6F909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F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1195"/>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2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Jude Medical</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Jude Medical</dc:creator>
  <cp:lastModifiedBy>cmg</cp:lastModifiedBy>
  <cp:revision>2</cp:revision>
  <dcterms:created xsi:type="dcterms:W3CDTF">2017-09-29T20:06:00Z</dcterms:created>
  <dcterms:modified xsi:type="dcterms:W3CDTF">2017-09-29T20:06:00Z</dcterms:modified>
</cp:coreProperties>
</file>