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DCE676" w14:textId="4A414290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03ED6D0A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</w:t>
      </w:r>
      <w:proofErr w:type="gramStart"/>
      <w:r w:rsidRPr="00214E5B">
        <w:rPr>
          <w:rFonts w:ascii="Century Gothic" w:hAnsi="Century Gothic"/>
          <w:b/>
          <w:bCs/>
        </w:rPr>
        <w:t>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353CF7">
        <w:rPr>
          <w:rFonts w:ascii="Century Gothic" w:hAnsi="Century Gothic"/>
          <w:u w:val="single"/>
        </w:rPr>
        <w:t>Bilal</w:t>
      </w:r>
      <w:proofErr w:type="gramEnd"/>
      <w:r w:rsidR="00353CF7">
        <w:rPr>
          <w:rFonts w:ascii="Century Gothic" w:hAnsi="Century Gothic"/>
          <w:u w:val="single"/>
        </w:rPr>
        <w:t xml:space="preserve"> Abdirahman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353CF7">
        <w:rPr>
          <w:rFonts w:ascii="Century Gothic" w:hAnsi="Century Gothic"/>
          <w:u w:val="single"/>
        </w:rPr>
        <w:t>10/11/2024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17A53695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353CF7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353CF7">
        <w:rPr>
          <w:rFonts w:ascii="Century Gothic" w:hAnsi="Century Gothic"/>
          <w:u w:val="single"/>
        </w:rPr>
        <w:t xml:space="preserve"> 9/23/2024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08F87FBD" w:rsidR="00873DB6" w:rsidRPr="00353CF7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53CF7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353CF7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353CF7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353CF7" w:rsidRPr="00353CF7">
        <w:rPr>
          <w:rFonts w:ascii="Century Gothic" w:hAnsi="Century Gothic"/>
          <w:bCs/>
          <w:color w:val="FF0000"/>
          <w:sz w:val="32"/>
          <w:szCs w:val="32"/>
        </w:rPr>
        <w:t>10/10/2024</w:t>
      </w:r>
      <w:r w:rsidR="00353CF7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356C9">
        <w:rPr>
          <w:rFonts w:ascii="Century Gothic" w:hAnsi="Century Gothic"/>
          <w:bCs/>
          <w:color w:val="FF0000"/>
          <w:sz w:val="32"/>
          <w:szCs w:val="32"/>
        </w:rPr>
        <w:t>Notified upon Hire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53CF7"/>
    <w:rsid w:val="00360FFA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2024-10-11T18:13:00Z</dcterms:created>
  <dcterms:modified xsi:type="dcterms:W3CDTF">2024-10-11T18:13:00Z</dcterms:modified>
</cp:coreProperties>
</file>