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22AC8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A63571">
        <w:rPr>
          <w:rFonts w:ascii="Century Gothic" w:hAnsi="Century Gothic"/>
          <w:u w:val="single"/>
        </w:rPr>
        <w:t xml:space="preserve">Abdi </w:t>
      </w:r>
      <w:proofErr w:type="spellStart"/>
      <w:r w:rsidR="00A63571">
        <w:rPr>
          <w:rFonts w:ascii="Century Gothic" w:hAnsi="Century Gothic"/>
          <w:u w:val="single"/>
        </w:rPr>
        <w:t>Guyo</w:t>
      </w:r>
      <w:proofErr w:type="spellEnd"/>
      <w:r w:rsidR="00A63571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E214B">
        <w:rPr>
          <w:rFonts w:ascii="Century Gothic" w:hAnsi="Century Gothic"/>
          <w:u w:val="single"/>
        </w:rPr>
        <w:t>3/9</w:t>
      </w:r>
      <w:r w:rsidR="005136B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B6CC03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A63571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EF1305">
        <w:rPr>
          <w:rFonts w:ascii="Century Gothic" w:hAnsi="Century Gothic"/>
          <w:u w:val="single"/>
        </w:rPr>
        <w:t>5</w:t>
      </w:r>
      <w:r w:rsidR="0093190D">
        <w:rPr>
          <w:rFonts w:ascii="Century Gothic" w:hAnsi="Century Gothic"/>
          <w:u w:val="single"/>
        </w:rPr>
        <w:t>/</w:t>
      </w:r>
      <w:r w:rsidR="00A63571">
        <w:rPr>
          <w:rFonts w:ascii="Century Gothic" w:hAnsi="Century Gothic"/>
          <w:u w:val="single"/>
        </w:rPr>
        <w:t>11/</w:t>
      </w:r>
      <w:r w:rsidR="0093190D">
        <w:rPr>
          <w:rFonts w:ascii="Century Gothic" w:hAnsi="Century Gothic"/>
          <w:u w:val="single"/>
        </w:rPr>
        <w:t>201</w:t>
      </w:r>
      <w:r w:rsidR="00A63571">
        <w:rPr>
          <w:rFonts w:ascii="Century Gothic" w:hAnsi="Century Gothic"/>
          <w:u w:val="single"/>
        </w:rPr>
        <w:t>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43A14AA" w:rsidR="003031D4" w:rsidRPr="00BF743D" w:rsidRDefault="000E214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E214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8F4553" w:rsidR="00223C78" w:rsidRPr="00C84713" w:rsidRDefault="000E214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88D48EA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EF1305">
        <w:rPr>
          <w:rFonts w:ascii="Century Gothic" w:hAnsi="Century Gothic"/>
          <w:b/>
          <w:bCs/>
          <w:color w:val="FF0000"/>
          <w:sz w:val="24"/>
          <w:szCs w:val="24"/>
        </w:rPr>
        <w:t>Absence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 on </w:t>
      </w:r>
      <w:r w:rsidR="000E214B">
        <w:rPr>
          <w:rFonts w:ascii="Century Gothic" w:hAnsi="Century Gothic"/>
          <w:b/>
          <w:bCs/>
          <w:color w:val="FF0000"/>
          <w:sz w:val="24"/>
          <w:szCs w:val="24"/>
        </w:rPr>
        <w:t>3/8</w:t>
      </w:r>
      <w:bookmarkStart w:id="0" w:name="_GoBack"/>
      <w:bookmarkEnd w:id="0"/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4CA445A2" w14:textId="0299AEDD" w:rsidR="00A63571" w:rsidRPr="000E214B" w:rsidRDefault="00CC6C25" w:rsidP="000E214B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EEFC1DB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4/29/2019 – Verbal for attendance</w:t>
      </w:r>
    </w:p>
    <w:p w14:paraId="53C830DF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7/20/2019 – Notification for attendance</w:t>
      </w:r>
    </w:p>
    <w:p w14:paraId="12DEEA1F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8/7/2019 – Verbal for attendance</w:t>
      </w:r>
    </w:p>
    <w:p w14:paraId="31C18439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9/14/2019 – Notification for attendance</w:t>
      </w:r>
    </w:p>
    <w:p w14:paraId="76EEDCC9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10/2/2019 – Notification for attendance</w:t>
      </w:r>
    </w:p>
    <w:p w14:paraId="4202A0CC" w14:textId="367FCB32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10/3/2019 – Notification for attendance</w:t>
      </w:r>
    </w:p>
    <w:p w14:paraId="5FA301F3" w14:textId="745ED89C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10/14/2019 – Verbal for attendance</w:t>
      </w:r>
    </w:p>
    <w:p w14:paraId="3AC339C3" w14:textId="695DA043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10/26/2019 – Verbal for attendance</w:t>
      </w:r>
    </w:p>
    <w:p w14:paraId="47DA1E7B" w14:textId="0840C79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12/2/2019 – Verbal for attendance</w:t>
      </w:r>
    </w:p>
    <w:p w14:paraId="383594B1" w14:textId="7F6CF0A1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1/13/2020 – Verbal for attendance</w:t>
      </w:r>
    </w:p>
    <w:p w14:paraId="179BD08C" w14:textId="77777777" w:rsidR="000E214B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1/30/2020 – Verbal for attendance</w:t>
      </w:r>
    </w:p>
    <w:p w14:paraId="7AD21314" w14:textId="7938C1F6" w:rsidR="00B32198" w:rsidRPr="00A63571" w:rsidRDefault="000E214B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2/10/2020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42193E76" w:rsidR="005136BE" w:rsidRDefault="00CC6C25" w:rsidP="00A63571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 xml:space="preserve">Go 2 months without </w:t>
      </w:r>
      <w:r w:rsidR="0093190D">
        <w:rPr>
          <w:rFonts w:ascii="Century Gothic" w:hAnsi="Century Gothic"/>
          <w:b/>
          <w:color w:val="FF0000"/>
          <w:sz w:val="28"/>
          <w:szCs w:val="28"/>
        </w:rPr>
        <w:t>calling in</w:t>
      </w:r>
      <w:r w:rsidR="005136BE">
        <w:rPr>
          <w:rFonts w:ascii="Century Gothic" w:hAnsi="Century Gothic"/>
          <w:b/>
          <w:color w:val="FF0000"/>
          <w:sz w:val="28"/>
          <w:szCs w:val="28"/>
        </w:rPr>
        <w:t>.</w:t>
      </w:r>
    </w:p>
    <w:p w14:paraId="584AEF8B" w14:textId="6AD8EFB2" w:rsidR="001F61CF" w:rsidRPr="00BF743D" w:rsidRDefault="005136BE" w:rsidP="00A63571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 xml:space="preserve">2 months from offence </w:t>
      </w:r>
      <w:r w:rsidR="000E214B">
        <w:rPr>
          <w:rFonts w:ascii="Century Gothic" w:hAnsi="Century Gothic"/>
          <w:b/>
          <w:color w:val="FF0000"/>
          <w:sz w:val="28"/>
          <w:szCs w:val="28"/>
        </w:rPr>
        <w:t>5/8</w:t>
      </w:r>
      <w:r>
        <w:rPr>
          <w:rFonts w:ascii="Century Gothic" w:hAnsi="Century Gothic"/>
          <w:b/>
          <w:color w:val="FF0000"/>
          <w:sz w:val="28"/>
          <w:szCs w:val="28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3725D997" w:rsidR="00E048DA" w:rsidRPr="00C84713" w:rsidRDefault="00A63571" w:rsidP="00E048DA">
      <w:pPr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E048DA" w:rsidRPr="00C84713">
        <w:rPr>
          <w:rFonts w:ascii="Century Gothic" w:hAnsi="Century Gothic"/>
        </w:rPr>
        <w:t>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E214B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8473AB"/>
    <w:rsid w:val="00861B43"/>
    <w:rsid w:val="0086467A"/>
    <w:rsid w:val="00873DB6"/>
    <w:rsid w:val="0093190D"/>
    <w:rsid w:val="00931A92"/>
    <w:rsid w:val="009C4A10"/>
    <w:rsid w:val="00A63571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130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C8D3-5781-40C8-8CCE-7983E401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2020-03-09T14:57:00Z</dcterms:created>
  <dcterms:modified xsi:type="dcterms:W3CDTF">2020-03-09T14:57:00Z</dcterms:modified>
</cp:coreProperties>
</file>