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FF52F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F4EAE">
        <w:rPr>
          <w:rFonts w:ascii="Century Gothic" w:hAnsi="Century Gothic"/>
          <w:u w:val="single"/>
        </w:rPr>
        <w:t>Maro Aballa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F4EAE">
        <w:rPr>
          <w:rFonts w:ascii="Century Gothic" w:hAnsi="Century Gothic"/>
          <w:u w:val="single"/>
        </w:rPr>
        <w:t>8/22/2023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DC467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F4EA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F4EAE">
        <w:rPr>
          <w:rFonts w:ascii="Century Gothic" w:hAnsi="Century Gothic"/>
          <w:u w:val="single"/>
        </w:rPr>
        <w:t>8/15/2023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27256E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F4EAE">
        <w:rPr>
          <w:rFonts w:ascii="Century Gothic" w:hAnsi="Century Gothic"/>
          <w:bCs/>
          <w:color w:val="FF0000"/>
          <w:sz w:val="20"/>
          <w:szCs w:val="20"/>
        </w:rPr>
        <w:t>8/21/2023.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EAE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2023-08-22T14:22:00Z</dcterms:created>
  <dcterms:modified xsi:type="dcterms:W3CDTF">2023-08-22T14:22:00Z</dcterms:modified>
</cp:coreProperties>
</file>