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F5E" w:rsidRDefault="004A798F">
      <w:pPr>
        <w:spacing w:after="0" w:line="259" w:lineRule="auto"/>
        <w:ind w:left="0" w:right="157" w:firstLine="0"/>
        <w:jc w:val="right"/>
      </w:pPr>
      <w:bookmarkStart w:id="0" w:name="_GoBack"/>
      <w:bookmarkEnd w:id="0"/>
      <w:r>
        <w:rPr>
          <w:b/>
          <w:sz w:val="64"/>
        </w:rPr>
        <w:t xml:space="preserve">AARON </w:t>
      </w:r>
      <w:r>
        <w:rPr>
          <w:b/>
          <w:color w:val="BF0000"/>
          <w:sz w:val="64"/>
        </w:rPr>
        <w:t>TOKARSKI</w:t>
      </w:r>
    </w:p>
    <w:p w:rsidR="00163F5E" w:rsidRDefault="004A798F">
      <w:pPr>
        <w:shd w:val="clear" w:color="auto" w:fill="000000"/>
        <w:spacing w:after="437" w:line="216" w:lineRule="auto"/>
        <w:ind w:left="1155" w:firstLine="0"/>
        <w:jc w:val="right"/>
      </w:pPr>
      <w:r>
        <w:rPr>
          <w:b/>
          <w:color w:val="FFFFFF"/>
          <w:sz w:val="27"/>
        </w:rPr>
        <w:t>340 Helena Flats Rd Kalispell MT, 59901 (C) 303-476-8350 | aaron.tokarski@yahoo.com</w:t>
      </w:r>
    </w:p>
    <w:p w:rsidR="00163F5E" w:rsidRDefault="004A798F">
      <w:pPr>
        <w:pStyle w:val="Heading1"/>
        <w:spacing w:after="44"/>
        <w:ind w:left="21"/>
      </w:pPr>
      <w:r>
        <w:t>Special Skills and Knowledge</w:t>
      </w:r>
    </w:p>
    <w:p w:rsidR="00163F5E" w:rsidRDefault="004A798F">
      <w:pPr>
        <w:ind w:right="314"/>
      </w:pPr>
      <w:r>
        <w:t xml:space="preserve">    </w:t>
      </w:r>
      <w:r>
        <w:rPr>
          <w:strike/>
        </w:rPr>
        <w:t xml:space="preserve">  </w:t>
      </w:r>
      <w:r>
        <w:t xml:space="preserve">Thorough knowledge of machines and tools </w:t>
      </w:r>
      <w:r>
        <w:rPr>
          <w:strike/>
        </w:rPr>
        <w:t xml:space="preserve">  </w:t>
      </w:r>
      <w:r>
        <w:t xml:space="preserve"> Precision Machining          </w:t>
      </w:r>
    </w:p>
    <w:p w:rsidR="00163F5E" w:rsidRDefault="004A798F">
      <w:pPr>
        <w:spacing w:after="0" w:line="259" w:lineRule="auto"/>
        <w:ind w:left="16" w:firstLine="0"/>
      </w:pPr>
      <w:r>
        <w:t xml:space="preserve">      </w:t>
      </w:r>
    </w:p>
    <w:p w:rsidR="00163F5E" w:rsidRDefault="004A798F">
      <w:pPr>
        <w:ind w:right="314"/>
      </w:pPr>
      <w:r>
        <w:t xml:space="preserve">    </w:t>
      </w:r>
      <w:r>
        <w:rPr>
          <w:strike/>
        </w:rPr>
        <w:t xml:space="preserve">  </w:t>
      </w:r>
      <w:r>
        <w:t xml:space="preserve"> CNC Machine Operations                             </w:t>
      </w:r>
      <w:r>
        <w:rPr>
          <w:strike/>
        </w:rPr>
        <w:t xml:space="preserve"> </w:t>
      </w:r>
      <w:r>
        <w:t xml:space="preserve"> Swiss Machining  </w:t>
      </w:r>
    </w:p>
    <w:p w:rsidR="00163F5E" w:rsidRDefault="004A798F">
      <w:pPr>
        <w:spacing w:after="0" w:line="259" w:lineRule="auto"/>
        <w:ind w:left="16" w:firstLine="0"/>
      </w:pPr>
      <w:r>
        <w:t xml:space="preserve">  </w:t>
      </w:r>
      <w:r>
        <w:tab/>
        <w:t xml:space="preserve"> </w:t>
      </w:r>
    </w:p>
    <w:p w:rsidR="00163F5E" w:rsidRDefault="004A798F">
      <w:pPr>
        <w:ind w:right="314"/>
      </w:pPr>
      <w:r>
        <w:t xml:space="preserve">    </w:t>
      </w:r>
      <w:r>
        <w:rPr>
          <w:strike/>
        </w:rPr>
        <w:t xml:space="preserve">  </w:t>
      </w:r>
      <w:r>
        <w:t xml:space="preserve"> CAD Design                                                      </w:t>
      </w:r>
      <w:r>
        <w:rPr>
          <w:strike/>
        </w:rPr>
        <w:t xml:space="preserve"> </w:t>
      </w:r>
      <w:r>
        <w:t xml:space="preserve"> Excellent work ethic</w:t>
      </w:r>
    </w:p>
    <w:p w:rsidR="00163F5E" w:rsidRDefault="004A798F">
      <w:pPr>
        <w:spacing w:after="0" w:line="259" w:lineRule="auto"/>
        <w:ind w:left="16" w:firstLine="0"/>
      </w:pPr>
      <w:r>
        <w:t xml:space="preserve">  </w:t>
      </w:r>
      <w:r>
        <w:tab/>
        <w:t xml:space="preserve"> </w:t>
      </w:r>
    </w:p>
    <w:p w:rsidR="00163F5E" w:rsidRDefault="004A798F">
      <w:pPr>
        <w:spacing w:after="347"/>
        <w:ind w:left="21" w:right="314"/>
      </w:pPr>
      <w:r>
        <w:t xml:space="preserve">  </w:t>
      </w:r>
      <w:r>
        <w:rPr>
          <w:strike/>
        </w:rPr>
        <w:t xml:space="preserve">  </w:t>
      </w:r>
      <w:r>
        <w:t xml:space="preserve"> CAM Software                                                   </w:t>
      </w:r>
      <w:r>
        <w:rPr>
          <w:strike/>
        </w:rPr>
        <w:t xml:space="preserve"> </w:t>
      </w:r>
      <w:r>
        <w:t xml:space="preserve"> Perfect sa</w:t>
      </w:r>
      <w:r>
        <w:t xml:space="preserve">fety record </w:t>
      </w:r>
    </w:p>
    <w:p w:rsidR="00163F5E" w:rsidRDefault="004A798F">
      <w:pPr>
        <w:tabs>
          <w:tab w:val="center" w:pos="7669"/>
        </w:tabs>
        <w:ind w:left="0" w:firstLine="0"/>
      </w:pPr>
      <w:r>
        <w:rPr>
          <w:noProof/>
          <w:sz w:val="22"/>
        </w:rPr>
        <mc:AlternateContent>
          <mc:Choice Requires="wpg">
            <w:drawing>
              <wp:anchor distT="0" distB="0" distL="114300" distR="114300" simplePos="0" relativeHeight="251658240" behindDoc="1" locked="0" layoutInCell="1" allowOverlap="1">
                <wp:simplePos x="0" y="0"/>
                <wp:positionH relativeFrom="column">
                  <wp:posOffset>-311149</wp:posOffset>
                </wp:positionH>
                <wp:positionV relativeFrom="paragraph">
                  <wp:posOffset>-1874251</wp:posOffset>
                </wp:positionV>
                <wp:extent cx="7465060" cy="2200910"/>
                <wp:effectExtent l="0" t="0" r="0" b="0"/>
                <wp:wrapNone/>
                <wp:docPr id="1059" name="Group 1059"/>
                <wp:cNvGraphicFramePr/>
                <a:graphic xmlns:a="http://schemas.openxmlformats.org/drawingml/2006/main">
                  <a:graphicData uri="http://schemas.microsoft.com/office/word/2010/wordprocessingGroup">
                    <wpg:wgp>
                      <wpg:cNvGrpSpPr/>
                      <wpg:grpSpPr>
                        <a:xfrm>
                          <a:off x="0" y="0"/>
                          <a:ext cx="7465060" cy="2200910"/>
                          <a:chOff x="0" y="0"/>
                          <a:chExt cx="7465060" cy="2200910"/>
                        </a:xfrm>
                      </wpg:grpSpPr>
                      <wps:wsp>
                        <wps:cNvPr id="7" name="Shape 7"/>
                        <wps:cNvSpPr/>
                        <wps:spPr>
                          <a:xfrm>
                            <a:off x="0" y="0"/>
                            <a:ext cx="3887470" cy="0"/>
                          </a:xfrm>
                          <a:custGeom>
                            <a:avLst/>
                            <a:gdLst/>
                            <a:ahLst/>
                            <a:cxnLst/>
                            <a:rect l="0" t="0" r="0" b="0"/>
                            <a:pathLst>
                              <a:path w="3887470">
                                <a:moveTo>
                                  <a:pt x="3887470" y="0"/>
                                </a:moveTo>
                                <a:lnTo>
                                  <a:pt x="0" y="0"/>
                                </a:lnTo>
                              </a:path>
                            </a:pathLst>
                          </a:custGeom>
                          <a:ln w="9525" cap="flat">
                            <a:miter lim="100000"/>
                          </a:ln>
                        </wps:spPr>
                        <wps:style>
                          <a:lnRef idx="1">
                            <a:srgbClr val="BF0000"/>
                          </a:lnRef>
                          <a:fillRef idx="0">
                            <a:srgbClr val="000000">
                              <a:alpha val="0"/>
                            </a:srgbClr>
                          </a:fillRef>
                          <a:effectRef idx="0">
                            <a:scrgbClr r="0" g="0" b="0"/>
                          </a:effectRef>
                          <a:fontRef idx="none"/>
                        </wps:style>
                        <wps:bodyPr/>
                      </wps:wsp>
                      <wps:wsp>
                        <wps:cNvPr id="8" name="Shape 8"/>
                        <wps:cNvSpPr/>
                        <wps:spPr>
                          <a:xfrm>
                            <a:off x="3887470" y="0"/>
                            <a:ext cx="0" cy="0"/>
                          </a:xfrm>
                          <a:custGeom>
                            <a:avLst/>
                            <a:gdLst/>
                            <a:ahLst/>
                            <a:cxnLst/>
                            <a:rect l="0" t="0" r="0" b="0"/>
                            <a:pathLst>
                              <a:path>
                                <a:moveTo>
                                  <a:pt x="0" y="0"/>
                                </a:moveTo>
                                <a:lnTo>
                                  <a:pt x="0" y="0"/>
                                </a:lnTo>
                                <a:close/>
                              </a:path>
                            </a:pathLst>
                          </a:custGeom>
                          <a:ln w="9525" cap="flat">
                            <a:miter lim="100000"/>
                          </a:ln>
                        </wps:spPr>
                        <wps:style>
                          <a:lnRef idx="1">
                            <a:srgbClr val="BF0000"/>
                          </a:lnRef>
                          <a:fillRef idx="0">
                            <a:srgbClr val="000000">
                              <a:alpha val="0"/>
                            </a:srgbClr>
                          </a:fillRef>
                          <a:effectRef idx="0">
                            <a:scrgbClr r="0" g="0" b="0"/>
                          </a:effectRef>
                          <a:fontRef idx="none"/>
                        </wps:style>
                        <wps:bodyPr/>
                      </wps:wsp>
                      <wps:wsp>
                        <wps:cNvPr id="1323" name="Shape 1323"/>
                        <wps:cNvSpPr/>
                        <wps:spPr>
                          <a:xfrm>
                            <a:off x="3873500" y="44450"/>
                            <a:ext cx="13970" cy="2058670"/>
                          </a:xfrm>
                          <a:custGeom>
                            <a:avLst/>
                            <a:gdLst/>
                            <a:ahLst/>
                            <a:cxnLst/>
                            <a:rect l="0" t="0" r="0" b="0"/>
                            <a:pathLst>
                              <a:path w="13970" h="2058670">
                                <a:moveTo>
                                  <a:pt x="0" y="0"/>
                                </a:moveTo>
                                <a:lnTo>
                                  <a:pt x="13970" y="0"/>
                                </a:lnTo>
                                <a:lnTo>
                                  <a:pt x="13970" y="2058670"/>
                                </a:lnTo>
                                <a:lnTo>
                                  <a:pt x="0" y="2058670"/>
                                </a:lnTo>
                                <a:lnTo>
                                  <a:pt x="0" y="0"/>
                                </a:lnTo>
                              </a:path>
                            </a:pathLst>
                          </a:custGeom>
                          <a:ln w="0" cap="flat">
                            <a:miter lim="127000"/>
                          </a:ln>
                        </wps:spPr>
                        <wps:style>
                          <a:lnRef idx="0">
                            <a:srgbClr val="000000">
                              <a:alpha val="0"/>
                            </a:srgbClr>
                          </a:lnRef>
                          <a:fillRef idx="1">
                            <a:srgbClr val="FEFDFD"/>
                          </a:fillRef>
                          <a:effectRef idx="0">
                            <a:scrgbClr r="0" g="0" b="0"/>
                          </a:effectRef>
                          <a:fontRef idx="none"/>
                        </wps:style>
                        <wps:bodyPr/>
                      </wps:wsp>
                      <wps:wsp>
                        <wps:cNvPr id="41" name="Shape 41"/>
                        <wps:cNvSpPr/>
                        <wps:spPr>
                          <a:xfrm>
                            <a:off x="317500" y="2190750"/>
                            <a:ext cx="7137400" cy="0"/>
                          </a:xfrm>
                          <a:custGeom>
                            <a:avLst/>
                            <a:gdLst/>
                            <a:ahLst/>
                            <a:cxnLst/>
                            <a:rect l="0" t="0" r="0" b="0"/>
                            <a:pathLst>
                              <a:path w="7137400">
                                <a:moveTo>
                                  <a:pt x="7137400" y="0"/>
                                </a:moveTo>
                                <a:lnTo>
                                  <a:pt x="0" y="0"/>
                                </a:lnTo>
                              </a:path>
                            </a:pathLst>
                          </a:custGeom>
                          <a:ln w="9525" cap="flat">
                            <a:miter lim="100000"/>
                          </a:ln>
                        </wps:spPr>
                        <wps:style>
                          <a:lnRef idx="1">
                            <a:srgbClr val="BF0000"/>
                          </a:lnRef>
                          <a:fillRef idx="0">
                            <a:srgbClr val="000000">
                              <a:alpha val="0"/>
                            </a:srgbClr>
                          </a:fillRef>
                          <a:effectRef idx="0">
                            <a:scrgbClr r="0" g="0" b="0"/>
                          </a:effectRef>
                          <a:fontRef idx="none"/>
                        </wps:style>
                        <wps:bodyPr/>
                      </wps:wsp>
                      <wps:wsp>
                        <wps:cNvPr id="42" name="Shape 42"/>
                        <wps:cNvSpPr/>
                        <wps:spPr>
                          <a:xfrm>
                            <a:off x="308610" y="2181860"/>
                            <a:ext cx="0" cy="0"/>
                          </a:xfrm>
                          <a:custGeom>
                            <a:avLst/>
                            <a:gdLst/>
                            <a:ahLst/>
                            <a:cxnLst/>
                            <a:rect l="0" t="0" r="0" b="0"/>
                            <a:pathLst>
                              <a:path>
                                <a:moveTo>
                                  <a:pt x="0" y="0"/>
                                </a:moveTo>
                                <a:lnTo>
                                  <a:pt x="0" y="0"/>
                                </a:lnTo>
                                <a:close/>
                              </a:path>
                            </a:pathLst>
                          </a:custGeom>
                          <a:ln w="9525" cap="flat">
                            <a:miter lim="100000"/>
                          </a:ln>
                        </wps:spPr>
                        <wps:style>
                          <a:lnRef idx="1">
                            <a:srgbClr val="BF0000"/>
                          </a:lnRef>
                          <a:fillRef idx="0">
                            <a:srgbClr val="000000">
                              <a:alpha val="0"/>
                            </a:srgbClr>
                          </a:fillRef>
                          <a:effectRef idx="0">
                            <a:scrgbClr r="0" g="0" b="0"/>
                          </a:effectRef>
                          <a:fontRef idx="none"/>
                        </wps:style>
                        <wps:bodyPr/>
                      </wps:wsp>
                      <wps:wsp>
                        <wps:cNvPr id="43" name="Shape 43"/>
                        <wps:cNvSpPr/>
                        <wps:spPr>
                          <a:xfrm>
                            <a:off x="7465060" y="2200910"/>
                            <a:ext cx="0" cy="0"/>
                          </a:xfrm>
                          <a:custGeom>
                            <a:avLst/>
                            <a:gdLst/>
                            <a:ahLst/>
                            <a:cxnLst/>
                            <a:rect l="0" t="0" r="0" b="0"/>
                            <a:pathLst>
                              <a:path>
                                <a:moveTo>
                                  <a:pt x="0" y="0"/>
                                </a:moveTo>
                                <a:lnTo>
                                  <a:pt x="0" y="0"/>
                                </a:lnTo>
                                <a:close/>
                              </a:path>
                            </a:pathLst>
                          </a:custGeom>
                          <a:ln w="9525" cap="flat">
                            <a:miter lim="100000"/>
                          </a:ln>
                        </wps:spPr>
                        <wps:style>
                          <a:lnRef idx="1">
                            <a:srgbClr val="BF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059" style="width:587.8pt;height:173.3pt;position:absolute;z-index:-2147483629;mso-position-horizontal-relative:text;mso-position-horizontal:absolute;margin-left:-24.5pt;mso-position-vertical-relative:text;margin-top:-147.579pt;" coordsize="74650,22009">
                <v:shape id="Shape 7" style="position:absolute;width:38874;height:0;left:0;top:0;" coordsize="3887470,0" path="m3887470,0l0,0">
                  <v:stroke weight="0.75pt" endcap="flat" joinstyle="miter" miterlimit="7" on="true" color="#bf0000"/>
                  <v:fill on="false" color="#000000" opacity="0"/>
                </v:shape>
                <v:shape id="Shape 8" style="position:absolute;width:0;height:0;left:38874;top:0;" coordsize="0,0" path="m0,0l0,0x">
                  <v:stroke weight="0.75pt" endcap="flat" joinstyle="miter" miterlimit="7" on="true" color="#bf0000"/>
                  <v:fill on="false" color="#000000" opacity="0"/>
                </v:shape>
                <v:shape id="Shape 1324" style="position:absolute;width:139;height:20586;left:38735;top:444;" coordsize="13970,2058670" path="m0,0l13970,0l13970,2058670l0,2058670l0,0">
                  <v:stroke weight="0pt" endcap="flat" joinstyle="miter" miterlimit="10" on="false" color="#000000" opacity="0"/>
                  <v:fill on="true" color="#fefdfd"/>
                </v:shape>
                <v:shape id="Shape 41" style="position:absolute;width:71374;height:0;left:3175;top:21907;" coordsize="7137400,0" path="m7137400,0l0,0">
                  <v:stroke weight="0.75pt" endcap="flat" joinstyle="miter" miterlimit="7" on="true" color="#bf0000"/>
                  <v:fill on="false" color="#000000" opacity="0"/>
                </v:shape>
                <v:shape id="Shape 42" style="position:absolute;width:0;height:0;left:3086;top:21818;" coordsize="0,0" path="m0,0l0,0x">
                  <v:stroke weight="0.75pt" endcap="flat" joinstyle="miter" miterlimit="7" on="true" color="#bf0000"/>
                  <v:fill on="false" color="#000000" opacity="0"/>
                </v:shape>
                <v:shape id="Shape 43" style="position:absolute;width:0;height:0;left:74650;top:22009;" coordsize="0,0" path="m0,0l0,0x">
                  <v:stroke weight="0.75pt" endcap="flat" joinstyle="miter" miterlimit="7" on="true" color="#bf0000"/>
                  <v:fill on="false" color="#000000" opacity="0"/>
                </v:shape>
              </v:group>
            </w:pict>
          </mc:Fallback>
        </mc:AlternateContent>
      </w:r>
      <w:r>
        <w:t xml:space="preserve">  </w:t>
      </w:r>
      <w:r>
        <w:rPr>
          <w:strike/>
        </w:rPr>
        <w:t xml:space="preserve">  </w:t>
      </w:r>
      <w:r>
        <w:t xml:space="preserve"> Manual Machining</w:t>
      </w:r>
      <w:r>
        <w:tab/>
        <w:t xml:space="preserve">  </w:t>
      </w:r>
      <w:r>
        <w:rPr>
          <w:strike/>
        </w:rPr>
        <w:t xml:space="preserve">  </w:t>
      </w:r>
      <w:r>
        <w:t xml:space="preserve"> Highly motivated and adaptable </w:t>
      </w:r>
    </w:p>
    <w:p w:rsidR="00163F5E" w:rsidRDefault="004A798F">
      <w:pPr>
        <w:spacing w:after="0" w:line="259" w:lineRule="auto"/>
        <w:ind w:left="16" w:firstLine="0"/>
      </w:pPr>
      <w:r>
        <w:t xml:space="preserve">                                   </w:t>
      </w:r>
    </w:p>
    <w:p w:rsidR="00163F5E" w:rsidRDefault="004A798F">
      <w:pPr>
        <w:pStyle w:val="Heading1"/>
        <w:ind w:left="-118"/>
      </w:pPr>
      <w:r>
        <w:rPr>
          <w:b w:val="0"/>
        </w:rPr>
        <w:t xml:space="preserve">  </w:t>
      </w:r>
      <w:r>
        <w:t xml:space="preserve">Work History CNC Machinist                                                                              </w:t>
      </w:r>
      <w:r>
        <w:rPr>
          <w:b w:val="0"/>
        </w:rPr>
        <w:t xml:space="preserve">5/2016 to Present </w:t>
      </w:r>
      <w:proofErr w:type="spellStart"/>
      <w:r>
        <w:t>Sonju</w:t>
      </w:r>
      <w:proofErr w:type="spellEnd"/>
      <w:r>
        <w:t xml:space="preserve"> industrial- </w:t>
      </w:r>
      <w:r>
        <w:rPr>
          <w:b w:val="0"/>
        </w:rPr>
        <w:t>Kalis</w:t>
      </w:r>
      <w:r>
        <w:rPr>
          <w:b w:val="0"/>
        </w:rPr>
        <w:t>pell, MT</w:t>
      </w:r>
    </w:p>
    <w:p w:rsidR="00163F5E" w:rsidRDefault="004A798F">
      <w:pPr>
        <w:ind w:left="21" w:right="314"/>
      </w:pPr>
      <w:r>
        <w:t>Setup and operation of CNC machines including vertical and horizontal mills and pallet systems.</w:t>
      </w:r>
    </w:p>
    <w:p w:rsidR="00163F5E" w:rsidRDefault="004A798F">
      <w:pPr>
        <w:pStyle w:val="Heading1"/>
        <w:ind w:left="21"/>
      </w:pPr>
      <w:r>
        <w:t xml:space="preserve">CNC Machinist                                                                                </w:t>
      </w:r>
      <w:r>
        <w:rPr>
          <w:b w:val="0"/>
        </w:rPr>
        <w:t xml:space="preserve">11/2015 to 4/2016 </w:t>
      </w:r>
      <w:r>
        <w:t xml:space="preserve">McGinley Manufacturing – </w:t>
      </w:r>
      <w:r>
        <w:rPr>
          <w:b w:val="0"/>
        </w:rPr>
        <w:t>Glenrock, WY</w:t>
      </w:r>
      <w:r>
        <w:t xml:space="preserve"> </w:t>
      </w:r>
    </w:p>
    <w:p w:rsidR="00163F5E" w:rsidRDefault="004A798F">
      <w:pPr>
        <w:ind w:left="21" w:right="314"/>
      </w:pPr>
      <w:r>
        <w:t>Assisting in setup of prototype parts. Operation of CNC machines, including Lathes, Mills, Swiss machines, 5 axis lathes, Precision grinders, Sinker EDM, Plasma Table. Production of underground mining parts and surgical tool to extreme precision and tolera</w:t>
      </w:r>
      <w:r>
        <w:t xml:space="preserve">nces. Performing routine maintenance of machines.  </w:t>
      </w:r>
    </w:p>
    <w:p w:rsidR="00163F5E" w:rsidRDefault="004A798F">
      <w:pPr>
        <w:pStyle w:val="Heading1"/>
        <w:tabs>
          <w:tab w:val="center" w:pos="9980"/>
        </w:tabs>
        <w:ind w:left="0" w:firstLine="0"/>
      </w:pPr>
      <w:r>
        <w:t>Category X Aviation Security</w:t>
      </w:r>
      <w:r>
        <w:tab/>
      </w:r>
      <w:r>
        <w:rPr>
          <w:b w:val="0"/>
        </w:rPr>
        <w:t>02/2012 to 07/2013</w:t>
      </w:r>
    </w:p>
    <w:p w:rsidR="00163F5E" w:rsidRDefault="004A798F">
      <w:pPr>
        <w:ind w:left="21" w:right="314"/>
      </w:pPr>
      <w:r>
        <w:rPr>
          <w:b/>
        </w:rPr>
        <w:t>HSS</w:t>
      </w:r>
      <w:r>
        <w:t xml:space="preserve"> – Denver, CO</w:t>
      </w:r>
    </w:p>
    <w:p w:rsidR="00163F5E" w:rsidRDefault="004A798F">
      <w:pPr>
        <w:ind w:left="21" w:right="314"/>
      </w:pPr>
      <w:r>
        <w:t>Airfield driving, Perimeter patrol, rapid response, customer service, helping passengers find there gate, helping passengers with heavy bags and luggage, weapon and restricted item</w:t>
      </w:r>
    </w:p>
    <w:p w:rsidR="00163F5E" w:rsidRDefault="004A798F">
      <w:pPr>
        <w:spacing w:after="167"/>
        <w:ind w:left="21" w:right="314"/>
      </w:pPr>
      <w:r>
        <w:t>searches, escorts of violent and nonviolent persons and animals, posted gua</w:t>
      </w:r>
      <w:r>
        <w:t>rd, concourse and perimeter fence patrol, assisting lost and/or scared children.</w:t>
      </w:r>
    </w:p>
    <w:p w:rsidR="00163F5E" w:rsidRDefault="004A798F">
      <w:pPr>
        <w:pStyle w:val="Heading1"/>
        <w:ind w:left="21"/>
      </w:pPr>
      <w:r>
        <w:lastRenderedPageBreak/>
        <w:t>Education Casper College</w:t>
      </w:r>
      <w:r>
        <w:rPr>
          <w:b w:val="0"/>
        </w:rPr>
        <w:t xml:space="preserve"> - Casper, WY</w:t>
      </w:r>
      <w:r>
        <w:t xml:space="preserve"> Associate of Applied Science</w:t>
      </w:r>
      <w:r>
        <w:rPr>
          <w:b w:val="0"/>
        </w:rPr>
        <w:t xml:space="preserve">: Machining Tool Technology </w:t>
      </w:r>
      <w:r>
        <w:t>Associate of Applied Science</w:t>
      </w:r>
      <w:r>
        <w:rPr>
          <w:b w:val="0"/>
        </w:rPr>
        <w:t>: Manufacturing Technology</w:t>
      </w:r>
    </w:p>
    <w:p w:rsidR="00163F5E" w:rsidRDefault="004A798F">
      <w:pPr>
        <w:ind w:left="21" w:right="314"/>
      </w:pPr>
      <w:r>
        <w:t>Training with hands on exp</w:t>
      </w:r>
      <w:r>
        <w:t>erience in Manual Mills and Lathes, precision</w:t>
      </w:r>
    </w:p>
    <w:p w:rsidR="00163F5E" w:rsidRDefault="004A798F">
      <w:pPr>
        <w:spacing w:after="0" w:line="244" w:lineRule="auto"/>
        <w:ind w:left="0" w:right="1669" w:firstLine="6"/>
        <w:jc w:val="both"/>
      </w:pPr>
      <w:r>
        <w:t>Grinding, CNC mills and lathes, CNC Router, plasma tables and controllers, Laser Engraving, Solid works, Surf CAM, Auto CAD, Solid and flux core MIG welding, Limited work experience with Bob CAD and Solid CAM</w:t>
      </w:r>
    </w:p>
    <w:p w:rsidR="00163F5E" w:rsidRDefault="00163F5E">
      <w:pPr>
        <w:sectPr w:rsidR="00163F5E">
          <w:pgSz w:w="12240" w:h="15840"/>
          <w:pgMar w:top="1440" w:right="285" w:bottom="1440" w:left="490" w:header="720" w:footer="720" w:gutter="0"/>
          <w:cols w:space="720"/>
        </w:sectPr>
      </w:pPr>
    </w:p>
    <w:p w:rsidR="00163F5E" w:rsidRDefault="00163F5E">
      <w:pPr>
        <w:spacing w:after="0" w:line="259" w:lineRule="auto"/>
        <w:ind w:left="0" w:firstLine="0"/>
      </w:pPr>
    </w:p>
    <w:sectPr w:rsidR="00163F5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F5E"/>
    <w:rsid w:val="00163F5E"/>
    <w:rsid w:val="004A7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7927D1-0A99-4B73-9E4C-67782C44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1" w:line="252" w:lineRule="auto"/>
      <w:ind w:left="-118" w:hanging="10"/>
    </w:pPr>
    <w:rPr>
      <w:rFonts w:ascii="Calibri" w:eastAsia="Calibri" w:hAnsi="Calibri" w:cs="Calibri"/>
      <w:color w:val="000000"/>
      <w:sz w:val="29"/>
    </w:rPr>
  </w:style>
  <w:style w:type="paragraph" w:styleId="Heading1">
    <w:name w:val="heading 1"/>
    <w:next w:val="Normal"/>
    <w:link w:val="Heading1Char"/>
    <w:uiPriority w:val="9"/>
    <w:unhideWhenUsed/>
    <w:qFormat/>
    <w:pPr>
      <w:keepNext/>
      <w:keepLines/>
      <w:spacing w:after="0"/>
      <w:ind w:left="34" w:hanging="10"/>
      <w:outlineLvl w:val="0"/>
    </w:pPr>
    <w:rPr>
      <w:rFonts w:ascii="Calibri" w:eastAsia="Calibri" w:hAnsi="Calibri" w:cs="Calibri"/>
      <w:b/>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Starski Ayers</dc:creator>
  <cp:keywords/>
  <cp:lastModifiedBy>cmg</cp:lastModifiedBy>
  <cp:revision>2</cp:revision>
  <dcterms:created xsi:type="dcterms:W3CDTF">2017-04-28T21:15:00Z</dcterms:created>
  <dcterms:modified xsi:type="dcterms:W3CDTF">2017-04-28T21:15:00Z</dcterms:modified>
</cp:coreProperties>
</file>